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8B" w:rsidRDefault="005D298B" w:rsidP="005D298B">
      <w:pPr>
        <w:pStyle w:val="Cover-title1"/>
      </w:pPr>
      <w:bookmarkStart w:id="0" w:name="_GoBack"/>
      <w:bookmarkEnd w:id="0"/>
    </w:p>
    <w:p w:rsidR="005D298B" w:rsidRDefault="005D298B" w:rsidP="005D298B">
      <w:pPr>
        <w:pStyle w:val="Cover-title1"/>
        <w:jc w:val="center"/>
      </w:pPr>
      <w:r w:rsidRPr="00F71BD1">
        <w:t xml:space="preserve">Mapping and </w:t>
      </w:r>
      <w:r>
        <w:t>a</w:t>
      </w:r>
      <w:r w:rsidRPr="00F71BD1">
        <w:t xml:space="preserve">ssessing </w:t>
      </w:r>
      <w:r>
        <w:t>the condition of Europe’s e</w:t>
      </w:r>
      <w:r w:rsidRPr="00F71BD1">
        <w:t>cosystems</w:t>
      </w:r>
      <w:r>
        <w:t xml:space="preserve">: </w:t>
      </w:r>
    </w:p>
    <w:p w:rsidR="005D298B" w:rsidRPr="00F71BD1" w:rsidRDefault="005D298B" w:rsidP="005D298B">
      <w:pPr>
        <w:pStyle w:val="Cover-title1"/>
        <w:jc w:val="center"/>
      </w:pPr>
      <w:proofErr w:type="gramStart"/>
      <w:r>
        <w:t>progress</w:t>
      </w:r>
      <w:proofErr w:type="gramEnd"/>
      <w:r>
        <w:t xml:space="preserve"> and challenges</w:t>
      </w:r>
    </w:p>
    <w:p w:rsidR="005D298B" w:rsidRPr="00F71BD1" w:rsidRDefault="005D298B" w:rsidP="005D298B">
      <w:pPr>
        <w:pStyle w:val="BodyText"/>
        <w:jc w:val="left"/>
      </w:pPr>
    </w:p>
    <w:p w:rsidR="005D298B" w:rsidRPr="00590179" w:rsidRDefault="005D298B" w:rsidP="005D298B">
      <w:pPr>
        <w:pStyle w:val="BodyTex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Final</w:t>
      </w:r>
      <w:r w:rsidRPr="00590179">
        <w:rPr>
          <w:rFonts w:ascii="Arial" w:hAnsi="Arial" w:cs="Arial"/>
          <w:b/>
        </w:rPr>
        <w:t xml:space="preserve"> Version 1.</w:t>
      </w:r>
      <w:r>
        <w:rPr>
          <w:rFonts w:ascii="Arial" w:hAnsi="Arial" w:cs="Arial"/>
          <w:b/>
        </w:rPr>
        <w:t>4</w:t>
      </w:r>
    </w:p>
    <w:p w:rsidR="005D298B" w:rsidRPr="00F71BD1" w:rsidRDefault="005D298B" w:rsidP="005D298B">
      <w:pPr>
        <w:pStyle w:val="BodyText"/>
        <w:jc w:val="left"/>
      </w:pPr>
    </w:p>
    <w:p w:rsidR="005D298B" w:rsidRDefault="005D298B" w:rsidP="005D298B">
      <w:pPr>
        <w:pStyle w:val="BodyText"/>
      </w:pPr>
    </w:p>
    <w:p w:rsidR="005D298B" w:rsidRPr="00452BF3" w:rsidRDefault="005D298B" w:rsidP="005D298B">
      <w:pPr>
        <w:pStyle w:val="CaptionEEA"/>
        <w:keepLines/>
      </w:pPr>
      <w:bookmarkStart w:id="1" w:name="_Ref415067780"/>
      <w:bookmarkStart w:id="2" w:name="_Ref414375840"/>
      <w:r w:rsidRPr="00452BF3">
        <w:t xml:space="preserve">Table </w:t>
      </w:r>
      <w:fldSimple w:instr=" STYLEREF 1 \s ">
        <w:r>
          <w:rPr>
            <w:noProof/>
          </w:rPr>
          <w:t>5</w:t>
        </w:r>
      </w:fldSimple>
      <w:r>
        <w:t>.</w:t>
      </w:r>
      <w:fldSimple w:instr=" SEQ Table \* ARABIC \s 1 ">
        <w:r>
          <w:rPr>
            <w:noProof/>
          </w:rPr>
          <w:t>9</w:t>
        </w:r>
      </w:fldSimple>
      <w:bookmarkEnd w:id="1"/>
      <w:bookmarkEnd w:id="2"/>
      <w:r w:rsidRPr="00452BF3">
        <w:t xml:space="preserve"> Trends in </w:t>
      </w:r>
      <w:r>
        <w:t>pressures</w:t>
      </w:r>
      <w:r w:rsidRPr="00452BF3">
        <w:t xml:space="preserve"> on ecosystems </w:t>
      </w:r>
    </w:p>
    <w:p w:rsidR="005D298B" w:rsidRDefault="005D298B" w:rsidP="005D298B">
      <w:pPr>
        <w:pStyle w:val="BodyText"/>
        <w:jc w:val="left"/>
      </w:pPr>
    </w:p>
    <w:tbl>
      <w:tblPr>
        <w:tblW w:w="4862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78"/>
        <w:gridCol w:w="1419"/>
        <w:gridCol w:w="1562"/>
        <w:gridCol w:w="1417"/>
        <w:gridCol w:w="1417"/>
      </w:tblGrid>
      <w:tr w:rsidR="005D298B" w:rsidRPr="00A04953" w:rsidTr="00A458EB">
        <w:trPr>
          <w:trHeight w:val="690"/>
        </w:trPr>
        <w:tc>
          <w:tcPr>
            <w:tcW w:w="1031" w:type="pct"/>
            <w:shd w:val="clear" w:color="auto" w:fill="BFBFBF" w:themeFill="background1" w:themeFillShade="BF"/>
            <w:vAlign w:val="center"/>
          </w:tcPr>
          <w:p w:rsidR="005D298B" w:rsidRPr="00A04953" w:rsidRDefault="005D298B" w:rsidP="00A458EB">
            <w:pPr>
              <w:keepNext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inorHAnsi" w:eastAsiaTheme="minorHAnsi" w:hAnsiTheme="minorHAnsi"/>
                <w:b/>
                <w:color w:val="auto"/>
                <w:sz w:val="20"/>
                <w:szCs w:val="20"/>
                <w:lang w:eastAsia="en-GB"/>
              </w:rPr>
            </w:pPr>
            <w:r w:rsidRPr="00A04953">
              <w:rPr>
                <w:rFonts w:asciiTheme="minorHAnsi" w:eastAsiaTheme="minorHAnsi" w:hAnsiTheme="minorHAnsi"/>
                <w:b/>
                <w:color w:val="auto"/>
                <w:sz w:val="20"/>
                <w:szCs w:val="20"/>
                <w:lang w:eastAsia="en-GB"/>
              </w:rPr>
              <w:t>Ecosystem type</w:t>
            </w:r>
          </w:p>
        </w:tc>
        <w:tc>
          <w:tcPr>
            <w:tcW w:w="715" w:type="pct"/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A04953" w:rsidRDefault="005D298B" w:rsidP="00A458EB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Theme="minorHAnsi" w:hAnsiTheme="minorHAnsi"/>
                <w:b/>
                <w:color w:val="auto"/>
                <w:sz w:val="20"/>
                <w:szCs w:val="20"/>
                <w:lang w:eastAsia="en-GB"/>
              </w:rPr>
            </w:pPr>
            <w:r w:rsidRPr="00A04953">
              <w:rPr>
                <w:rFonts w:asciiTheme="minorHAnsi" w:eastAsiaTheme="minorHAnsi" w:hAnsiTheme="minorHAnsi"/>
                <w:b/>
                <w:color w:val="auto"/>
                <w:sz w:val="20"/>
                <w:szCs w:val="20"/>
                <w:lang w:eastAsia="en-GB"/>
              </w:rPr>
              <w:t>Habitat changes</w:t>
            </w:r>
          </w:p>
        </w:tc>
        <w:tc>
          <w:tcPr>
            <w:tcW w:w="794" w:type="pct"/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A04953" w:rsidRDefault="005D298B" w:rsidP="00A458EB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Theme="minorHAnsi" w:hAnsiTheme="minorHAnsi"/>
                <w:b/>
                <w:color w:val="auto"/>
                <w:sz w:val="20"/>
                <w:szCs w:val="20"/>
                <w:lang w:eastAsia="en-GB"/>
              </w:rPr>
            </w:pPr>
            <w:r w:rsidRPr="00A04953">
              <w:rPr>
                <w:rFonts w:asciiTheme="minorHAnsi" w:eastAsiaTheme="minorHAnsi" w:hAnsiTheme="minorHAnsi"/>
                <w:b/>
                <w:color w:val="auto"/>
                <w:sz w:val="20"/>
                <w:szCs w:val="20"/>
                <w:lang w:eastAsia="en-GB"/>
              </w:rPr>
              <w:t>Climate change</w:t>
            </w:r>
          </w:p>
        </w:tc>
        <w:tc>
          <w:tcPr>
            <w:tcW w:w="874" w:type="pct"/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A04953" w:rsidRDefault="005D298B" w:rsidP="00A458EB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Theme="minorHAnsi" w:hAnsiTheme="minorHAnsi"/>
                <w:b/>
                <w:color w:val="auto"/>
                <w:sz w:val="20"/>
                <w:szCs w:val="20"/>
                <w:lang w:eastAsia="en-GB"/>
              </w:rPr>
            </w:pPr>
            <w:r w:rsidRPr="00A04953">
              <w:rPr>
                <w:rFonts w:asciiTheme="minorHAnsi" w:eastAsiaTheme="minorHAnsi" w:hAnsiTheme="minorHAnsi"/>
                <w:b/>
                <w:color w:val="auto"/>
                <w:sz w:val="20"/>
                <w:szCs w:val="20"/>
                <w:lang w:eastAsia="en-GB"/>
              </w:rPr>
              <w:t>Over-exploitation</w:t>
            </w:r>
          </w:p>
        </w:tc>
        <w:tc>
          <w:tcPr>
            <w:tcW w:w="793" w:type="pct"/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A04953" w:rsidRDefault="005D298B" w:rsidP="00A458EB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Theme="minorHAnsi" w:hAnsiTheme="minorHAnsi"/>
                <w:b/>
                <w:color w:val="auto"/>
                <w:sz w:val="20"/>
                <w:szCs w:val="20"/>
                <w:lang w:eastAsia="en-GB"/>
              </w:rPr>
            </w:pPr>
            <w:r w:rsidRPr="00A04953">
              <w:rPr>
                <w:rFonts w:asciiTheme="minorHAnsi" w:eastAsiaTheme="minorHAnsi" w:hAnsiTheme="minorHAnsi"/>
                <w:b/>
                <w:color w:val="auto"/>
                <w:sz w:val="20"/>
                <w:szCs w:val="20"/>
                <w:lang w:eastAsia="en-GB"/>
              </w:rPr>
              <w:t>Invasive species</w:t>
            </w:r>
          </w:p>
        </w:tc>
        <w:tc>
          <w:tcPr>
            <w:tcW w:w="793" w:type="pct"/>
            <w:shd w:val="clear" w:color="auto" w:fill="BFBFBF" w:themeFill="background1" w:themeFillShade="B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A04953" w:rsidRDefault="005D298B" w:rsidP="00A458EB">
            <w:pPr>
              <w:keepNext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eastAsiaTheme="minorHAnsi" w:hAnsiTheme="minorHAnsi"/>
                <w:b/>
                <w:color w:val="auto"/>
                <w:sz w:val="20"/>
                <w:szCs w:val="20"/>
                <w:lang w:eastAsia="en-GB"/>
              </w:rPr>
            </w:pPr>
            <w:r w:rsidRPr="00A04953">
              <w:rPr>
                <w:rFonts w:asciiTheme="minorHAnsi" w:eastAsiaTheme="minorHAnsi" w:hAnsiTheme="minorHAnsi"/>
                <w:b/>
                <w:color w:val="auto"/>
                <w:sz w:val="20"/>
                <w:szCs w:val="20"/>
                <w:lang w:eastAsia="en-GB"/>
              </w:rPr>
              <w:t>Pollution and nutrient enrichment</w:t>
            </w:r>
          </w:p>
        </w:tc>
      </w:tr>
      <w:tr w:rsidR="005D298B" w:rsidRPr="00731E11" w:rsidTr="00A458EB">
        <w:trPr>
          <w:trHeight w:val="709"/>
        </w:trPr>
        <w:tc>
          <w:tcPr>
            <w:tcW w:w="1031" w:type="pct"/>
          </w:tcPr>
          <w:p w:rsidR="005D298B" w:rsidRPr="00A04953" w:rsidRDefault="005D298B" w:rsidP="00A458EB">
            <w:pPr>
              <w:pStyle w:val="BodyText"/>
              <w:keepNext/>
              <w:keepLines/>
              <w:spacing w:after="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A04953">
              <w:rPr>
                <w:rFonts w:asciiTheme="minorHAnsi" w:hAnsiTheme="minorHAnsi"/>
                <w:b/>
                <w:sz w:val="20"/>
                <w:szCs w:val="20"/>
              </w:rPr>
              <w:t>Urban</w:t>
            </w:r>
          </w:p>
        </w:tc>
        <w:tc>
          <w:tcPr>
            <w:tcW w:w="715" w:type="pct"/>
            <w:shd w:val="clear" w:color="auto" w:fill="800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4"/>
            </w:r>
          </w:p>
        </w:tc>
        <w:tc>
          <w:tcPr>
            <w:tcW w:w="794" w:type="pct"/>
            <w:shd w:val="clear" w:color="auto" w:fill="FFC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1"/>
            </w:r>
          </w:p>
        </w:tc>
        <w:tc>
          <w:tcPr>
            <w:tcW w:w="874" w:type="pct"/>
            <w:shd w:val="clear" w:color="auto" w:fill="FFFF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4"/>
            </w:r>
          </w:p>
        </w:tc>
        <w:tc>
          <w:tcPr>
            <w:tcW w:w="793" w:type="pct"/>
            <w:shd w:val="clear" w:color="auto" w:fill="FF0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4"/>
            </w:r>
          </w:p>
        </w:tc>
        <w:tc>
          <w:tcPr>
            <w:tcW w:w="793" w:type="pct"/>
            <w:shd w:val="clear" w:color="auto" w:fill="800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1"/>
            </w:r>
          </w:p>
        </w:tc>
      </w:tr>
      <w:tr w:rsidR="005D298B" w:rsidRPr="00731E11" w:rsidTr="00A458EB">
        <w:trPr>
          <w:trHeight w:val="709"/>
        </w:trPr>
        <w:tc>
          <w:tcPr>
            <w:tcW w:w="1031" w:type="pct"/>
          </w:tcPr>
          <w:p w:rsidR="005D298B" w:rsidRPr="00A04953" w:rsidRDefault="005D298B" w:rsidP="00A458EB">
            <w:pPr>
              <w:pStyle w:val="BodyText"/>
              <w:keepNext/>
              <w:keepLines/>
              <w:spacing w:after="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A04953">
              <w:rPr>
                <w:rFonts w:asciiTheme="minorHAnsi" w:hAnsiTheme="minorHAnsi"/>
                <w:b/>
                <w:sz w:val="20"/>
                <w:szCs w:val="20"/>
              </w:rPr>
              <w:t xml:space="preserve">Cropland </w:t>
            </w:r>
          </w:p>
        </w:tc>
        <w:tc>
          <w:tcPr>
            <w:tcW w:w="715" w:type="pct"/>
            <w:shd w:val="clear" w:color="auto" w:fill="800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4"/>
            </w:r>
          </w:p>
        </w:tc>
        <w:tc>
          <w:tcPr>
            <w:tcW w:w="794" w:type="pct"/>
            <w:shd w:val="clear" w:color="auto" w:fill="FFC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1"/>
            </w:r>
          </w:p>
        </w:tc>
        <w:tc>
          <w:tcPr>
            <w:tcW w:w="874" w:type="pct"/>
            <w:shd w:val="clear" w:color="auto" w:fill="FF0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4"/>
            </w:r>
          </w:p>
        </w:tc>
        <w:tc>
          <w:tcPr>
            <w:tcW w:w="793" w:type="pct"/>
            <w:shd w:val="clear" w:color="auto" w:fill="FFC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4"/>
            </w:r>
          </w:p>
        </w:tc>
        <w:tc>
          <w:tcPr>
            <w:tcW w:w="793" w:type="pct"/>
            <w:shd w:val="clear" w:color="auto" w:fill="800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1"/>
            </w:r>
          </w:p>
        </w:tc>
      </w:tr>
      <w:tr w:rsidR="005D298B" w:rsidRPr="00731E11" w:rsidTr="00A458EB">
        <w:trPr>
          <w:trHeight w:val="709"/>
        </w:trPr>
        <w:tc>
          <w:tcPr>
            <w:tcW w:w="1031" w:type="pct"/>
          </w:tcPr>
          <w:p w:rsidR="005D298B" w:rsidRPr="00A04953" w:rsidRDefault="005D298B" w:rsidP="00A458EB">
            <w:pPr>
              <w:pStyle w:val="BodyText"/>
              <w:keepNext/>
              <w:keepLines/>
              <w:spacing w:after="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A04953">
              <w:rPr>
                <w:rFonts w:asciiTheme="minorHAnsi" w:hAnsiTheme="minorHAnsi"/>
                <w:b/>
                <w:sz w:val="20"/>
                <w:szCs w:val="20"/>
              </w:rPr>
              <w:t>Grassland</w:t>
            </w:r>
          </w:p>
        </w:tc>
        <w:tc>
          <w:tcPr>
            <w:tcW w:w="715" w:type="pct"/>
            <w:shd w:val="clear" w:color="auto" w:fill="FF0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4"/>
            </w:r>
          </w:p>
        </w:tc>
        <w:tc>
          <w:tcPr>
            <w:tcW w:w="794" w:type="pct"/>
            <w:shd w:val="clear" w:color="auto" w:fill="FFFF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1"/>
            </w:r>
          </w:p>
        </w:tc>
        <w:tc>
          <w:tcPr>
            <w:tcW w:w="874" w:type="pct"/>
            <w:shd w:val="clear" w:color="auto" w:fill="FFC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4"/>
            </w:r>
          </w:p>
        </w:tc>
        <w:tc>
          <w:tcPr>
            <w:tcW w:w="793" w:type="pct"/>
            <w:shd w:val="clear" w:color="auto" w:fill="FFFF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4"/>
            </w:r>
          </w:p>
        </w:tc>
        <w:tc>
          <w:tcPr>
            <w:tcW w:w="793" w:type="pct"/>
            <w:shd w:val="clear" w:color="auto" w:fill="FFFF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1"/>
            </w:r>
          </w:p>
        </w:tc>
      </w:tr>
      <w:tr w:rsidR="005D298B" w:rsidRPr="00731E11" w:rsidTr="00A458EB">
        <w:trPr>
          <w:trHeight w:val="709"/>
        </w:trPr>
        <w:tc>
          <w:tcPr>
            <w:tcW w:w="1031" w:type="pct"/>
            <w:shd w:val="clear" w:color="auto" w:fill="auto"/>
            <w:hideMark/>
          </w:tcPr>
          <w:p w:rsidR="005D298B" w:rsidRPr="00A04953" w:rsidRDefault="005D298B" w:rsidP="00A458EB">
            <w:pPr>
              <w:pStyle w:val="BodyText"/>
              <w:keepNext/>
              <w:keepLines/>
              <w:spacing w:after="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A04953">
              <w:rPr>
                <w:rFonts w:asciiTheme="minorHAnsi" w:hAnsiTheme="minorHAnsi"/>
                <w:b/>
                <w:sz w:val="20"/>
                <w:szCs w:val="20"/>
              </w:rPr>
              <w:t>Woodland and forest</w:t>
            </w:r>
          </w:p>
        </w:tc>
        <w:tc>
          <w:tcPr>
            <w:tcW w:w="715" w:type="pct"/>
            <w:shd w:val="clear" w:color="000000" w:fill="FF0000"/>
            <w:noWrap/>
            <w:vAlign w:val="center"/>
            <w:hideMark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6"/>
            </w:r>
          </w:p>
        </w:tc>
        <w:tc>
          <w:tcPr>
            <w:tcW w:w="794" w:type="pct"/>
            <w:shd w:val="clear" w:color="000000" w:fill="FFFF00"/>
            <w:noWrap/>
            <w:vAlign w:val="center"/>
            <w:hideMark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1"/>
            </w:r>
          </w:p>
        </w:tc>
        <w:tc>
          <w:tcPr>
            <w:tcW w:w="874" w:type="pct"/>
            <w:shd w:val="clear" w:color="000000" w:fill="FFC000"/>
            <w:noWrap/>
            <w:vAlign w:val="center"/>
            <w:hideMark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0"/>
            </w:r>
          </w:p>
        </w:tc>
        <w:tc>
          <w:tcPr>
            <w:tcW w:w="793" w:type="pct"/>
            <w:shd w:val="clear" w:color="000000" w:fill="FFC000"/>
            <w:noWrap/>
            <w:vAlign w:val="center"/>
            <w:hideMark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0"/>
            </w:r>
          </w:p>
        </w:tc>
        <w:tc>
          <w:tcPr>
            <w:tcW w:w="793" w:type="pct"/>
            <w:shd w:val="clear" w:color="000000" w:fill="FFC000"/>
            <w:noWrap/>
            <w:vAlign w:val="center"/>
            <w:hideMark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4"/>
            </w:r>
          </w:p>
        </w:tc>
      </w:tr>
      <w:tr w:rsidR="005D298B" w:rsidRPr="00731E11" w:rsidTr="00A458EB">
        <w:trPr>
          <w:trHeight w:val="709"/>
        </w:trPr>
        <w:tc>
          <w:tcPr>
            <w:tcW w:w="1031" w:type="pct"/>
          </w:tcPr>
          <w:p w:rsidR="005D298B" w:rsidRPr="00A04953" w:rsidRDefault="005D298B" w:rsidP="00A458EB">
            <w:pPr>
              <w:pStyle w:val="BodyText"/>
              <w:keepNext/>
              <w:keepLines/>
              <w:spacing w:after="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A04953">
              <w:rPr>
                <w:rFonts w:asciiTheme="minorHAnsi" w:hAnsiTheme="minorHAnsi"/>
                <w:b/>
                <w:sz w:val="20"/>
                <w:szCs w:val="20"/>
              </w:rPr>
              <w:t>Heathland, shrub and sparsely vegetated land</w:t>
            </w:r>
          </w:p>
        </w:tc>
        <w:tc>
          <w:tcPr>
            <w:tcW w:w="715" w:type="pct"/>
            <w:shd w:val="clear" w:color="auto" w:fill="FFC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0"/>
            </w:r>
          </w:p>
        </w:tc>
        <w:tc>
          <w:tcPr>
            <w:tcW w:w="794" w:type="pct"/>
            <w:shd w:val="clear" w:color="auto" w:fill="FFC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1"/>
            </w:r>
          </w:p>
        </w:tc>
        <w:tc>
          <w:tcPr>
            <w:tcW w:w="874" w:type="pct"/>
            <w:shd w:val="clear" w:color="auto" w:fill="FFFF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0"/>
            </w:r>
          </w:p>
        </w:tc>
        <w:tc>
          <w:tcPr>
            <w:tcW w:w="793" w:type="pct"/>
            <w:shd w:val="clear" w:color="auto" w:fill="FFC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4"/>
            </w:r>
          </w:p>
        </w:tc>
        <w:tc>
          <w:tcPr>
            <w:tcW w:w="793" w:type="pct"/>
            <w:shd w:val="clear" w:color="auto" w:fill="FFFF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4"/>
            </w:r>
          </w:p>
        </w:tc>
      </w:tr>
      <w:tr w:rsidR="005D298B" w:rsidRPr="00731E11" w:rsidTr="00A458EB">
        <w:trPr>
          <w:trHeight w:val="709"/>
        </w:trPr>
        <w:tc>
          <w:tcPr>
            <w:tcW w:w="1031" w:type="pct"/>
            <w:shd w:val="clear" w:color="auto" w:fill="auto"/>
            <w:hideMark/>
          </w:tcPr>
          <w:p w:rsidR="005D298B" w:rsidRPr="00A04953" w:rsidRDefault="005D298B" w:rsidP="00A458EB">
            <w:pPr>
              <w:pStyle w:val="BodyText"/>
              <w:keepNext/>
              <w:keepLines/>
              <w:spacing w:after="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A04953">
              <w:rPr>
                <w:rFonts w:asciiTheme="minorHAnsi" w:hAnsiTheme="minorHAnsi"/>
                <w:b/>
                <w:sz w:val="20"/>
                <w:szCs w:val="20"/>
              </w:rPr>
              <w:t>Wetlands</w:t>
            </w:r>
            <w:r w:rsidRPr="00A04953" w:rsidDel="00954F60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5" w:type="pct"/>
            <w:shd w:val="clear" w:color="auto" w:fill="800000"/>
            <w:noWrap/>
            <w:vAlign w:val="center"/>
            <w:hideMark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0"/>
            </w:r>
          </w:p>
        </w:tc>
        <w:tc>
          <w:tcPr>
            <w:tcW w:w="794" w:type="pct"/>
            <w:shd w:val="clear" w:color="auto" w:fill="FFC000"/>
            <w:noWrap/>
            <w:vAlign w:val="center"/>
            <w:hideMark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1"/>
            </w:r>
          </w:p>
        </w:tc>
        <w:tc>
          <w:tcPr>
            <w:tcW w:w="874" w:type="pct"/>
            <w:shd w:val="clear" w:color="auto" w:fill="FF0000"/>
            <w:noWrap/>
            <w:vAlign w:val="center"/>
            <w:hideMark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0"/>
            </w:r>
          </w:p>
        </w:tc>
        <w:tc>
          <w:tcPr>
            <w:tcW w:w="793" w:type="pct"/>
            <w:shd w:val="clear" w:color="000000" w:fill="FFC000"/>
            <w:noWrap/>
            <w:vAlign w:val="center"/>
            <w:hideMark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4"/>
            </w:r>
          </w:p>
        </w:tc>
        <w:tc>
          <w:tcPr>
            <w:tcW w:w="793" w:type="pct"/>
            <w:shd w:val="clear" w:color="auto" w:fill="800000"/>
            <w:noWrap/>
            <w:vAlign w:val="center"/>
            <w:hideMark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6"/>
            </w:r>
          </w:p>
        </w:tc>
      </w:tr>
      <w:tr w:rsidR="005D298B" w:rsidRPr="00731E11" w:rsidTr="00A458EB">
        <w:trPr>
          <w:trHeight w:val="709"/>
        </w:trPr>
        <w:tc>
          <w:tcPr>
            <w:tcW w:w="1031" w:type="pct"/>
            <w:shd w:val="clear" w:color="auto" w:fill="auto"/>
            <w:hideMark/>
          </w:tcPr>
          <w:p w:rsidR="005D298B" w:rsidRPr="00A04953" w:rsidRDefault="005D298B" w:rsidP="00A458EB">
            <w:pPr>
              <w:pStyle w:val="BodyText"/>
              <w:keepNext/>
              <w:keepLines/>
              <w:spacing w:after="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A04953">
              <w:rPr>
                <w:rFonts w:asciiTheme="minorHAnsi" w:hAnsiTheme="minorHAnsi"/>
                <w:b/>
                <w:sz w:val="20"/>
                <w:szCs w:val="20"/>
              </w:rPr>
              <w:t>Freshwater (rivers and lakes)</w:t>
            </w:r>
          </w:p>
        </w:tc>
        <w:tc>
          <w:tcPr>
            <w:tcW w:w="715" w:type="pct"/>
            <w:shd w:val="clear" w:color="auto" w:fill="800000"/>
            <w:noWrap/>
            <w:vAlign w:val="center"/>
            <w:hideMark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0"/>
            </w:r>
          </w:p>
        </w:tc>
        <w:tc>
          <w:tcPr>
            <w:tcW w:w="794" w:type="pct"/>
            <w:shd w:val="clear" w:color="auto" w:fill="FFC000"/>
            <w:noWrap/>
            <w:vAlign w:val="center"/>
            <w:hideMark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1"/>
            </w:r>
          </w:p>
        </w:tc>
        <w:tc>
          <w:tcPr>
            <w:tcW w:w="874" w:type="pct"/>
            <w:shd w:val="clear" w:color="auto" w:fill="FF0000"/>
            <w:noWrap/>
            <w:vAlign w:val="center"/>
            <w:hideMark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0"/>
            </w:r>
          </w:p>
        </w:tc>
        <w:tc>
          <w:tcPr>
            <w:tcW w:w="793" w:type="pct"/>
            <w:shd w:val="clear" w:color="000000" w:fill="FFC000"/>
            <w:noWrap/>
            <w:vAlign w:val="center"/>
            <w:hideMark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4"/>
            </w:r>
          </w:p>
        </w:tc>
        <w:tc>
          <w:tcPr>
            <w:tcW w:w="793" w:type="pct"/>
            <w:shd w:val="clear" w:color="auto" w:fill="800000"/>
            <w:noWrap/>
            <w:vAlign w:val="center"/>
            <w:hideMark/>
          </w:tcPr>
          <w:p w:rsidR="005D298B" w:rsidRPr="00F327B1" w:rsidRDefault="005D298B" w:rsidP="00A458EB">
            <w:pPr>
              <w:pStyle w:val="BodyText"/>
              <w:jc w:val="center"/>
              <w:rPr>
                <w:lang w:val="en-US"/>
              </w:rPr>
            </w:pPr>
            <w:r w:rsidRPr="00F327B1">
              <w:rPr>
                <w:lang w:val="en-US"/>
              </w:rPr>
              <w:sym w:font="Wingdings" w:char="F0E6"/>
            </w:r>
          </w:p>
        </w:tc>
      </w:tr>
      <w:tr w:rsidR="005D298B" w:rsidRPr="00731E11" w:rsidTr="00A458EB">
        <w:trPr>
          <w:trHeight w:val="711"/>
        </w:trPr>
        <w:tc>
          <w:tcPr>
            <w:tcW w:w="1031" w:type="pct"/>
          </w:tcPr>
          <w:p w:rsidR="005D298B" w:rsidRPr="00A04953" w:rsidRDefault="005D298B" w:rsidP="00A458EB">
            <w:pPr>
              <w:pStyle w:val="BodyText"/>
              <w:keepNext/>
              <w:keepLines/>
              <w:spacing w:after="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A04953">
              <w:rPr>
                <w:rFonts w:asciiTheme="minorHAnsi" w:hAnsiTheme="minorHAnsi"/>
                <w:b/>
                <w:sz w:val="20"/>
                <w:szCs w:val="20"/>
              </w:rPr>
              <w:t>Marine (transitional and marine waters, combined)</w:t>
            </w:r>
          </w:p>
        </w:tc>
        <w:tc>
          <w:tcPr>
            <w:tcW w:w="715" w:type="pct"/>
            <w:shd w:val="clear" w:color="auto" w:fill="FFC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4"/>
            </w:r>
          </w:p>
        </w:tc>
        <w:tc>
          <w:tcPr>
            <w:tcW w:w="794" w:type="pct"/>
            <w:shd w:val="clear" w:color="auto" w:fill="FFC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1"/>
            </w:r>
          </w:p>
        </w:tc>
        <w:tc>
          <w:tcPr>
            <w:tcW w:w="874" w:type="pct"/>
            <w:shd w:val="clear" w:color="auto" w:fill="800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4"/>
            </w:r>
          </w:p>
        </w:tc>
        <w:tc>
          <w:tcPr>
            <w:tcW w:w="793" w:type="pct"/>
            <w:shd w:val="clear" w:color="auto" w:fill="FF0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4"/>
            </w:r>
          </w:p>
        </w:tc>
        <w:tc>
          <w:tcPr>
            <w:tcW w:w="793" w:type="pct"/>
            <w:shd w:val="clear" w:color="auto" w:fill="FF00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D298B" w:rsidRPr="00F327B1" w:rsidRDefault="005D298B" w:rsidP="00A458EB">
            <w:pPr>
              <w:pStyle w:val="BodyText"/>
              <w:jc w:val="center"/>
            </w:pPr>
            <w:r w:rsidRPr="00F327B1">
              <w:rPr>
                <w:lang w:val="en-US"/>
              </w:rPr>
              <w:sym w:font="Wingdings" w:char="F0E4"/>
            </w:r>
          </w:p>
        </w:tc>
      </w:tr>
    </w:tbl>
    <w:p w:rsidR="005D298B" w:rsidRDefault="005D298B" w:rsidP="005D298B">
      <w:pPr>
        <w:pStyle w:val="SourceNote"/>
        <w:spacing w:before="0" w:after="0"/>
        <w:ind w:left="0"/>
        <w:rPr>
          <w:b/>
          <w:noProof/>
        </w:rPr>
      </w:pPr>
    </w:p>
    <w:p w:rsidR="005D298B" w:rsidRPr="00B54F14" w:rsidRDefault="005D298B" w:rsidP="005D298B">
      <w:pPr>
        <w:pStyle w:val="SourceNote"/>
        <w:spacing w:before="0" w:after="0"/>
        <w:ind w:left="0"/>
        <w:rPr>
          <w:b/>
          <w:noProof/>
        </w:rPr>
      </w:pPr>
      <w:r>
        <w:rPr>
          <w:b/>
          <w:noProof/>
        </w:rPr>
        <w:t>K</w:t>
      </w:r>
      <w:r w:rsidRPr="00B54F14">
        <w:rPr>
          <w:b/>
          <w:noProof/>
        </w:rPr>
        <w:t>ey:</w:t>
      </w:r>
    </w:p>
    <w:tbl>
      <w:tblPr>
        <w:tblStyle w:val="TableGri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13"/>
        <w:gridCol w:w="1113"/>
        <w:gridCol w:w="1113"/>
        <w:gridCol w:w="1113"/>
      </w:tblGrid>
      <w:tr w:rsidR="005D298B" w:rsidRPr="00A04953" w:rsidTr="00A458EB">
        <w:tc>
          <w:tcPr>
            <w:tcW w:w="4452" w:type="dxa"/>
            <w:gridSpan w:val="4"/>
          </w:tcPr>
          <w:p w:rsidR="005D298B" w:rsidRPr="00A04953" w:rsidRDefault="005D298B" w:rsidP="00A458EB">
            <w:pPr>
              <w:rPr>
                <w:b/>
                <w:noProof/>
              </w:rPr>
            </w:pPr>
            <w:r w:rsidRPr="00B54F14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 xml:space="preserve">Projected future trends in pressure </w:t>
            </w:r>
          </w:p>
        </w:tc>
      </w:tr>
      <w:tr w:rsidR="005D298B" w:rsidRPr="00A04953" w:rsidTr="00A458EB">
        <w:tc>
          <w:tcPr>
            <w:tcW w:w="1113" w:type="dxa"/>
          </w:tcPr>
          <w:p w:rsidR="005D298B" w:rsidRPr="00A04953" w:rsidRDefault="005D298B" w:rsidP="00A458EB">
            <w:pPr>
              <w:pStyle w:val="SourceNote"/>
              <w:spacing w:before="0" w:after="0"/>
              <w:ind w:left="0"/>
              <w:jc w:val="center"/>
              <w:rPr>
                <w:b/>
                <w:noProof/>
              </w:rPr>
            </w:pPr>
            <w:r w:rsidRPr="00F327B1">
              <w:rPr>
                <w:lang w:val="en-US"/>
              </w:rPr>
              <w:sym w:font="Wingdings" w:char="F0E6"/>
            </w:r>
          </w:p>
        </w:tc>
        <w:tc>
          <w:tcPr>
            <w:tcW w:w="1113" w:type="dxa"/>
          </w:tcPr>
          <w:p w:rsidR="005D298B" w:rsidRPr="00A04953" w:rsidRDefault="005D298B" w:rsidP="00A458EB">
            <w:pPr>
              <w:pStyle w:val="SourceNote"/>
              <w:spacing w:before="0" w:after="0"/>
              <w:ind w:left="0"/>
              <w:jc w:val="center"/>
              <w:rPr>
                <w:b/>
                <w:noProof/>
              </w:rPr>
            </w:pPr>
            <w:r w:rsidRPr="00F327B1">
              <w:rPr>
                <w:lang w:val="en-US"/>
              </w:rPr>
              <w:sym w:font="Wingdings" w:char="F0E0"/>
            </w:r>
          </w:p>
        </w:tc>
        <w:tc>
          <w:tcPr>
            <w:tcW w:w="1113" w:type="dxa"/>
          </w:tcPr>
          <w:p w:rsidR="005D298B" w:rsidRPr="00A04953" w:rsidRDefault="005D298B" w:rsidP="00A458EB">
            <w:pPr>
              <w:pStyle w:val="SourceNote"/>
              <w:spacing w:before="0" w:after="0"/>
              <w:ind w:left="0"/>
              <w:jc w:val="center"/>
              <w:rPr>
                <w:b/>
                <w:noProof/>
              </w:rPr>
            </w:pPr>
            <w:r w:rsidRPr="00F327B1">
              <w:rPr>
                <w:lang w:val="en-US"/>
              </w:rPr>
              <w:sym w:font="Wingdings" w:char="F0E4"/>
            </w:r>
          </w:p>
        </w:tc>
        <w:tc>
          <w:tcPr>
            <w:tcW w:w="1113" w:type="dxa"/>
          </w:tcPr>
          <w:p w:rsidR="005D298B" w:rsidRPr="00A04953" w:rsidRDefault="005D298B" w:rsidP="00A458EB">
            <w:pPr>
              <w:pStyle w:val="SourceNote"/>
              <w:spacing w:before="0" w:after="0"/>
              <w:ind w:left="0"/>
              <w:jc w:val="center"/>
              <w:rPr>
                <w:b/>
                <w:noProof/>
              </w:rPr>
            </w:pPr>
            <w:r w:rsidRPr="00F327B1">
              <w:rPr>
                <w:lang w:val="en-US"/>
              </w:rPr>
              <w:sym w:font="Wingdings" w:char="F0E1"/>
            </w:r>
          </w:p>
        </w:tc>
      </w:tr>
      <w:tr w:rsidR="005D298B" w:rsidRPr="00B95FAB" w:rsidTr="00A458EB">
        <w:tc>
          <w:tcPr>
            <w:tcW w:w="1113" w:type="dxa"/>
          </w:tcPr>
          <w:p w:rsidR="005D298B" w:rsidRPr="00B95FAB" w:rsidRDefault="005D298B" w:rsidP="00A458EB">
            <w:pPr>
              <w:pStyle w:val="SourceNote"/>
              <w:spacing w:before="0" w:after="0"/>
              <w:ind w:left="0"/>
              <w:jc w:val="center"/>
              <w:rPr>
                <w:noProof/>
              </w:rPr>
            </w:pPr>
            <w:r w:rsidRPr="00B95FAB">
              <w:rPr>
                <w:noProof/>
              </w:rPr>
              <w:t>Decreasing</w:t>
            </w:r>
          </w:p>
        </w:tc>
        <w:tc>
          <w:tcPr>
            <w:tcW w:w="1113" w:type="dxa"/>
          </w:tcPr>
          <w:p w:rsidR="005D298B" w:rsidRPr="00B95FAB" w:rsidRDefault="005D298B" w:rsidP="00A458EB">
            <w:pPr>
              <w:pStyle w:val="SourceNote"/>
              <w:spacing w:before="0" w:after="0"/>
              <w:ind w:left="0"/>
              <w:jc w:val="center"/>
              <w:rPr>
                <w:noProof/>
              </w:rPr>
            </w:pPr>
            <w:r w:rsidRPr="00B95FAB">
              <w:rPr>
                <w:noProof/>
              </w:rPr>
              <w:t>Continuing</w:t>
            </w:r>
          </w:p>
        </w:tc>
        <w:tc>
          <w:tcPr>
            <w:tcW w:w="1113" w:type="dxa"/>
          </w:tcPr>
          <w:p w:rsidR="005D298B" w:rsidRPr="00B95FAB" w:rsidRDefault="005D298B" w:rsidP="00A458EB">
            <w:pPr>
              <w:pStyle w:val="SourceNote"/>
              <w:spacing w:before="0" w:after="0"/>
              <w:ind w:left="0"/>
              <w:jc w:val="center"/>
              <w:rPr>
                <w:noProof/>
              </w:rPr>
            </w:pPr>
            <w:r w:rsidRPr="00B95FAB">
              <w:rPr>
                <w:noProof/>
              </w:rPr>
              <w:t>Increasing</w:t>
            </w:r>
          </w:p>
        </w:tc>
        <w:tc>
          <w:tcPr>
            <w:tcW w:w="1113" w:type="dxa"/>
          </w:tcPr>
          <w:p w:rsidR="005D298B" w:rsidRPr="00B95FAB" w:rsidRDefault="005D298B" w:rsidP="00A458EB">
            <w:pPr>
              <w:pStyle w:val="SourceNote"/>
              <w:spacing w:before="0" w:after="0"/>
              <w:ind w:left="0"/>
              <w:jc w:val="center"/>
              <w:rPr>
                <w:noProof/>
              </w:rPr>
            </w:pPr>
            <w:r w:rsidRPr="00B95FAB">
              <w:rPr>
                <w:noProof/>
              </w:rPr>
              <w:t>Very rapid increase</w:t>
            </w:r>
          </w:p>
        </w:tc>
      </w:tr>
      <w:tr w:rsidR="005D298B" w:rsidRPr="00A04953" w:rsidTr="00A458EB">
        <w:tc>
          <w:tcPr>
            <w:tcW w:w="4452" w:type="dxa"/>
            <w:gridSpan w:val="4"/>
          </w:tcPr>
          <w:p w:rsidR="005D298B" w:rsidRPr="00A04953" w:rsidRDefault="005D298B" w:rsidP="00A458EB">
            <w:pPr>
              <w:pStyle w:val="SourceNote"/>
              <w:spacing w:before="0" w:after="0"/>
              <w:ind w:left="0"/>
              <w:rPr>
                <w:b/>
                <w:noProof/>
              </w:rPr>
            </w:pPr>
            <w:r w:rsidRPr="00A04953">
              <w:rPr>
                <w:b/>
                <w:noProof/>
              </w:rPr>
              <w:lastRenderedPageBreak/>
              <w:t>Observed impact on biodiversity to date</w:t>
            </w:r>
          </w:p>
        </w:tc>
      </w:tr>
      <w:tr w:rsidR="005D298B" w:rsidRPr="00A04953" w:rsidTr="00A458EB">
        <w:trPr>
          <w:trHeight w:val="57"/>
        </w:trPr>
        <w:tc>
          <w:tcPr>
            <w:tcW w:w="1113" w:type="dxa"/>
            <w:shd w:val="clear" w:color="auto" w:fill="FFFF00"/>
          </w:tcPr>
          <w:p w:rsidR="005D298B" w:rsidRPr="00A04953" w:rsidRDefault="005D298B" w:rsidP="00A458EB">
            <w:pPr>
              <w:pStyle w:val="SourceNote"/>
              <w:spacing w:before="0" w:after="0"/>
              <w:ind w:left="0"/>
              <w:rPr>
                <w:b/>
                <w:noProof/>
              </w:rPr>
            </w:pPr>
          </w:p>
        </w:tc>
        <w:tc>
          <w:tcPr>
            <w:tcW w:w="1113" w:type="dxa"/>
            <w:shd w:val="clear" w:color="auto" w:fill="FFC000"/>
          </w:tcPr>
          <w:p w:rsidR="005D298B" w:rsidRPr="00A04953" w:rsidRDefault="005D298B" w:rsidP="00A458EB">
            <w:pPr>
              <w:pStyle w:val="SourceNote"/>
              <w:spacing w:before="0" w:after="0"/>
              <w:ind w:left="0"/>
              <w:rPr>
                <w:b/>
                <w:noProof/>
              </w:rPr>
            </w:pPr>
          </w:p>
        </w:tc>
        <w:tc>
          <w:tcPr>
            <w:tcW w:w="1113" w:type="dxa"/>
            <w:shd w:val="clear" w:color="auto" w:fill="FF0000"/>
          </w:tcPr>
          <w:p w:rsidR="005D298B" w:rsidRPr="00A04953" w:rsidRDefault="005D298B" w:rsidP="00A458EB">
            <w:pPr>
              <w:pStyle w:val="SourceNote"/>
              <w:spacing w:before="0" w:after="0"/>
              <w:ind w:left="0"/>
              <w:rPr>
                <w:b/>
                <w:noProof/>
              </w:rPr>
            </w:pPr>
          </w:p>
        </w:tc>
        <w:tc>
          <w:tcPr>
            <w:tcW w:w="1113" w:type="dxa"/>
            <w:shd w:val="clear" w:color="auto" w:fill="800000"/>
          </w:tcPr>
          <w:p w:rsidR="005D298B" w:rsidRPr="00A04953" w:rsidRDefault="005D298B" w:rsidP="00A458EB">
            <w:pPr>
              <w:pStyle w:val="SourceNote"/>
              <w:spacing w:before="0" w:after="0"/>
              <w:ind w:left="0"/>
              <w:rPr>
                <w:b/>
                <w:noProof/>
              </w:rPr>
            </w:pPr>
          </w:p>
        </w:tc>
      </w:tr>
      <w:tr w:rsidR="005D298B" w:rsidRPr="00A04953" w:rsidTr="00A458EB">
        <w:trPr>
          <w:trHeight w:val="113"/>
        </w:trPr>
        <w:tc>
          <w:tcPr>
            <w:tcW w:w="1113" w:type="dxa"/>
            <w:vAlign w:val="center"/>
          </w:tcPr>
          <w:p w:rsidR="005D298B" w:rsidRPr="00A04953" w:rsidRDefault="005D298B" w:rsidP="00A458EB">
            <w:pPr>
              <w:pStyle w:val="SourceNote"/>
              <w:spacing w:before="0" w:after="0"/>
              <w:ind w:left="0"/>
              <w:rPr>
                <w:noProof/>
              </w:rPr>
            </w:pPr>
            <w:r w:rsidRPr="00A04953">
              <w:rPr>
                <w:noProof/>
              </w:rPr>
              <w:t>Low</w:t>
            </w:r>
          </w:p>
        </w:tc>
        <w:tc>
          <w:tcPr>
            <w:tcW w:w="1113" w:type="dxa"/>
            <w:vAlign w:val="center"/>
          </w:tcPr>
          <w:p w:rsidR="005D298B" w:rsidRPr="00A04953" w:rsidRDefault="005D298B" w:rsidP="00A458EB">
            <w:pPr>
              <w:pStyle w:val="SourceNote"/>
              <w:spacing w:before="0" w:after="0"/>
              <w:ind w:left="0"/>
              <w:rPr>
                <w:noProof/>
              </w:rPr>
            </w:pPr>
            <w:r w:rsidRPr="00A04953">
              <w:rPr>
                <w:noProof/>
              </w:rPr>
              <w:t>Moderate</w:t>
            </w:r>
          </w:p>
        </w:tc>
        <w:tc>
          <w:tcPr>
            <w:tcW w:w="1113" w:type="dxa"/>
            <w:vAlign w:val="center"/>
          </w:tcPr>
          <w:p w:rsidR="005D298B" w:rsidRPr="00A04953" w:rsidRDefault="005D298B" w:rsidP="00A458EB">
            <w:pPr>
              <w:pStyle w:val="SourceNote"/>
              <w:spacing w:before="0" w:after="0"/>
              <w:ind w:left="0"/>
              <w:rPr>
                <w:noProof/>
              </w:rPr>
            </w:pPr>
            <w:r w:rsidRPr="00A04953">
              <w:rPr>
                <w:noProof/>
              </w:rPr>
              <w:t>High</w:t>
            </w:r>
          </w:p>
        </w:tc>
        <w:tc>
          <w:tcPr>
            <w:tcW w:w="1113" w:type="dxa"/>
            <w:vAlign w:val="center"/>
          </w:tcPr>
          <w:p w:rsidR="005D298B" w:rsidRPr="00A04953" w:rsidRDefault="005D298B" w:rsidP="00A458EB">
            <w:pPr>
              <w:pStyle w:val="SourceNote"/>
              <w:spacing w:before="0" w:after="0"/>
              <w:ind w:left="0"/>
              <w:rPr>
                <w:noProof/>
              </w:rPr>
            </w:pPr>
            <w:r w:rsidRPr="00A04953">
              <w:rPr>
                <w:noProof/>
              </w:rPr>
              <w:t>Very high</w:t>
            </w:r>
          </w:p>
        </w:tc>
      </w:tr>
    </w:tbl>
    <w:p w:rsidR="005D298B" w:rsidRDefault="005D298B" w:rsidP="005D298B">
      <w:pPr>
        <w:pStyle w:val="BodyText"/>
        <w:spacing w:before="120"/>
        <w:ind w:left="357"/>
      </w:pPr>
      <w:r w:rsidRPr="008F0297">
        <w:rPr>
          <w:rStyle w:val="SourceNoteChar"/>
        </w:rPr>
        <w:t>Source</w:t>
      </w:r>
      <w:r>
        <w:rPr>
          <w:rFonts w:ascii="Arial" w:hAnsi="Arial" w:cs="Arial"/>
          <w:sz w:val="16"/>
        </w:rPr>
        <w:t xml:space="preserve">: Adjusted </w:t>
      </w:r>
      <w:r w:rsidRPr="00E764C8">
        <w:rPr>
          <w:rFonts w:ascii="Arial" w:hAnsi="Arial" w:cs="Arial"/>
          <w:sz w:val="16"/>
        </w:rPr>
        <w:t xml:space="preserve">from </w:t>
      </w:r>
      <w:r w:rsidRPr="00952186">
        <w:rPr>
          <w:rFonts w:ascii="Arial" w:hAnsi="Arial" w:cs="Arial"/>
          <w:sz w:val="16"/>
        </w:rPr>
        <w:t xml:space="preserve">EEA </w:t>
      </w:r>
      <w:r>
        <w:rPr>
          <w:rFonts w:ascii="Arial" w:hAnsi="Arial" w:cs="Arial"/>
          <w:sz w:val="16"/>
        </w:rPr>
        <w:t>(</w:t>
      </w:r>
      <w:r w:rsidRPr="00952186">
        <w:rPr>
          <w:rFonts w:ascii="Arial" w:hAnsi="Arial" w:cs="Arial"/>
          <w:sz w:val="16"/>
        </w:rPr>
        <w:t>2015a</w:t>
      </w:r>
      <w:r>
        <w:rPr>
          <w:rFonts w:ascii="Arial" w:hAnsi="Arial" w:cs="Arial"/>
          <w:sz w:val="16"/>
        </w:rPr>
        <w:t>)</w:t>
      </w:r>
    </w:p>
    <w:p w:rsidR="001F6D05" w:rsidRDefault="001F6D05"/>
    <w:sectPr w:rsidR="001F6D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MS Mincho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8B"/>
    <w:rsid w:val="000E141E"/>
    <w:rsid w:val="001F6D05"/>
    <w:rsid w:val="005D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98B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EEA - Body Text"/>
    <w:basedOn w:val="Normal"/>
    <w:link w:val="BodyTextChar"/>
    <w:qFormat/>
    <w:rsid w:val="005D298B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Times New Roman"/>
      <w:color w:val="auto"/>
      <w:szCs w:val="22"/>
      <w:lang w:eastAsia="da-DK"/>
    </w:rPr>
  </w:style>
  <w:style w:type="character" w:customStyle="1" w:styleId="BodyTextChar">
    <w:name w:val="Body Text Char"/>
    <w:aliases w:val="EEA - Body Text Char"/>
    <w:basedOn w:val="DefaultParagraphFont"/>
    <w:link w:val="BodyText"/>
    <w:rsid w:val="005D298B"/>
    <w:rPr>
      <w:rFonts w:ascii="Times New Roman" w:eastAsia="Times New Roman" w:hAnsi="Times New Roman" w:cs="Times New Roman"/>
      <w:lang w:eastAsia="da-DK"/>
    </w:rPr>
  </w:style>
  <w:style w:type="table" w:styleId="TableGrid">
    <w:name w:val="Table Grid"/>
    <w:basedOn w:val="TableNormal"/>
    <w:uiPriority w:val="59"/>
    <w:rsid w:val="005D2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t-PT"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</w:style>
  <w:style w:type="paragraph" w:customStyle="1" w:styleId="SourceNote">
    <w:name w:val="Source/Note"/>
    <w:basedOn w:val="BodyText"/>
    <w:link w:val="SourceNoteChar"/>
    <w:qFormat/>
    <w:rsid w:val="005D298B"/>
    <w:pPr>
      <w:spacing w:before="120"/>
      <w:ind w:left="284"/>
    </w:pPr>
    <w:rPr>
      <w:rFonts w:ascii="Arial" w:hAnsi="Arial" w:cs="Arial"/>
      <w:sz w:val="16"/>
    </w:rPr>
  </w:style>
  <w:style w:type="character" w:customStyle="1" w:styleId="SourceNoteChar">
    <w:name w:val="Source/Note Char"/>
    <w:basedOn w:val="BodyTextChar"/>
    <w:link w:val="SourceNote"/>
    <w:rsid w:val="005D298B"/>
    <w:rPr>
      <w:rFonts w:ascii="Arial" w:eastAsia="Times New Roman" w:hAnsi="Arial" w:cs="Arial"/>
      <w:sz w:val="16"/>
      <w:lang w:eastAsia="da-DK"/>
    </w:rPr>
  </w:style>
  <w:style w:type="paragraph" w:customStyle="1" w:styleId="CaptionEEA">
    <w:name w:val="Caption EEA"/>
    <w:basedOn w:val="Normal"/>
    <w:link w:val="CaptionEEAChar"/>
    <w:qFormat/>
    <w:rsid w:val="005D298B"/>
    <w:pPr>
      <w:keepNext/>
      <w:spacing w:after="240"/>
      <w:jc w:val="left"/>
    </w:pPr>
    <w:rPr>
      <w:rFonts w:ascii="Arial" w:hAnsi="Arial"/>
      <w:b/>
      <w:bCs/>
      <w:szCs w:val="20"/>
    </w:rPr>
  </w:style>
  <w:style w:type="character" w:customStyle="1" w:styleId="CaptionEEAChar">
    <w:name w:val="Caption EEA Char"/>
    <w:basedOn w:val="DefaultParagraphFont"/>
    <w:link w:val="CaptionEEA"/>
    <w:rsid w:val="005D298B"/>
    <w:rPr>
      <w:rFonts w:ascii="Arial" w:eastAsia="ヒラギノ角ゴ Pro W3" w:hAnsi="Arial" w:cs="Times New Roman"/>
      <w:b/>
      <w:bCs/>
      <w:color w:val="000000"/>
      <w:szCs w:val="20"/>
    </w:rPr>
  </w:style>
  <w:style w:type="paragraph" w:customStyle="1" w:styleId="Cover-title1">
    <w:name w:val="Cover - title 1"/>
    <w:basedOn w:val="Normal"/>
    <w:next w:val="Normal"/>
    <w:rsid w:val="005D298B"/>
    <w:pP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b/>
      <w:color w:val="auto"/>
      <w:sz w:val="44"/>
      <w:szCs w:val="4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98B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EEA - Body Text"/>
    <w:basedOn w:val="Normal"/>
    <w:link w:val="BodyTextChar"/>
    <w:qFormat/>
    <w:rsid w:val="005D298B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Times New Roman"/>
      <w:color w:val="auto"/>
      <w:szCs w:val="22"/>
      <w:lang w:eastAsia="da-DK"/>
    </w:rPr>
  </w:style>
  <w:style w:type="character" w:customStyle="1" w:styleId="BodyTextChar">
    <w:name w:val="Body Text Char"/>
    <w:aliases w:val="EEA - Body Text Char"/>
    <w:basedOn w:val="DefaultParagraphFont"/>
    <w:link w:val="BodyText"/>
    <w:rsid w:val="005D298B"/>
    <w:rPr>
      <w:rFonts w:ascii="Times New Roman" w:eastAsia="Times New Roman" w:hAnsi="Times New Roman" w:cs="Times New Roman"/>
      <w:lang w:eastAsia="da-DK"/>
    </w:rPr>
  </w:style>
  <w:style w:type="table" w:styleId="TableGrid">
    <w:name w:val="Table Grid"/>
    <w:basedOn w:val="TableNormal"/>
    <w:uiPriority w:val="59"/>
    <w:rsid w:val="005D2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t-PT"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</w:style>
  <w:style w:type="paragraph" w:customStyle="1" w:styleId="SourceNote">
    <w:name w:val="Source/Note"/>
    <w:basedOn w:val="BodyText"/>
    <w:link w:val="SourceNoteChar"/>
    <w:qFormat/>
    <w:rsid w:val="005D298B"/>
    <w:pPr>
      <w:spacing w:before="120"/>
      <w:ind w:left="284"/>
    </w:pPr>
    <w:rPr>
      <w:rFonts w:ascii="Arial" w:hAnsi="Arial" w:cs="Arial"/>
      <w:sz w:val="16"/>
    </w:rPr>
  </w:style>
  <w:style w:type="character" w:customStyle="1" w:styleId="SourceNoteChar">
    <w:name w:val="Source/Note Char"/>
    <w:basedOn w:val="BodyTextChar"/>
    <w:link w:val="SourceNote"/>
    <w:rsid w:val="005D298B"/>
    <w:rPr>
      <w:rFonts w:ascii="Arial" w:eastAsia="Times New Roman" w:hAnsi="Arial" w:cs="Arial"/>
      <w:sz w:val="16"/>
      <w:lang w:eastAsia="da-DK"/>
    </w:rPr>
  </w:style>
  <w:style w:type="paragraph" w:customStyle="1" w:styleId="CaptionEEA">
    <w:name w:val="Caption EEA"/>
    <w:basedOn w:val="Normal"/>
    <w:link w:val="CaptionEEAChar"/>
    <w:qFormat/>
    <w:rsid w:val="005D298B"/>
    <w:pPr>
      <w:keepNext/>
      <w:spacing w:after="240"/>
      <w:jc w:val="left"/>
    </w:pPr>
    <w:rPr>
      <w:rFonts w:ascii="Arial" w:hAnsi="Arial"/>
      <w:b/>
      <w:bCs/>
      <w:szCs w:val="20"/>
    </w:rPr>
  </w:style>
  <w:style w:type="character" w:customStyle="1" w:styleId="CaptionEEAChar">
    <w:name w:val="Caption EEA Char"/>
    <w:basedOn w:val="DefaultParagraphFont"/>
    <w:link w:val="CaptionEEA"/>
    <w:rsid w:val="005D298B"/>
    <w:rPr>
      <w:rFonts w:ascii="Arial" w:eastAsia="ヒラギノ角ゴ Pro W3" w:hAnsi="Arial" w:cs="Times New Roman"/>
      <w:b/>
      <w:bCs/>
      <w:color w:val="000000"/>
      <w:szCs w:val="20"/>
    </w:rPr>
  </w:style>
  <w:style w:type="paragraph" w:customStyle="1" w:styleId="Cover-title1">
    <w:name w:val="Cover - title 1"/>
    <w:basedOn w:val="Normal"/>
    <w:next w:val="Normal"/>
    <w:rsid w:val="005D298B"/>
    <w:pP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b/>
      <w:color w:val="auto"/>
      <w:sz w:val="44"/>
      <w:szCs w:val="4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683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Environment Agency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Erhard</dc:creator>
  <cp:lastModifiedBy>TELLER Anne (ENV)</cp:lastModifiedBy>
  <cp:revision>2</cp:revision>
  <dcterms:created xsi:type="dcterms:W3CDTF">2015-07-24T07:03:00Z</dcterms:created>
  <dcterms:modified xsi:type="dcterms:W3CDTF">2015-07-24T07:03:00Z</dcterms:modified>
</cp:coreProperties>
</file>