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15A04" w14:textId="77777777" w:rsidR="00402EE1" w:rsidRPr="00E977D5" w:rsidRDefault="00FB21A5" w:rsidP="00B2720C">
      <w:pPr>
        <w:pStyle w:val="Cover-title3"/>
        <w:rPr>
          <w:rFonts w:ascii="Calibri" w:hAnsi="Calibri"/>
          <w:sz w:val="32"/>
          <w:szCs w:val="32"/>
        </w:rPr>
      </w:pPr>
      <w:r w:rsidRPr="00E977D5">
        <w:rPr>
          <w:rFonts w:ascii="Calibri" w:hAnsi="Calibri"/>
          <w:sz w:val="32"/>
          <w:szCs w:val="32"/>
        </w:rPr>
        <w:t>[Insert ETC/XXX and/or logo(s)]</w:t>
      </w:r>
    </w:p>
    <w:p w14:paraId="336725AB" w14:textId="77777777" w:rsidR="00A30C3F" w:rsidRDefault="00A30C3F" w:rsidP="00A30C3F">
      <w:pPr>
        <w:pStyle w:val="Header"/>
        <w:ind w:left="284"/>
        <w:jc w:val="left"/>
        <w:rPr>
          <w:rFonts w:ascii="Arial Unicode MS" w:eastAsia="Arial Unicode MS" w:hAnsi="Arial Unicode MS" w:cs="Arial Unicode MS"/>
          <w:b/>
          <w:lang w:val="cs-CZ"/>
        </w:rPr>
      </w:pPr>
    </w:p>
    <w:tbl>
      <w:tblPr>
        <w:tblpPr w:leftFromText="141" w:rightFromText="141" w:vertAnchor="text" w:horzAnchor="margin" w:tblpY="-538"/>
        <w:tblW w:w="9999" w:type="dxa"/>
        <w:tblLayout w:type="fixed"/>
        <w:tblLook w:val="0000" w:firstRow="0" w:lastRow="0" w:firstColumn="0" w:lastColumn="0" w:noHBand="0" w:noVBand="0"/>
      </w:tblPr>
      <w:tblGrid>
        <w:gridCol w:w="4999"/>
        <w:gridCol w:w="5000"/>
      </w:tblGrid>
      <w:tr w:rsidR="00A30C3F" w14:paraId="3DA21F14" w14:textId="77777777" w:rsidTr="00A30C3F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4999" w:type="dxa"/>
          </w:tcPr>
          <w:p w14:paraId="171CDF46" w14:textId="77777777" w:rsidR="00A30C3F" w:rsidRPr="009075D2" w:rsidRDefault="00A30C3F" w:rsidP="008F0FF0">
            <w:pPr>
              <w:jc w:val="left"/>
              <w:rPr>
                <w:rFonts w:ascii="Calibri" w:eastAsia="Arial Unicode MS" w:hAnsi="Calibri" w:cs="Arial Unicode MS"/>
                <w:b/>
                <w:sz w:val="28"/>
                <w:szCs w:val="28"/>
                <w:lang w:val="cs-CZ"/>
              </w:rPr>
            </w:pPr>
          </w:p>
        </w:tc>
        <w:tc>
          <w:tcPr>
            <w:tcW w:w="5000" w:type="dxa"/>
          </w:tcPr>
          <w:p w14:paraId="49AE4537" w14:textId="77777777" w:rsidR="00A30C3F" w:rsidRDefault="00A30C3F" w:rsidP="00A30C3F">
            <w:pPr>
              <w:jc w:val="right"/>
              <w:rPr>
                <w:rFonts w:ascii="Arial Unicode MS" w:eastAsia="Arial Unicode MS" w:hAnsi="Arial Unicode MS" w:cs="Arial Unicode MS"/>
                <w:b/>
                <w:lang w:val="cs-CZ"/>
              </w:rPr>
            </w:pPr>
          </w:p>
        </w:tc>
      </w:tr>
    </w:tbl>
    <w:p w14:paraId="0F8F22C7" w14:textId="77777777" w:rsidR="00402EE1" w:rsidRPr="00033A9C" w:rsidRDefault="00402EE1" w:rsidP="00B2720C">
      <w:pPr>
        <w:pStyle w:val="Cover-title3"/>
        <w:rPr>
          <w:rFonts w:ascii="Calibri" w:hAnsi="Calibri"/>
        </w:rPr>
      </w:pPr>
    </w:p>
    <w:p w14:paraId="0135DDF9" w14:textId="77777777" w:rsidR="00402EE1" w:rsidRPr="00033A9C" w:rsidRDefault="00402EE1" w:rsidP="00B2720C">
      <w:pPr>
        <w:pStyle w:val="Cover-title3"/>
        <w:rPr>
          <w:rFonts w:ascii="Calibri" w:hAnsi="Calibri"/>
        </w:rPr>
      </w:pPr>
    </w:p>
    <w:p w14:paraId="0A915D58" w14:textId="2EFBF005" w:rsidR="00F66B7E" w:rsidRPr="00033A9C" w:rsidRDefault="00F66B7E" w:rsidP="00F66B7E">
      <w:pPr>
        <w:pStyle w:val="Cover-title1"/>
        <w:rPr>
          <w:rFonts w:ascii="Calibri" w:hAnsi="Calibri"/>
          <w:sz w:val="28"/>
          <w:szCs w:val="28"/>
        </w:rPr>
      </w:pPr>
      <w:r w:rsidRPr="00033A9C">
        <w:rPr>
          <w:rFonts w:ascii="Calibri" w:hAnsi="Calibri"/>
          <w:sz w:val="28"/>
          <w:szCs w:val="28"/>
        </w:rPr>
        <w:t>Specific Agreement 333</w:t>
      </w:r>
      <w:r w:rsidR="00033A9C">
        <w:rPr>
          <w:rFonts w:ascii="Calibri" w:hAnsi="Calibri"/>
          <w:sz w:val="28"/>
          <w:szCs w:val="28"/>
        </w:rPr>
        <w:t>x</w:t>
      </w:r>
      <w:r w:rsidRPr="00033A9C">
        <w:rPr>
          <w:rFonts w:ascii="Calibri" w:hAnsi="Calibri"/>
          <w:sz w:val="28"/>
          <w:szCs w:val="28"/>
        </w:rPr>
        <w:t>/B20</w:t>
      </w:r>
      <w:r w:rsidR="00BB4861">
        <w:rPr>
          <w:rFonts w:ascii="Calibri" w:hAnsi="Calibri"/>
          <w:sz w:val="28"/>
          <w:szCs w:val="28"/>
        </w:rPr>
        <w:t>x</w:t>
      </w:r>
      <w:r w:rsidR="00033A9C">
        <w:rPr>
          <w:rFonts w:ascii="Calibri" w:hAnsi="Calibri"/>
          <w:sz w:val="28"/>
          <w:szCs w:val="28"/>
        </w:rPr>
        <w:t>x</w:t>
      </w:r>
      <w:r w:rsidRPr="00033A9C">
        <w:rPr>
          <w:rFonts w:ascii="Calibri" w:hAnsi="Calibri"/>
          <w:sz w:val="28"/>
          <w:szCs w:val="28"/>
        </w:rPr>
        <w:t>/</w:t>
      </w:r>
      <w:proofErr w:type="spellStart"/>
      <w:r w:rsidRPr="00033A9C">
        <w:rPr>
          <w:rFonts w:ascii="Calibri" w:hAnsi="Calibri"/>
          <w:sz w:val="28"/>
          <w:szCs w:val="28"/>
        </w:rPr>
        <w:t>EEA.xxxx</w:t>
      </w:r>
      <w:proofErr w:type="spellEnd"/>
    </w:p>
    <w:p w14:paraId="05B6C22E" w14:textId="28899BD4" w:rsidR="00F66B7E" w:rsidRPr="00033A9C" w:rsidRDefault="007F39D6" w:rsidP="00F66B7E">
      <w:pPr>
        <w:pStyle w:val="Cover-title1"/>
        <w:rPr>
          <w:rFonts w:ascii="Calibri" w:hAnsi="Calibri"/>
          <w:sz w:val="28"/>
          <w:szCs w:val="28"/>
        </w:rPr>
      </w:pPr>
      <w:r w:rsidRPr="00033A9C">
        <w:rPr>
          <w:rFonts w:ascii="Calibri" w:hAnsi="Calibri"/>
          <w:sz w:val="28"/>
          <w:szCs w:val="28"/>
        </w:rPr>
        <w:t>Action Plan 20</w:t>
      </w:r>
      <w:r w:rsidR="00BB4861">
        <w:rPr>
          <w:rFonts w:ascii="Calibri" w:hAnsi="Calibri"/>
          <w:sz w:val="28"/>
          <w:szCs w:val="28"/>
        </w:rPr>
        <w:t>XX</w:t>
      </w:r>
      <w:r w:rsidRPr="00033A9C">
        <w:rPr>
          <w:rFonts w:ascii="Calibri" w:hAnsi="Calibri"/>
          <w:sz w:val="28"/>
          <w:szCs w:val="28"/>
        </w:rPr>
        <w:t>-</w:t>
      </w:r>
      <w:r w:rsidR="009273E2">
        <w:rPr>
          <w:rFonts w:ascii="Calibri" w:hAnsi="Calibri"/>
          <w:sz w:val="28"/>
          <w:szCs w:val="28"/>
        </w:rPr>
        <w:t>XX</w:t>
      </w:r>
    </w:p>
    <w:p w14:paraId="4F440915" w14:textId="77777777" w:rsidR="007F39D6" w:rsidRPr="00033A9C" w:rsidRDefault="007F39D6" w:rsidP="007F39D6">
      <w:pPr>
        <w:rPr>
          <w:rFonts w:ascii="Calibri" w:hAnsi="Calibri"/>
          <w:sz w:val="28"/>
          <w:szCs w:val="28"/>
          <w:lang w:eastAsia="da-DK"/>
        </w:rPr>
      </w:pPr>
    </w:p>
    <w:p w14:paraId="001D4CD4" w14:textId="77777777" w:rsidR="007F39D6" w:rsidRPr="00033A9C" w:rsidRDefault="007F39D6" w:rsidP="007F39D6">
      <w:pPr>
        <w:rPr>
          <w:rFonts w:ascii="Calibri" w:hAnsi="Calibri"/>
          <w:sz w:val="28"/>
          <w:szCs w:val="28"/>
          <w:lang w:eastAsia="da-DK"/>
        </w:rPr>
      </w:pPr>
    </w:p>
    <w:p w14:paraId="7F1902E1" w14:textId="7673878F" w:rsidR="00402EE1" w:rsidRPr="00033A9C" w:rsidRDefault="001546AA" w:rsidP="00F66B7E">
      <w:pPr>
        <w:pStyle w:val="Cover-title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Final Report </w:t>
      </w:r>
    </w:p>
    <w:p w14:paraId="7D9075D6" w14:textId="77777777" w:rsidR="00402EE1" w:rsidRPr="00033A9C" w:rsidRDefault="00402EE1" w:rsidP="00B2720C">
      <w:pPr>
        <w:pStyle w:val="Cover-title2"/>
        <w:rPr>
          <w:rFonts w:ascii="Calibri" w:hAnsi="Calibri"/>
          <w:sz w:val="28"/>
          <w:szCs w:val="28"/>
        </w:rPr>
      </w:pPr>
    </w:p>
    <w:p w14:paraId="2A0583F6" w14:textId="2FE9B00A" w:rsidR="00402EE1" w:rsidRPr="00033A9C" w:rsidRDefault="007F39D6" w:rsidP="00B2720C">
      <w:pPr>
        <w:pStyle w:val="Cover-title3"/>
        <w:rPr>
          <w:rFonts w:ascii="Calibri" w:hAnsi="Calibri"/>
          <w:sz w:val="28"/>
          <w:szCs w:val="28"/>
        </w:rPr>
      </w:pPr>
      <w:r w:rsidRPr="00033A9C">
        <w:rPr>
          <w:rFonts w:ascii="Calibri" w:hAnsi="Calibri"/>
          <w:sz w:val="28"/>
          <w:szCs w:val="28"/>
        </w:rPr>
        <w:t xml:space="preserve">Key deliverable </w:t>
      </w:r>
    </w:p>
    <w:p w14:paraId="30A43987" w14:textId="77777777" w:rsidR="00402EE1" w:rsidRPr="00033A9C" w:rsidRDefault="00402EE1" w:rsidP="00B2720C">
      <w:pPr>
        <w:pStyle w:val="BodyText"/>
        <w:rPr>
          <w:rFonts w:ascii="Calibri" w:hAnsi="Calibri"/>
          <w:sz w:val="28"/>
          <w:szCs w:val="28"/>
        </w:rPr>
      </w:pPr>
    </w:p>
    <w:p w14:paraId="273FBC9F" w14:textId="77777777" w:rsidR="000621DE" w:rsidRPr="009075D2" w:rsidRDefault="000621DE" w:rsidP="00B2720C">
      <w:pPr>
        <w:pStyle w:val="BodyText"/>
        <w:rPr>
          <w:rFonts w:ascii="Calibri" w:hAnsi="Calibri"/>
        </w:rPr>
      </w:pPr>
    </w:p>
    <w:p w14:paraId="5333EBAA" w14:textId="77777777" w:rsidR="00033A9C" w:rsidRPr="009075D2" w:rsidRDefault="00033A9C" w:rsidP="00033A9C">
      <w:pPr>
        <w:jc w:val="right"/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 xml:space="preserve">Version </w:t>
      </w:r>
      <w:proofErr w:type="spellStart"/>
      <w:r w:rsidRPr="009075D2">
        <w:rPr>
          <w:rFonts w:ascii="Calibri" w:hAnsi="Calibri"/>
          <w:sz w:val="22"/>
          <w:szCs w:val="22"/>
        </w:rPr>
        <w:t>x.x</w:t>
      </w:r>
      <w:proofErr w:type="spellEnd"/>
    </w:p>
    <w:p w14:paraId="09E4B2AD" w14:textId="77777777" w:rsidR="00033A9C" w:rsidRPr="009075D2" w:rsidRDefault="00033A9C" w:rsidP="00033A9C">
      <w:pPr>
        <w:jc w:val="right"/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>Date: DD.MM.YEAR</w:t>
      </w:r>
    </w:p>
    <w:p w14:paraId="25A74920" w14:textId="77777777" w:rsidR="00402EE1" w:rsidRPr="009075D2" w:rsidRDefault="00402EE1" w:rsidP="00B2720C">
      <w:pPr>
        <w:pStyle w:val="Cover-title3"/>
        <w:rPr>
          <w:rFonts w:ascii="Calibri" w:hAnsi="Calibri"/>
          <w:szCs w:val="22"/>
        </w:rPr>
      </w:pPr>
    </w:p>
    <w:p w14:paraId="1DAD25E5" w14:textId="77777777" w:rsidR="007F39D6" w:rsidRPr="009075D2" w:rsidRDefault="007F39D6" w:rsidP="007F39D6">
      <w:pPr>
        <w:rPr>
          <w:rFonts w:ascii="Calibri" w:hAnsi="Calibri"/>
          <w:sz w:val="22"/>
          <w:szCs w:val="22"/>
          <w:lang w:eastAsia="da-DK"/>
        </w:rPr>
      </w:pPr>
    </w:p>
    <w:p w14:paraId="169390CB" w14:textId="77777777" w:rsidR="00402EE1" w:rsidRPr="009075D2" w:rsidRDefault="00402EE1" w:rsidP="00B2720C">
      <w:pPr>
        <w:pStyle w:val="Cover-title3"/>
        <w:rPr>
          <w:rFonts w:ascii="Calibri" w:hAnsi="Calibri"/>
          <w:szCs w:val="22"/>
        </w:rPr>
      </w:pPr>
      <w:r w:rsidRPr="009075D2">
        <w:rPr>
          <w:rFonts w:ascii="Calibri" w:hAnsi="Calibri"/>
          <w:szCs w:val="22"/>
        </w:rPr>
        <w:t xml:space="preserve"> </w:t>
      </w:r>
    </w:p>
    <w:p w14:paraId="362683FA" w14:textId="77777777" w:rsidR="00402EE1" w:rsidRPr="009075D2" w:rsidRDefault="00402EE1" w:rsidP="00B2720C">
      <w:pPr>
        <w:pStyle w:val="Cover-title3"/>
        <w:rPr>
          <w:rFonts w:ascii="Calibri" w:hAnsi="Calibri"/>
          <w:szCs w:val="22"/>
        </w:rPr>
      </w:pPr>
      <w:r w:rsidRPr="009075D2">
        <w:rPr>
          <w:rFonts w:ascii="Calibri" w:hAnsi="Calibri"/>
          <w:szCs w:val="22"/>
        </w:rPr>
        <w:t xml:space="preserve">Prepared by/compiled by: </w:t>
      </w:r>
    </w:p>
    <w:p w14:paraId="7EA1EB8D" w14:textId="77777777" w:rsidR="00402EE1" w:rsidRPr="009075D2" w:rsidRDefault="00402EE1" w:rsidP="00B2720C">
      <w:pPr>
        <w:pStyle w:val="Cover-title3"/>
        <w:rPr>
          <w:rFonts w:ascii="Calibri" w:hAnsi="Calibri"/>
          <w:szCs w:val="22"/>
        </w:rPr>
      </w:pPr>
      <w:r w:rsidRPr="009075D2">
        <w:rPr>
          <w:rFonts w:ascii="Calibri" w:hAnsi="Calibri"/>
          <w:szCs w:val="22"/>
        </w:rPr>
        <w:t>Organisation:</w:t>
      </w:r>
    </w:p>
    <w:p w14:paraId="24D68958" w14:textId="77777777" w:rsidR="00402EE1" w:rsidRPr="00033A9C" w:rsidRDefault="00402EE1" w:rsidP="00B2720C">
      <w:pPr>
        <w:pStyle w:val="Cover-title3"/>
        <w:rPr>
          <w:rFonts w:ascii="Calibri" w:hAnsi="Calibri"/>
        </w:rPr>
      </w:pPr>
    </w:p>
    <w:p w14:paraId="555FB807" w14:textId="77777777" w:rsidR="00402EE1" w:rsidRPr="00033A9C" w:rsidRDefault="00402EE1" w:rsidP="00B2720C">
      <w:pPr>
        <w:pStyle w:val="BodyText"/>
        <w:rPr>
          <w:rFonts w:ascii="Calibri" w:hAnsi="Calibri"/>
        </w:rPr>
      </w:pPr>
    </w:p>
    <w:p w14:paraId="5423D42F" w14:textId="77777777" w:rsidR="00FB7929" w:rsidRPr="00033A9C" w:rsidRDefault="00FB7929" w:rsidP="00FB7929">
      <w:pPr>
        <w:rPr>
          <w:rFonts w:ascii="Calibri" w:hAnsi="Calibri"/>
          <w:lang w:eastAsia="da-DK"/>
        </w:rPr>
      </w:pPr>
    </w:p>
    <w:p w14:paraId="7D9001A3" w14:textId="77777777" w:rsidR="00A30C3F" w:rsidRPr="00033A9C" w:rsidRDefault="00A30C3F" w:rsidP="00B2720C">
      <w:pPr>
        <w:pStyle w:val="Cover-title2"/>
        <w:jc w:val="left"/>
        <w:rPr>
          <w:rFonts w:ascii="Calibri" w:hAnsi="Calibri"/>
          <w:b w:val="0"/>
        </w:rPr>
      </w:pPr>
    </w:p>
    <w:p w14:paraId="189BC001" w14:textId="77777777" w:rsidR="00D02E78" w:rsidRPr="00033A9C" w:rsidRDefault="00D02E78" w:rsidP="00033A9C">
      <w:pPr>
        <w:pStyle w:val="TOC1"/>
      </w:pPr>
    </w:p>
    <w:p w14:paraId="2A21AE85" w14:textId="77777777" w:rsidR="00D02E78" w:rsidRPr="00033A9C" w:rsidRDefault="00D02E78" w:rsidP="00033A9C">
      <w:pPr>
        <w:pStyle w:val="TOC1"/>
        <w:sectPr w:rsidR="00D02E78" w:rsidRPr="00033A9C" w:rsidSect="006F274E">
          <w:headerReference w:type="even" r:id="rId11"/>
          <w:headerReference w:type="default" r:id="rId12"/>
          <w:headerReference w:type="first" r:id="rId13"/>
          <w:pgSz w:w="11900" w:h="16840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14:paraId="6930FB15" w14:textId="77777777" w:rsidR="00290EA1" w:rsidRPr="00033A9C" w:rsidRDefault="00A30C3F" w:rsidP="007F39D6">
      <w:pPr>
        <w:pStyle w:val="Cover-title1"/>
        <w:spacing w:after="240"/>
        <w:jc w:val="left"/>
        <w:rPr>
          <w:rFonts w:ascii="Calibri" w:hAnsi="Calibri"/>
        </w:rPr>
      </w:pPr>
      <w:r w:rsidRPr="00033A9C">
        <w:rPr>
          <w:rFonts w:ascii="Calibri" w:hAnsi="Calibri"/>
          <w:sz w:val="22"/>
        </w:rPr>
        <w:br w:type="page"/>
      </w:r>
      <w:r w:rsidR="007F39D6" w:rsidRPr="00033A9C">
        <w:rPr>
          <w:rFonts w:ascii="Calibri" w:hAnsi="Calibri"/>
        </w:rPr>
        <w:lastRenderedPageBreak/>
        <w:t xml:space="preserve"> </w:t>
      </w:r>
    </w:p>
    <w:p w14:paraId="171D3B82" w14:textId="77777777" w:rsidR="00402EE1" w:rsidRPr="009075D2" w:rsidRDefault="00402EE1" w:rsidP="00033A9C">
      <w:pPr>
        <w:pStyle w:val="Cover-title1"/>
        <w:spacing w:before="120" w:after="240"/>
        <w:jc w:val="left"/>
        <w:rPr>
          <w:rFonts w:ascii="Calibri" w:hAnsi="Calibri"/>
          <w:sz w:val="28"/>
          <w:szCs w:val="28"/>
        </w:rPr>
      </w:pPr>
      <w:r w:rsidRPr="009075D2">
        <w:rPr>
          <w:rFonts w:ascii="Calibri" w:hAnsi="Calibri"/>
          <w:sz w:val="28"/>
          <w:szCs w:val="28"/>
        </w:rPr>
        <w:t>Contents</w:t>
      </w:r>
    </w:p>
    <w:p w14:paraId="699EE462" w14:textId="74290371" w:rsidR="00FC3C4E" w:rsidRDefault="00B007E2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AU" w:eastAsia="en-AU"/>
        </w:rPr>
      </w:pPr>
      <w:r w:rsidRPr="00033A9C">
        <w:fldChar w:fldCharType="begin"/>
      </w:r>
      <w:r w:rsidRPr="00033A9C">
        <w:instrText xml:space="preserve"> TOC \o "1-5" \h \z \u </w:instrText>
      </w:r>
      <w:r w:rsidRPr="00033A9C">
        <w:fldChar w:fldCharType="separate"/>
      </w:r>
      <w:hyperlink w:anchor="_Toc65837640" w:history="1">
        <w:r w:rsidR="00FC3C4E" w:rsidRPr="005D17F3">
          <w:rPr>
            <w:rStyle w:val="Hyperlink"/>
            <w:rFonts w:ascii="Calibri" w:hAnsi="Calibri"/>
            <w:noProof/>
          </w:rPr>
          <w:t>1</w:t>
        </w:r>
        <w:r w:rsidR="00FC3C4E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AU" w:eastAsia="en-AU"/>
          </w:rPr>
          <w:tab/>
        </w:r>
        <w:r w:rsidR="00FC3C4E" w:rsidRPr="005D17F3">
          <w:rPr>
            <w:rStyle w:val="Hyperlink"/>
            <w:rFonts w:ascii="Calibri" w:hAnsi="Calibri"/>
            <w:noProof/>
          </w:rPr>
          <w:t>Summary</w:t>
        </w:r>
        <w:r w:rsidR="00FC3C4E">
          <w:rPr>
            <w:noProof/>
            <w:webHidden/>
          </w:rPr>
          <w:tab/>
        </w:r>
        <w:r w:rsidR="00FC3C4E">
          <w:rPr>
            <w:noProof/>
            <w:webHidden/>
          </w:rPr>
          <w:fldChar w:fldCharType="begin"/>
        </w:r>
        <w:r w:rsidR="00FC3C4E">
          <w:rPr>
            <w:noProof/>
            <w:webHidden/>
          </w:rPr>
          <w:instrText xml:space="preserve"> PAGEREF _Toc65837640 \h </w:instrText>
        </w:r>
        <w:r w:rsidR="00FC3C4E">
          <w:rPr>
            <w:noProof/>
            <w:webHidden/>
          </w:rPr>
        </w:r>
        <w:r w:rsidR="00FC3C4E">
          <w:rPr>
            <w:noProof/>
            <w:webHidden/>
          </w:rPr>
          <w:fldChar w:fldCharType="separate"/>
        </w:r>
        <w:r w:rsidR="00FC3C4E">
          <w:rPr>
            <w:noProof/>
            <w:webHidden/>
          </w:rPr>
          <w:t>3</w:t>
        </w:r>
        <w:r w:rsidR="00FC3C4E">
          <w:rPr>
            <w:noProof/>
            <w:webHidden/>
          </w:rPr>
          <w:fldChar w:fldCharType="end"/>
        </w:r>
      </w:hyperlink>
    </w:p>
    <w:p w14:paraId="0FAC6829" w14:textId="32618FB5" w:rsidR="00FC3C4E" w:rsidRPr="00FC3C4E" w:rsidRDefault="00FC3C4E">
      <w:pPr>
        <w:pStyle w:val="TOC2"/>
        <w:tabs>
          <w:tab w:val="left" w:pos="1276"/>
          <w:tab w:val="right" w:leader="dot" w:pos="9010"/>
        </w:tabs>
        <w:rPr>
          <w:rFonts w:asciiTheme="minorHAnsi" w:eastAsiaTheme="minorEastAsia" w:hAnsiTheme="minorHAnsi" w:cstheme="minorBidi"/>
          <w:noProof/>
          <w:color w:val="auto"/>
          <w:sz w:val="20"/>
          <w:szCs w:val="20"/>
          <w:lang w:val="en-AU" w:eastAsia="en-AU"/>
        </w:rPr>
      </w:pPr>
      <w:hyperlink w:anchor="_Toc65837641" w:history="1">
        <w:r w:rsidRPr="00FC3C4E">
          <w:rPr>
            <w:rStyle w:val="Hyperlink"/>
            <w:noProof/>
            <w:sz w:val="22"/>
            <w:szCs w:val="22"/>
          </w:rPr>
          <w:t>1.1</w:t>
        </w:r>
        <w:r w:rsidRPr="00FC3C4E">
          <w:rPr>
            <w:rFonts w:asciiTheme="minorHAnsi" w:eastAsiaTheme="minorEastAsia" w:hAnsiTheme="minorHAnsi" w:cstheme="minorBidi"/>
            <w:noProof/>
            <w:color w:val="auto"/>
            <w:sz w:val="20"/>
            <w:szCs w:val="20"/>
            <w:lang w:val="en-AU" w:eastAsia="en-AU"/>
          </w:rPr>
          <w:tab/>
        </w:r>
        <w:r w:rsidRPr="00FC3C4E">
          <w:rPr>
            <w:rStyle w:val="Hyperlink"/>
            <w:noProof/>
            <w:sz w:val="22"/>
            <w:szCs w:val="22"/>
          </w:rPr>
          <w:t>Introduction</w:t>
        </w:r>
        <w:r w:rsidRPr="00FC3C4E">
          <w:rPr>
            <w:noProof/>
            <w:webHidden/>
            <w:sz w:val="22"/>
            <w:szCs w:val="22"/>
          </w:rPr>
          <w:tab/>
        </w:r>
        <w:r w:rsidRPr="00FC3C4E">
          <w:rPr>
            <w:noProof/>
            <w:webHidden/>
            <w:sz w:val="22"/>
            <w:szCs w:val="22"/>
          </w:rPr>
          <w:fldChar w:fldCharType="begin"/>
        </w:r>
        <w:r w:rsidRPr="00FC3C4E">
          <w:rPr>
            <w:noProof/>
            <w:webHidden/>
            <w:sz w:val="22"/>
            <w:szCs w:val="22"/>
          </w:rPr>
          <w:instrText xml:space="preserve"> PAGEREF _Toc65837641 \h </w:instrText>
        </w:r>
        <w:r w:rsidRPr="00FC3C4E">
          <w:rPr>
            <w:noProof/>
            <w:webHidden/>
            <w:sz w:val="22"/>
            <w:szCs w:val="22"/>
          </w:rPr>
        </w:r>
        <w:r w:rsidRPr="00FC3C4E">
          <w:rPr>
            <w:noProof/>
            <w:webHidden/>
            <w:sz w:val="22"/>
            <w:szCs w:val="22"/>
          </w:rPr>
          <w:fldChar w:fldCharType="separate"/>
        </w:r>
        <w:r w:rsidRPr="00FC3C4E">
          <w:rPr>
            <w:noProof/>
            <w:webHidden/>
            <w:sz w:val="22"/>
            <w:szCs w:val="22"/>
          </w:rPr>
          <w:t>3</w:t>
        </w:r>
        <w:r w:rsidRPr="00FC3C4E">
          <w:rPr>
            <w:noProof/>
            <w:webHidden/>
            <w:sz w:val="22"/>
            <w:szCs w:val="22"/>
          </w:rPr>
          <w:fldChar w:fldCharType="end"/>
        </w:r>
      </w:hyperlink>
    </w:p>
    <w:p w14:paraId="6424973A" w14:textId="1E15792A" w:rsidR="00FC3C4E" w:rsidRPr="00FC3C4E" w:rsidRDefault="00FC3C4E">
      <w:pPr>
        <w:pStyle w:val="TOC2"/>
        <w:tabs>
          <w:tab w:val="left" w:pos="1276"/>
          <w:tab w:val="right" w:leader="dot" w:pos="9010"/>
        </w:tabs>
        <w:rPr>
          <w:rFonts w:asciiTheme="minorHAnsi" w:eastAsiaTheme="minorEastAsia" w:hAnsiTheme="minorHAnsi" w:cstheme="minorBidi"/>
          <w:noProof/>
          <w:color w:val="auto"/>
          <w:sz w:val="20"/>
          <w:szCs w:val="20"/>
          <w:lang w:val="en-AU" w:eastAsia="en-AU"/>
        </w:rPr>
      </w:pPr>
      <w:hyperlink w:anchor="_Toc65837642" w:history="1">
        <w:r w:rsidRPr="00FC3C4E">
          <w:rPr>
            <w:rStyle w:val="Hyperlink"/>
            <w:noProof/>
            <w:sz w:val="22"/>
            <w:szCs w:val="22"/>
          </w:rPr>
          <w:t>1.2</w:t>
        </w:r>
        <w:r w:rsidRPr="00FC3C4E">
          <w:rPr>
            <w:rFonts w:asciiTheme="minorHAnsi" w:eastAsiaTheme="minorEastAsia" w:hAnsiTheme="minorHAnsi" w:cstheme="minorBidi"/>
            <w:noProof/>
            <w:color w:val="auto"/>
            <w:sz w:val="20"/>
            <w:szCs w:val="20"/>
            <w:lang w:val="en-AU" w:eastAsia="en-AU"/>
          </w:rPr>
          <w:tab/>
        </w:r>
        <w:r w:rsidRPr="00FC3C4E">
          <w:rPr>
            <w:rStyle w:val="Hyperlink"/>
            <w:noProof/>
            <w:sz w:val="22"/>
            <w:szCs w:val="22"/>
          </w:rPr>
          <w:t>Main highlights</w:t>
        </w:r>
        <w:r w:rsidRPr="00FC3C4E">
          <w:rPr>
            <w:noProof/>
            <w:webHidden/>
            <w:sz w:val="22"/>
            <w:szCs w:val="22"/>
          </w:rPr>
          <w:tab/>
        </w:r>
        <w:r w:rsidRPr="00FC3C4E">
          <w:rPr>
            <w:noProof/>
            <w:webHidden/>
            <w:sz w:val="22"/>
            <w:szCs w:val="22"/>
          </w:rPr>
          <w:fldChar w:fldCharType="begin"/>
        </w:r>
        <w:r w:rsidRPr="00FC3C4E">
          <w:rPr>
            <w:noProof/>
            <w:webHidden/>
            <w:sz w:val="22"/>
            <w:szCs w:val="22"/>
          </w:rPr>
          <w:instrText xml:space="preserve"> PAGEREF _Toc65837642 \h </w:instrText>
        </w:r>
        <w:r w:rsidRPr="00FC3C4E">
          <w:rPr>
            <w:noProof/>
            <w:webHidden/>
            <w:sz w:val="22"/>
            <w:szCs w:val="22"/>
          </w:rPr>
        </w:r>
        <w:r w:rsidRPr="00FC3C4E">
          <w:rPr>
            <w:noProof/>
            <w:webHidden/>
            <w:sz w:val="22"/>
            <w:szCs w:val="22"/>
          </w:rPr>
          <w:fldChar w:fldCharType="separate"/>
        </w:r>
        <w:r w:rsidRPr="00FC3C4E">
          <w:rPr>
            <w:noProof/>
            <w:webHidden/>
            <w:sz w:val="22"/>
            <w:szCs w:val="22"/>
          </w:rPr>
          <w:t>3</w:t>
        </w:r>
        <w:r w:rsidRPr="00FC3C4E">
          <w:rPr>
            <w:noProof/>
            <w:webHidden/>
            <w:sz w:val="22"/>
            <w:szCs w:val="22"/>
          </w:rPr>
          <w:fldChar w:fldCharType="end"/>
        </w:r>
      </w:hyperlink>
    </w:p>
    <w:p w14:paraId="6ACA7DF6" w14:textId="4B4C7289" w:rsidR="00FC3C4E" w:rsidRPr="00FC3C4E" w:rsidRDefault="00FC3C4E">
      <w:pPr>
        <w:pStyle w:val="TOC2"/>
        <w:tabs>
          <w:tab w:val="left" w:pos="1276"/>
          <w:tab w:val="right" w:leader="dot" w:pos="9010"/>
        </w:tabs>
        <w:rPr>
          <w:rFonts w:asciiTheme="minorHAnsi" w:eastAsiaTheme="minorEastAsia" w:hAnsiTheme="minorHAnsi" w:cstheme="minorBidi"/>
          <w:noProof/>
          <w:color w:val="auto"/>
          <w:sz w:val="20"/>
          <w:szCs w:val="20"/>
          <w:lang w:val="en-AU" w:eastAsia="en-AU"/>
        </w:rPr>
      </w:pPr>
      <w:hyperlink w:anchor="_Toc65837643" w:history="1">
        <w:r w:rsidRPr="00FC3C4E">
          <w:rPr>
            <w:rStyle w:val="Hyperlink"/>
            <w:noProof/>
            <w:sz w:val="22"/>
            <w:szCs w:val="22"/>
          </w:rPr>
          <w:t>1.3</w:t>
        </w:r>
        <w:r w:rsidRPr="00FC3C4E">
          <w:rPr>
            <w:rFonts w:asciiTheme="minorHAnsi" w:eastAsiaTheme="minorEastAsia" w:hAnsiTheme="minorHAnsi" w:cstheme="minorBidi"/>
            <w:noProof/>
            <w:color w:val="auto"/>
            <w:sz w:val="20"/>
            <w:szCs w:val="20"/>
            <w:lang w:val="en-AU" w:eastAsia="en-AU"/>
          </w:rPr>
          <w:tab/>
        </w:r>
        <w:r w:rsidRPr="00FC3C4E">
          <w:rPr>
            <w:rStyle w:val="Hyperlink"/>
            <w:noProof/>
            <w:sz w:val="22"/>
            <w:szCs w:val="22"/>
          </w:rPr>
          <w:t>Problems encountered</w:t>
        </w:r>
        <w:r w:rsidRPr="00FC3C4E">
          <w:rPr>
            <w:noProof/>
            <w:webHidden/>
            <w:sz w:val="22"/>
            <w:szCs w:val="22"/>
          </w:rPr>
          <w:tab/>
        </w:r>
        <w:r w:rsidRPr="00FC3C4E">
          <w:rPr>
            <w:noProof/>
            <w:webHidden/>
            <w:sz w:val="22"/>
            <w:szCs w:val="22"/>
          </w:rPr>
          <w:fldChar w:fldCharType="begin"/>
        </w:r>
        <w:r w:rsidRPr="00FC3C4E">
          <w:rPr>
            <w:noProof/>
            <w:webHidden/>
            <w:sz w:val="22"/>
            <w:szCs w:val="22"/>
          </w:rPr>
          <w:instrText xml:space="preserve"> PAGEREF _Toc65837643 \h </w:instrText>
        </w:r>
        <w:r w:rsidRPr="00FC3C4E">
          <w:rPr>
            <w:noProof/>
            <w:webHidden/>
            <w:sz w:val="22"/>
            <w:szCs w:val="22"/>
          </w:rPr>
        </w:r>
        <w:r w:rsidRPr="00FC3C4E">
          <w:rPr>
            <w:noProof/>
            <w:webHidden/>
            <w:sz w:val="22"/>
            <w:szCs w:val="22"/>
          </w:rPr>
          <w:fldChar w:fldCharType="separate"/>
        </w:r>
        <w:r w:rsidRPr="00FC3C4E">
          <w:rPr>
            <w:noProof/>
            <w:webHidden/>
            <w:sz w:val="22"/>
            <w:szCs w:val="22"/>
          </w:rPr>
          <w:t>3</w:t>
        </w:r>
        <w:r w:rsidRPr="00FC3C4E">
          <w:rPr>
            <w:noProof/>
            <w:webHidden/>
            <w:sz w:val="22"/>
            <w:szCs w:val="22"/>
          </w:rPr>
          <w:fldChar w:fldCharType="end"/>
        </w:r>
      </w:hyperlink>
    </w:p>
    <w:p w14:paraId="754F23CD" w14:textId="4DBA23AF" w:rsidR="00FC3C4E" w:rsidRPr="00FC3C4E" w:rsidRDefault="00FC3C4E">
      <w:pPr>
        <w:pStyle w:val="TOC2"/>
        <w:tabs>
          <w:tab w:val="left" w:pos="1276"/>
          <w:tab w:val="right" w:leader="dot" w:pos="9010"/>
        </w:tabs>
        <w:rPr>
          <w:rFonts w:asciiTheme="minorHAnsi" w:eastAsiaTheme="minorEastAsia" w:hAnsiTheme="minorHAnsi" w:cstheme="minorBidi"/>
          <w:noProof/>
          <w:color w:val="auto"/>
          <w:sz w:val="20"/>
          <w:szCs w:val="20"/>
          <w:lang w:val="en-AU" w:eastAsia="en-AU"/>
        </w:rPr>
      </w:pPr>
      <w:hyperlink w:anchor="_Toc65837644" w:history="1">
        <w:r w:rsidRPr="00FC3C4E">
          <w:rPr>
            <w:rStyle w:val="Hyperlink"/>
            <w:noProof/>
            <w:sz w:val="22"/>
            <w:szCs w:val="22"/>
          </w:rPr>
          <w:t>1.4</w:t>
        </w:r>
        <w:r w:rsidRPr="00FC3C4E">
          <w:rPr>
            <w:rFonts w:asciiTheme="minorHAnsi" w:eastAsiaTheme="minorEastAsia" w:hAnsiTheme="minorHAnsi" w:cstheme="minorBidi"/>
            <w:noProof/>
            <w:color w:val="auto"/>
            <w:sz w:val="20"/>
            <w:szCs w:val="20"/>
            <w:lang w:val="en-AU" w:eastAsia="en-AU"/>
          </w:rPr>
          <w:tab/>
        </w:r>
        <w:r w:rsidRPr="00FC3C4E">
          <w:rPr>
            <w:rStyle w:val="Hyperlink"/>
            <w:noProof/>
            <w:sz w:val="22"/>
            <w:szCs w:val="22"/>
          </w:rPr>
          <w:t>Risk Management</w:t>
        </w:r>
        <w:r w:rsidRPr="00FC3C4E">
          <w:rPr>
            <w:noProof/>
            <w:webHidden/>
            <w:sz w:val="22"/>
            <w:szCs w:val="22"/>
          </w:rPr>
          <w:tab/>
        </w:r>
        <w:r w:rsidRPr="00FC3C4E">
          <w:rPr>
            <w:noProof/>
            <w:webHidden/>
            <w:sz w:val="22"/>
            <w:szCs w:val="22"/>
          </w:rPr>
          <w:fldChar w:fldCharType="begin"/>
        </w:r>
        <w:r w:rsidRPr="00FC3C4E">
          <w:rPr>
            <w:noProof/>
            <w:webHidden/>
            <w:sz w:val="22"/>
            <w:szCs w:val="22"/>
          </w:rPr>
          <w:instrText xml:space="preserve"> PAGEREF _Toc65837644 \h </w:instrText>
        </w:r>
        <w:r w:rsidRPr="00FC3C4E">
          <w:rPr>
            <w:noProof/>
            <w:webHidden/>
            <w:sz w:val="22"/>
            <w:szCs w:val="22"/>
          </w:rPr>
        </w:r>
        <w:r w:rsidRPr="00FC3C4E">
          <w:rPr>
            <w:noProof/>
            <w:webHidden/>
            <w:sz w:val="22"/>
            <w:szCs w:val="22"/>
          </w:rPr>
          <w:fldChar w:fldCharType="separate"/>
        </w:r>
        <w:r w:rsidRPr="00FC3C4E">
          <w:rPr>
            <w:noProof/>
            <w:webHidden/>
            <w:sz w:val="22"/>
            <w:szCs w:val="22"/>
          </w:rPr>
          <w:t>3</w:t>
        </w:r>
        <w:r w:rsidRPr="00FC3C4E">
          <w:rPr>
            <w:noProof/>
            <w:webHidden/>
            <w:sz w:val="22"/>
            <w:szCs w:val="22"/>
          </w:rPr>
          <w:fldChar w:fldCharType="end"/>
        </w:r>
      </w:hyperlink>
    </w:p>
    <w:p w14:paraId="781D5CCA" w14:textId="1D80A05D" w:rsidR="00FC3C4E" w:rsidRPr="00FC3C4E" w:rsidRDefault="00FC3C4E">
      <w:pPr>
        <w:pStyle w:val="TOC2"/>
        <w:tabs>
          <w:tab w:val="left" w:pos="1276"/>
          <w:tab w:val="right" w:leader="dot" w:pos="9010"/>
        </w:tabs>
        <w:rPr>
          <w:rFonts w:asciiTheme="minorHAnsi" w:eastAsiaTheme="minorEastAsia" w:hAnsiTheme="minorHAnsi" w:cstheme="minorBidi"/>
          <w:noProof/>
          <w:color w:val="auto"/>
          <w:sz w:val="20"/>
          <w:szCs w:val="20"/>
          <w:lang w:val="en-AU" w:eastAsia="en-AU"/>
        </w:rPr>
      </w:pPr>
      <w:hyperlink w:anchor="_Toc65837645" w:history="1">
        <w:r w:rsidRPr="00FC3C4E">
          <w:rPr>
            <w:rStyle w:val="Hyperlink"/>
            <w:noProof/>
            <w:sz w:val="22"/>
            <w:szCs w:val="22"/>
          </w:rPr>
          <w:t>1.5</w:t>
        </w:r>
        <w:r w:rsidRPr="00FC3C4E">
          <w:rPr>
            <w:rFonts w:asciiTheme="minorHAnsi" w:eastAsiaTheme="minorEastAsia" w:hAnsiTheme="minorHAnsi" w:cstheme="minorBidi"/>
            <w:noProof/>
            <w:color w:val="auto"/>
            <w:sz w:val="20"/>
            <w:szCs w:val="20"/>
            <w:lang w:val="en-AU" w:eastAsia="en-AU"/>
          </w:rPr>
          <w:tab/>
        </w:r>
        <w:r w:rsidRPr="00FC3C4E">
          <w:rPr>
            <w:rStyle w:val="Hyperlink"/>
            <w:noProof/>
            <w:sz w:val="22"/>
            <w:szCs w:val="22"/>
          </w:rPr>
          <w:t>Stakeholder Management</w:t>
        </w:r>
        <w:r w:rsidRPr="00FC3C4E">
          <w:rPr>
            <w:noProof/>
            <w:webHidden/>
            <w:sz w:val="22"/>
            <w:szCs w:val="22"/>
          </w:rPr>
          <w:tab/>
        </w:r>
        <w:r w:rsidRPr="00FC3C4E">
          <w:rPr>
            <w:noProof/>
            <w:webHidden/>
            <w:sz w:val="22"/>
            <w:szCs w:val="22"/>
          </w:rPr>
          <w:fldChar w:fldCharType="begin"/>
        </w:r>
        <w:r w:rsidRPr="00FC3C4E">
          <w:rPr>
            <w:noProof/>
            <w:webHidden/>
            <w:sz w:val="22"/>
            <w:szCs w:val="22"/>
          </w:rPr>
          <w:instrText xml:space="preserve"> PAGEREF _Toc65837645 \h </w:instrText>
        </w:r>
        <w:r w:rsidRPr="00FC3C4E">
          <w:rPr>
            <w:noProof/>
            <w:webHidden/>
            <w:sz w:val="22"/>
            <w:szCs w:val="22"/>
          </w:rPr>
        </w:r>
        <w:r w:rsidRPr="00FC3C4E">
          <w:rPr>
            <w:noProof/>
            <w:webHidden/>
            <w:sz w:val="22"/>
            <w:szCs w:val="22"/>
          </w:rPr>
          <w:fldChar w:fldCharType="separate"/>
        </w:r>
        <w:r w:rsidRPr="00FC3C4E">
          <w:rPr>
            <w:noProof/>
            <w:webHidden/>
            <w:sz w:val="22"/>
            <w:szCs w:val="22"/>
          </w:rPr>
          <w:t>3</w:t>
        </w:r>
        <w:r w:rsidRPr="00FC3C4E">
          <w:rPr>
            <w:noProof/>
            <w:webHidden/>
            <w:sz w:val="22"/>
            <w:szCs w:val="22"/>
          </w:rPr>
          <w:fldChar w:fldCharType="end"/>
        </w:r>
      </w:hyperlink>
    </w:p>
    <w:p w14:paraId="197DB230" w14:textId="65DD611C" w:rsidR="00FC3C4E" w:rsidRPr="00FC3C4E" w:rsidRDefault="00FC3C4E">
      <w:pPr>
        <w:pStyle w:val="TOC2"/>
        <w:tabs>
          <w:tab w:val="left" w:pos="1276"/>
          <w:tab w:val="right" w:leader="dot" w:pos="9010"/>
        </w:tabs>
        <w:rPr>
          <w:rFonts w:asciiTheme="minorHAnsi" w:eastAsiaTheme="minorEastAsia" w:hAnsiTheme="minorHAnsi" w:cstheme="minorBidi"/>
          <w:noProof/>
          <w:color w:val="auto"/>
          <w:sz w:val="20"/>
          <w:szCs w:val="20"/>
          <w:lang w:val="en-AU" w:eastAsia="en-AU"/>
        </w:rPr>
      </w:pPr>
      <w:hyperlink w:anchor="_Toc65837646" w:history="1">
        <w:r w:rsidRPr="00FC3C4E">
          <w:rPr>
            <w:rStyle w:val="Hyperlink"/>
            <w:noProof/>
            <w:sz w:val="22"/>
            <w:szCs w:val="22"/>
          </w:rPr>
          <w:t>1.6</w:t>
        </w:r>
        <w:r w:rsidRPr="00FC3C4E">
          <w:rPr>
            <w:rFonts w:asciiTheme="minorHAnsi" w:eastAsiaTheme="minorEastAsia" w:hAnsiTheme="minorHAnsi" w:cstheme="minorBidi"/>
            <w:noProof/>
            <w:color w:val="auto"/>
            <w:sz w:val="20"/>
            <w:szCs w:val="20"/>
            <w:lang w:val="en-AU" w:eastAsia="en-AU"/>
          </w:rPr>
          <w:tab/>
        </w:r>
        <w:r w:rsidRPr="00FC3C4E">
          <w:rPr>
            <w:rStyle w:val="Hyperlink"/>
            <w:noProof/>
            <w:sz w:val="22"/>
            <w:szCs w:val="22"/>
          </w:rPr>
          <w:t>ETC communication</w:t>
        </w:r>
        <w:r w:rsidRPr="00FC3C4E">
          <w:rPr>
            <w:noProof/>
            <w:webHidden/>
            <w:sz w:val="22"/>
            <w:szCs w:val="22"/>
          </w:rPr>
          <w:tab/>
        </w:r>
        <w:r w:rsidRPr="00FC3C4E">
          <w:rPr>
            <w:noProof/>
            <w:webHidden/>
            <w:sz w:val="22"/>
            <w:szCs w:val="22"/>
          </w:rPr>
          <w:fldChar w:fldCharType="begin"/>
        </w:r>
        <w:r w:rsidRPr="00FC3C4E">
          <w:rPr>
            <w:noProof/>
            <w:webHidden/>
            <w:sz w:val="22"/>
            <w:szCs w:val="22"/>
          </w:rPr>
          <w:instrText xml:space="preserve"> PAGEREF _Toc65837646 \h </w:instrText>
        </w:r>
        <w:r w:rsidRPr="00FC3C4E">
          <w:rPr>
            <w:noProof/>
            <w:webHidden/>
            <w:sz w:val="22"/>
            <w:szCs w:val="22"/>
          </w:rPr>
        </w:r>
        <w:r w:rsidRPr="00FC3C4E">
          <w:rPr>
            <w:noProof/>
            <w:webHidden/>
            <w:sz w:val="22"/>
            <w:szCs w:val="22"/>
          </w:rPr>
          <w:fldChar w:fldCharType="separate"/>
        </w:r>
        <w:r w:rsidRPr="00FC3C4E">
          <w:rPr>
            <w:noProof/>
            <w:webHidden/>
            <w:sz w:val="22"/>
            <w:szCs w:val="22"/>
          </w:rPr>
          <w:t>4</w:t>
        </w:r>
        <w:r w:rsidRPr="00FC3C4E">
          <w:rPr>
            <w:noProof/>
            <w:webHidden/>
            <w:sz w:val="22"/>
            <w:szCs w:val="22"/>
          </w:rPr>
          <w:fldChar w:fldCharType="end"/>
        </w:r>
      </w:hyperlink>
    </w:p>
    <w:p w14:paraId="06299835" w14:textId="3897281D" w:rsidR="00FC3C4E" w:rsidRPr="00FC3C4E" w:rsidRDefault="00FC3C4E">
      <w:pPr>
        <w:pStyle w:val="TOC2"/>
        <w:tabs>
          <w:tab w:val="left" w:pos="1276"/>
          <w:tab w:val="right" w:leader="dot" w:pos="9010"/>
        </w:tabs>
        <w:rPr>
          <w:rFonts w:asciiTheme="minorHAnsi" w:eastAsiaTheme="minorEastAsia" w:hAnsiTheme="minorHAnsi" w:cstheme="minorBidi"/>
          <w:noProof/>
          <w:color w:val="auto"/>
          <w:sz w:val="20"/>
          <w:szCs w:val="20"/>
          <w:lang w:val="en-AU" w:eastAsia="en-AU"/>
        </w:rPr>
      </w:pPr>
      <w:hyperlink w:anchor="_Toc65837647" w:history="1">
        <w:r w:rsidRPr="00FC3C4E">
          <w:rPr>
            <w:rStyle w:val="Hyperlink"/>
            <w:noProof/>
            <w:sz w:val="22"/>
            <w:szCs w:val="22"/>
          </w:rPr>
          <w:t>1.7</w:t>
        </w:r>
        <w:r w:rsidRPr="00FC3C4E">
          <w:rPr>
            <w:rFonts w:asciiTheme="minorHAnsi" w:eastAsiaTheme="minorEastAsia" w:hAnsiTheme="minorHAnsi" w:cstheme="minorBidi"/>
            <w:noProof/>
            <w:color w:val="auto"/>
            <w:sz w:val="20"/>
            <w:szCs w:val="20"/>
            <w:lang w:val="en-AU" w:eastAsia="en-AU"/>
          </w:rPr>
          <w:tab/>
        </w:r>
        <w:r w:rsidRPr="00FC3C4E">
          <w:rPr>
            <w:rStyle w:val="Hyperlink"/>
            <w:noProof/>
            <w:sz w:val="22"/>
            <w:szCs w:val="22"/>
          </w:rPr>
          <w:t>Lessons Learned and Best Practices</w:t>
        </w:r>
        <w:r w:rsidRPr="00FC3C4E">
          <w:rPr>
            <w:noProof/>
            <w:webHidden/>
            <w:sz w:val="22"/>
            <w:szCs w:val="22"/>
          </w:rPr>
          <w:tab/>
        </w:r>
        <w:r w:rsidRPr="00FC3C4E">
          <w:rPr>
            <w:noProof/>
            <w:webHidden/>
            <w:sz w:val="22"/>
            <w:szCs w:val="22"/>
          </w:rPr>
          <w:fldChar w:fldCharType="begin"/>
        </w:r>
        <w:r w:rsidRPr="00FC3C4E">
          <w:rPr>
            <w:noProof/>
            <w:webHidden/>
            <w:sz w:val="22"/>
            <w:szCs w:val="22"/>
          </w:rPr>
          <w:instrText xml:space="preserve"> PAGEREF _Toc65837647 \h </w:instrText>
        </w:r>
        <w:r w:rsidRPr="00FC3C4E">
          <w:rPr>
            <w:noProof/>
            <w:webHidden/>
            <w:sz w:val="22"/>
            <w:szCs w:val="22"/>
          </w:rPr>
        </w:r>
        <w:r w:rsidRPr="00FC3C4E">
          <w:rPr>
            <w:noProof/>
            <w:webHidden/>
            <w:sz w:val="22"/>
            <w:szCs w:val="22"/>
          </w:rPr>
          <w:fldChar w:fldCharType="separate"/>
        </w:r>
        <w:r w:rsidRPr="00FC3C4E">
          <w:rPr>
            <w:noProof/>
            <w:webHidden/>
            <w:sz w:val="22"/>
            <w:szCs w:val="22"/>
          </w:rPr>
          <w:t>4</w:t>
        </w:r>
        <w:r w:rsidRPr="00FC3C4E">
          <w:rPr>
            <w:noProof/>
            <w:webHidden/>
            <w:sz w:val="22"/>
            <w:szCs w:val="22"/>
          </w:rPr>
          <w:fldChar w:fldCharType="end"/>
        </w:r>
      </w:hyperlink>
    </w:p>
    <w:p w14:paraId="04C0E8A6" w14:textId="3290B0E1" w:rsidR="00FC3C4E" w:rsidRDefault="00FC3C4E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AU" w:eastAsia="en-AU"/>
        </w:rPr>
      </w:pPr>
      <w:hyperlink w:anchor="_Toc65837648" w:history="1">
        <w:r w:rsidRPr="005D17F3">
          <w:rPr>
            <w:rStyle w:val="Hyperlink"/>
            <w:rFonts w:ascii="Calibri" w:hAnsi="Calibri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AU" w:eastAsia="en-AU"/>
          </w:rPr>
          <w:tab/>
        </w:r>
        <w:r w:rsidRPr="005D17F3">
          <w:rPr>
            <w:rStyle w:val="Hyperlink"/>
            <w:rFonts w:ascii="Calibri" w:hAnsi="Calibri"/>
            <w:noProof/>
          </w:rPr>
          <w:t>key deliverables accepted (cumulative)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_Toc65837648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A9CF0A" w14:textId="04FC5BA6" w:rsidR="00FC3C4E" w:rsidRDefault="00FC3C4E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AU" w:eastAsia="en-AU"/>
        </w:rPr>
      </w:pPr>
      <w:hyperlink w:anchor="_Toc65837649" w:history="1">
        <w:r w:rsidRPr="005D17F3">
          <w:rPr>
            <w:rStyle w:val="Hyperlink"/>
            <w:rFonts w:ascii="Calibri" w:hAnsi="Calibri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AU" w:eastAsia="en-AU"/>
          </w:rPr>
          <w:tab/>
        </w:r>
        <w:r w:rsidRPr="005D17F3">
          <w:rPr>
            <w:rStyle w:val="Hyperlink"/>
            <w:rFonts w:ascii="Calibri" w:hAnsi="Calibri"/>
            <w:noProof/>
          </w:rPr>
          <w:t>Percentage of staff days spent by end SA (cumulative)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_Toc65837649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78AF50" w14:textId="57BAF088" w:rsidR="00FC3C4E" w:rsidRDefault="00FC3C4E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AU" w:eastAsia="en-AU"/>
        </w:rPr>
      </w:pPr>
      <w:hyperlink w:anchor="_Toc65837650" w:history="1">
        <w:r w:rsidRPr="005D17F3">
          <w:rPr>
            <w:rStyle w:val="Hyperlink"/>
            <w:rFonts w:ascii="Calibri" w:hAnsi="Calibri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AU" w:eastAsia="en-AU"/>
          </w:rPr>
          <w:tab/>
        </w:r>
        <w:r w:rsidRPr="005D17F3">
          <w:rPr>
            <w:rStyle w:val="Hyperlink"/>
            <w:rFonts w:ascii="Calibri" w:hAnsi="Calibri"/>
            <w:noProof/>
          </w:rPr>
          <w:t>Estimated spending of budget per partner (cumulative)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_Toc65837650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EA737E" w14:textId="4FA388A1" w:rsidR="00FC3C4E" w:rsidRDefault="00FC3C4E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AU" w:eastAsia="en-AU"/>
        </w:rPr>
      </w:pPr>
      <w:hyperlink w:anchor="_Toc65837651" w:history="1">
        <w:r w:rsidRPr="005D17F3">
          <w:rPr>
            <w:rStyle w:val="Hyperlink"/>
            <w:rFonts w:ascii="Calibri" w:hAnsi="Calibri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AU" w:eastAsia="en-AU"/>
          </w:rPr>
          <w:tab/>
        </w:r>
        <w:r w:rsidRPr="005D17F3">
          <w:rPr>
            <w:rStyle w:val="Hyperlink"/>
            <w:rFonts w:ascii="Calibri" w:hAnsi="Calibri"/>
            <w:noProof/>
          </w:rPr>
          <w:t>Estimated spending of budget per task (cumulative)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_Toc65837651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980F91" w14:textId="355D8409" w:rsidR="00402EE1" w:rsidRPr="00033A9C" w:rsidRDefault="00B007E2" w:rsidP="00033A9C">
      <w:pPr>
        <w:pStyle w:val="TOC1"/>
      </w:pPr>
      <w:r w:rsidRPr="00033A9C">
        <w:fldChar w:fldCharType="end"/>
      </w:r>
    </w:p>
    <w:p w14:paraId="7699FB86" w14:textId="77777777" w:rsidR="00402EE1" w:rsidRPr="009075D2" w:rsidRDefault="00402EE1" w:rsidP="00B2720C">
      <w:pPr>
        <w:pStyle w:val="BodyText"/>
        <w:rPr>
          <w:rFonts w:ascii="Calibri" w:hAnsi="Calibri"/>
        </w:rPr>
      </w:pPr>
    </w:p>
    <w:p w14:paraId="0C533952" w14:textId="77777777" w:rsidR="00402EE1" w:rsidRPr="009075D2" w:rsidRDefault="00402EE1" w:rsidP="00B2720C">
      <w:pPr>
        <w:pStyle w:val="BodyText"/>
        <w:rPr>
          <w:rFonts w:ascii="Calibri" w:hAnsi="Calibri"/>
        </w:rPr>
      </w:pPr>
    </w:p>
    <w:p w14:paraId="6FCAB928" w14:textId="77777777" w:rsidR="00FC2D6A" w:rsidRPr="009075D2" w:rsidRDefault="00402EE1" w:rsidP="009075D2">
      <w:pPr>
        <w:pStyle w:val="Heading1"/>
        <w:spacing w:before="240" w:after="120"/>
        <w:rPr>
          <w:rFonts w:ascii="Calibri" w:hAnsi="Calibri"/>
          <w:sz w:val="28"/>
          <w:szCs w:val="28"/>
        </w:rPr>
      </w:pPr>
      <w:r w:rsidRPr="009075D2">
        <w:rPr>
          <w:rFonts w:ascii="Calibri" w:hAnsi="Calibri"/>
        </w:rPr>
        <w:br w:type="page"/>
      </w:r>
      <w:bookmarkStart w:id="0" w:name="_Toc65837640"/>
      <w:r w:rsidR="007F39D6" w:rsidRPr="009075D2">
        <w:rPr>
          <w:rFonts w:ascii="Calibri" w:hAnsi="Calibri"/>
          <w:sz w:val="28"/>
          <w:szCs w:val="28"/>
        </w:rPr>
        <w:lastRenderedPageBreak/>
        <w:t>Summary</w:t>
      </w:r>
      <w:bookmarkEnd w:id="0"/>
    </w:p>
    <w:p w14:paraId="0EB4E246" w14:textId="0966099B" w:rsidR="001546AA" w:rsidRDefault="001546AA" w:rsidP="001546AA">
      <w:pPr>
        <w:rPr>
          <w:rFonts w:ascii="Calibri" w:hAnsi="Calibri"/>
          <w:szCs w:val="22"/>
        </w:rPr>
      </w:pPr>
      <w:r w:rsidRPr="009075D2">
        <w:rPr>
          <w:rFonts w:ascii="Calibri" w:hAnsi="Calibri"/>
          <w:sz w:val="22"/>
          <w:szCs w:val="22"/>
        </w:rPr>
        <w:t>[</w:t>
      </w:r>
      <w:r w:rsidRPr="007022FA">
        <w:rPr>
          <w:rFonts w:ascii="Calibri" w:hAnsi="Calibri"/>
          <w:szCs w:val="22"/>
        </w:rPr>
        <w:t xml:space="preserve">The purpose of this </w:t>
      </w:r>
      <w:r>
        <w:rPr>
          <w:rFonts w:ascii="Calibri" w:hAnsi="Calibri"/>
          <w:szCs w:val="22"/>
        </w:rPr>
        <w:t xml:space="preserve">final </w:t>
      </w:r>
      <w:r w:rsidRPr="007022FA">
        <w:rPr>
          <w:rFonts w:ascii="Calibri" w:hAnsi="Calibri"/>
          <w:szCs w:val="22"/>
        </w:rPr>
        <w:t xml:space="preserve">report is to summarise and document all the key elements that are found during the </w:t>
      </w:r>
      <w:r>
        <w:rPr>
          <w:rFonts w:ascii="Calibri" w:hAnsi="Calibri"/>
          <w:szCs w:val="22"/>
        </w:rPr>
        <w:t xml:space="preserve">implementation of the </w:t>
      </w:r>
      <w:r w:rsidR="004B1FD2">
        <w:rPr>
          <w:rFonts w:ascii="Calibri" w:hAnsi="Calibri"/>
          <w:szCs w:val="22"/>
        </w:rPr>
        <w:t>specific agreement</w:t>
      </w:r>
      <w:r>
        <w:rPr>
          <w:rFonts w:ascii="Calibri" w:hAnsi="Calibri"/>
          <w:szCs w:val="22"/>
        </w:rPr>
        <w:t xml:space="preserve">. The report is developed from the </w:t>
      </w:r>
      <w:r w:rsidR="006B72BD">
        <w:rPr>
          <w:rFonts w:ascii="Calibri" w:hAnsi="Calibri"/>
          <w:szCs w:val="22"/>
        </w:rPr>
        <w:t xml:space="preserve">regular </w:t>
      </w:r>
      <w:r>
        <w:rPr>
          <w:rFonts w:ascii="Calibri" w:hAnsi="Calibri"/>
          <w:szCs w:val="22"/>
        </w:rPr>
        <w:t>progress</w:t>
      </w:r>
      <w:r w:rsidR="004B1FD2">
        <w:rPr>
          <w:rFonts w:ascii="Calibri" w:hAnsi="Calibri"/>
          <w:szCs w:val="22"/>
        </w:rPr>
        <w:t xml:space="preserve"> reports, providing in addition </w:t>
      </w:r>
      <w:r>
        <w:rPr>
          <w:rFonts w:ascii="Calibri" w:hAnsi="Calibri"/>
          <w:szCs w:val="22"/>
        </w:rPr>
        <w:t>an overall evaluation of the</w:t>
      </w:r>
      <w:r w:rsidR="004B1FD2">
        <w:rPr>
          <w:rFonts w:ascii="Calibri" w:hAnsi="Calibri"/>
          <w:szCs w:val="22"/>
        </w:rPr>
        <w:t xml:space="preserve"> delivery of the action plan</w:t>
      </w:r>
      <w:r w:rsidR="00A37FE8">
        <w:rPr>
          <w:rFonts w:ascii="Calibri" w:hAnsi="Calibri"/>
          <w:szCs w:val="22"/>
        </w:rPr>
        <w:t>(s)</w:t>
      </w:r>
      <w:r>
        <w:rPr>
          <w:rFonts w:ascii="Calibri" w:hAnsi="Calibri"/>
          <w:szCs w:val="22"/>
        </w:rPr>
        <w:t xml:space="preserve"> and document lessons l</w:t>
      </w:r>
      <w:r w:rsidRPr="00677CC0">
        <w:rPr>
          <w:rFonts w:ascii="Calibri" w:hAnsi="Calibri"/>
          <w:szCs w:val="22"/>
        </w:rPr>
        <w:t xml:space="preserve">earned, </w:t>
      </w:r>
      <w:r>
        <w:rPr>
          <w:rFonts w:ascii="Calibri" w:hAnsi="Calibri"/>
          <w:szCs w:val="22"/>
        </w:rPr>
        <w:t>best p</w:t>
      </w:r>
      <w:r w:rsidRPr="00677CC0">
        <w:rPr>
          <w:rFonts w:ascii="Calibri" w:hAnsi="Calibri"/>
          <w:szCs w:val="22"/>
        </w:rPr>
        <w:t xml:space="preserve">ractices and offer post project recommendations. </w:t>
      </w:r>
      <w:r w:rsidR="004B1FD2">
        <w:rPr>
          <w:rFonts w:ascii="Calibri" w:hAnsi="Calibri"/>
          <w:szCs w:val="22"/>
        </w:rPr>
        <w:t>Extensive text is not needed</w:t>
      </w:r>
      <w:r w:rsidR="006B72BD">
        <w:rPr>
          <w:rFonts w:ascii="Calibri" w:hAnsi="Calibri"/>
          <w:szCs w:val="22"/>
        </w:rPr>
        <w:t>.</w:t>
      </w:r>
      <w:r w:rsidR="004B1FD2">
        <w:rPr>
          <w:rFonts w:ascii="Calibri" w:hAnsi="Calibri"/>
          <w:szCs w:val="22"/>
        </w:rPr>
        <w:t xml:space="preserve"> </w:t>
      </w:r>
      <w:r w:rsidR="006B72BD">
        <w:rPr>
          <w:rFonts w:ascii="Calibri" w:hAnsi="Calibri"/>
          <w:szCs w:val="22"/>
        </w:rPr>
        <w:t>S</w:t>
      </w:r>
      <w:r w:rsidR="004B1FD2">
        <w:rPr>
          <w:rFonts w:ascii="Calibri" w:hAnsi="Calibri"/>
          <w:szCs w:val="22"/>
        </w:rPr>
        <w:t>ummary lists can be used to capture the main elements</w:t>
      </w:r>
      <w:proofErr w:type="gramStart"/>
      <w:r w:rsidR="004B1FD2">
        <w:rPr>
          <w:rFonts w:ascii="Calibri" w:hAnsi="Calibri"/>
          <w:szCs w:val="22"/>
        </w:rPr>
        <w:t>.</w:t>
      </w:r>
      <w:r w:rsidR="004B1FD2" w:rsidRPr="004B1FD2">
        <w:rPr>
          <w:rFonts w:ascii="Calibri" w:hAnsi="Calibri"/>
          <w:sz w:val="22"/>
          <w:szCs w:val="22"/>
        </w:rPr>
        <w:t xml:space="preserve"> </w:t>
      </w:r>
      <w:r w:rsidR="004B1FD2" w:rsidRPr="009075D2">
        <w:rPr>
          <w:rFonts w:ascii="Calibri" w:hAnsi="Calibri"/>
          <w:sz w:val="22"/>
          <w:szCs w:val="22"/>
        </w:rPr>
        <w:t>]</w:t>
      </w:r>
      <w:proofErr w:type="gramEnd"/>
    </w:p>
    <w:p w14:paraId="2DE66953" w14:textId="77777777" w:rsidR="007F39D6" w:rsidRPr="009075D2" w:rsidRDefault="007F39D6" w:rsidP="009075D2">
      <w:pPr>
        <w:spacing w:before="120" w:after="120"/>
        <w:rPr>
          <w:rFonts w:ascii="Calibri" w:hAnsi="Calibri"/>
          <w:i/>
          <w:sz w:val="22"/>
          <w:szCs w:val="22"/>
        </w:rPr>
      </w:pPr>
    </w:p>
    <w:p w14:paraId="7B636DF0" w14:textId="77777777" w:rsidR="007F39D6" w:rsidRPr="006B72BD" w:rsidRDefault="007F39D6" w:rsidP="006B72BD">
      <w:pPr>
        <w:pStyle w:val="Heading2"/>
      </w:pPr>
      <w:bookmarkStart w:id="1" w:name="_Toc65837641"/>
      <w:r w:rsidRPr="006B72BD">
        <w:t>Introduction</w:t>
      </w:r>
      <w:bookmarkEnd w:id="1"/>
    </w:p>
    <w:p w14:paraId="307D99C2" w14:textId="1E0584FE" w:rsidR="007F39D6" w:rsidRPr="009075D2" w:rsidRDefault="00CE00D3" w:rsidP="009075D2">
      <w:pPr>
        <w:spacing w:before="120" w:after="120"/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 xml:space="preserve">[Short text introducing </w:t>
      </w:r>
      <w:r w:rsidR="004B1FD2">
        <w:rPr>
          <w:rFonts w:ascii="Calibri" w:hAnsi="Calibri"/>
          <w:sz w:val="22"/>
          <w:szCs w:val="22"/>
        </w:rPr>
        <w:t>work of the ETC</w:t>
      </w:r>
      <w:r w:rsidR="00A37FE8">
        <w:rPr>
          <w:rFonts w:ascii="Calibri" w:hAnsi="Calibri"/>
          <w:sz w:val="22"/>
          <w:szCs w:val="22"/>
        </w:rPr>
        <w:t xml:space="preserve"> during the SA</w:t>
      </w:r>
      <w:r w:rsidRPr="009075D2">
        <w:rPr>
          <w:rFonts w:ascii="Calibri" w:hAnsi="Calibri"/>
          <w:sz w:val="22"/>
          <w:szCs w:val="22"/>
        </w:rPr>
        <w:t>.]</w:t>
      </w:r>
    </w:p>
    <w:p w14:paraId="5D806DD5" w14:textId="77777777" w:rsidR="00CE00D3" w:rsidRPr="009075D2" w:rsidRDefault="00CE00D3" w:rsidP="009075D2">
      <w:pPr>
        <w:spacing w:before="120" w:after="120"/>
        <w:rPr>
          <w:rFonts w:ascii="Calibri" w:hAnsi="Calibri"/>
          <w:sz w:val="22"/>
          <w:szCs w:val="22"/>
        </w:rPr>
      </w:pPr>
    </w:p>
    <w:p w14:paraId="230273B9" w14:textId="77777777" w:rsidR="007F39D6" w:rsidRPr="006B72BD" w:rsidRDefault="007F39D6" w:rsidP="006B72BD">
      <w:pPr>
        <w:pStyle w:val="Heading2"/>
      </w:pPr>
      <w:bookmarkStart w:id="2" w:name="_Toc65837642"/>
      <w:r w:rsidRPr="006B72BD">
        <w:t>Main highlights</w:t>
      </w:r>
      <w:bookmarkEnd w:id="2"/>
    </w:p>
    <w:p w14:paraId="301E56E6" w14:textId="72D656EE" w:rsidR="007F39D6" w:rsidRPr="009075D2" w:rsidRDefault="00CE00D3" w:rsidP="009075D2">
      <w:pPr>
        <w:spacing w:before="120" w:after="120"/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>[Brief summary of main activities and products delivered, etc.</w:t>
      </w:r>
      <w:r w:rsidR="00442ADA">
        <w:rPr>
          <w:rFonts w:ascii="Calibri" w:hAnsi="Calibri"/>
          <w:sz w:val="22"/>
          <w:szCs w:val="22"/>
        </w:rPr>
        <w:t xml:space="preserve"> </w:t>
      </w:r>
      <w:r w:rsidR="004917C5">
        <w:rPr>
          <w:rFonts w:ascii="Calibri" w:hAnsi="Calibri"/>
          <w:sz w:val="22"/>
          <w:szCs w:val="22"/>
        </w:rPr>
        <w:t>H</w:t>
      </w:r>
      <w:r w:rsidR="00442ADA">
        <w:rPr>
          <w:rFonts w:ascii="Calibri" w:hAnsi="Calibri"/>
          <w:sz w:val="22"/>
          <w:szCs w:val="22"/>
        </w:rPr>
        <w:t>ighlights can also be around improvements such as those delivering more effective information or knowledge uptake or efficiencies in processing regular tasks</w:t>
      </w:r>
      <w:r w:rsidR="004917C5">
        <w:rPr>
          <w:rFonts w:ascii="Calibri" w:hAnsi="Calibri"/>
          <w:sz w:val="22"/>
          <w:szCs w:val="22"/>
        </w:rPr>
        <w:t xml:space="preserve"> (</w:t>
      </w:r>
      <w:proofErr w:type="spellStart"/>
      <w:r w:rsidR="004917C5">
        <w:rPr>
          <w:rFonts w:ascii="Calibri" w:hAnsi="Calibri"/>
          <w:sz w:val="22"/>
          <w:szCs w:val="22"/>
        </w:rPr>
        <w:t>ex due</w:t>
      </w:r>
      <w:proofErr w:type="spellEnd"/>
      <w:r w:rsidR="004917C5">
        <w:rPr>
          <w:rFonts w:ascii="Calibri" w:hAnsi="Calibri"/>
          <w:sz w:val="22"/>
          <w:szCs w:val="22"/>
        </w:rPr>
        <w:t xml:space="preserve"> to technological improvements) Sometimes these two aspects may happen at the same time – ex a dataflow processing is made more efficient and at the same time the outputs are extended or the quantity of data processed is increased within the original budget scope.</w:t>
      </w:r>
      <w:r w:rsidR="00442ADA">
        <w:rPr>
          <w:rFonts w:ascii="Calibri" w:hAnsi="Calibri"/>
          <w:sz w:val="22"/>
          <w:szCs w:val="22"/>
        </w:rPr>
        <w:t xml:space="preserve"> </w:t>
      </w:r>
      <w:r w:rsidRPr="009075D2">
        <w:rPr>
          <w:rFonts w:ascii="Calibri" w:hAnsi="Calibri"/>
          <w:sz w:val="22"/>
          <w:szCs w:val="22"/>
        </w:rPr>
        <w:t>]</w:t>
      </w:r>
    </w:p>
    <w:p w14:paraId="16F89577" w14:textId="77777777" w:rsidR="00CE00D3" w:rsidRPr="009075D2" w:rsidRDefault="00CE00D3" w:rsidP="009075D2">
      <w:pPr>
        <w:spacing w:before="120" w:after="120"/>
        <w:rPr>
          <w:rFonts w:ascii="Calibri" w:hAnsi="Calibri"/>
          <w:sz w:val="22"/>
          <w:szCs w:val="22"/>
        </w:rPr>
      </w:pPr>
    </w:p>
    <w:p w14:paraId="598ABCE3" w14:textId="77777777" w:rsidR="007F39D6" w:rsidRPr="006B72BD" w:rsidRDefault="007F39D6" w:rsidP="006B72BD">
      <w:pPr>
        <w:pStyle w:val="Heading2"/>
      </w:pPr>
      <w:bookmarkStart w:id="3" w:name="_Toc65837643"/>
      <w:r w:rsidRPr="006B72BD">
        <w:t>Problems encountered</w:t>
      </w:r>
      <w:bookmarkEnd w:id="3"/>
    </w:p>
    <w:p w14:paraId="3A7D3552" w14:textId="77777777" w:rsidR="007F39D6" w:rsidRPr="009075D2" w:rsidRDefault="00CE00D3" w:rsidP="009075D2">
      <w:pPr>
        <w:spacing w:before="120" w:after="120"/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>[Brief summary of major issues/obstacles encountered, if applicable]</w:t>
      </w:r>
    </w:p>
    <w:p w14:paraId="707350FF" w14:textId="77777777" w:rsidR="00CE00D3" w:rsidRPr="009075D2" w:rsidRDefault="00CE00D3" w:rsidP="009075D2">
      <w:pPr>
        <w:spacing w:before="120" w:after="120"/>
        <w:rPr>
          <w:rFonts w:ascii="Calibri" w:hAnsi="Calibri"/>
          <w:sz w:val="22"/>
          <w:szCs w:val="22"/>
        </w:rPr>
      </w:pPr>
    </w:p>
    <w:p w14:paraId="12F7280C" w14:textId="5BB2AF2E" w:rsidR="007F39D6" w:rsidRPr="009075D2" w:rsidRDefault="007F39D6" w:rsidP="009075D2">
      <w:pPr>
        <w:spacing w:before="120" w:after="120"/>
        <w:rPr>
          <w:rFonts w:ascii="Calibri" w:hAnsi="Calibri"/>
          <w:b/>
          <w:sz w:val="22"/>
          <w:szCs w:val="22"/>
        </w:rPr>
      </w:pPr>
      <w:r w:rsidRPr="009075D2">
        <w:rPr>
          <w:rFonts w:ascii="Calibri" w:hAnsi="Calibri"/>
          <w:b/>
          <w:sz w:val="22"/>
          <w:szCs w:val="22"/>
        </w:rPr>
        <w:t>Summary of signed change requests</w:t>
      </w:r>
      <w:r w:rsidR="006B72BD">
        <w:rPr>
          <w:rFonts w:ascii="Calibri" w:hAnsi="Calibri"/>
          <w:b/>
          <w:sz w:val="22"/>
          <w:szCs w:val="22"/>
        </w:rPr>
        <w:t xml:space="preserve"> during SA</w:t>
      </w:r>
    </w:p>
    <w:p w14:paraId="2EC80CEE" w14:textId="77777777" w:rsidR="007F39D6" w:rsidRPr="009075D2" w:rsidRDefault="00CE00D3" w:rsidP="009075D2">
      <w:pPr>
        <w:spacing w:before="120" w:after="120"/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>[If applicable]</w:t>
      </w:r>
    </w:p>
    <w:p w14:paraId="3066E5FF" w14:textId="76922D18" w:rsidR="001546AA" w:rsidRDefault="001546AA" w:rsidP="009075D2">
      <w:pPr>
        <w:spacing w:before="120" w:after="120"/>
        <w:rPr>
          <w:rFonts w:ascii="Calibri" w:hAnsi="Calibri"/>
          <w:sz w:val="22"/>
          <w:szCs w:val="22"/>
        </w:rPr>
      </w:pPr>
    </w:p>
    <w:p w14:paraId="18AE5B93" w14:textId="77777777" w:rsidR="001546AA" w:rsidRPr="006B72BD" w:rsidRDefault="001546AA" w:rsidP="006B72BD">
      <w:pPr>
        <w:pStyle w:val="Heading2"/>
      </w:pPr>
      <w:bookmarkStart w:id="4" w:name="_Toc17121297"/>
      <w:bookmarkStart w:id="5" w:name="_Toc65837644"/>
      <w:r w:rsidRPr="006B72BD">
        <w:t>Risk Management</w:t>
      </w:r>
      <w:bookmarkEnd w:id="4"/>
      <w:bookmarkEnd w:id="5"/>
      <w:r w:rsidRPr="006B72BD">
        <w:t xml:space="preserve"> </w:t>
      </w:r>
    </w:p>
    <w:p w14:paraId="4F6D08D8" w14:textId="77235C79" w:rsidR="001546AA" w:rsidRPr="004B1FD2" w:rsidRDefault="001546AA" w:rsidP="001546AA">
      <w:pPr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>[</w:t>
      </w:r>
      <w:r w:rsidRPr="004B1FD2">
        <w:rPr>
          <w:rFonts w:ascii="Calibri" w:hAnsi="Calibri"/>
          <w:sz w:val="22"/>
          <w:szCs w:val="22"/>
        </w:rPr>
        <w:t>Highlight:</w:t>
      </w:r>
    </w:p>
    <w:p w14:paraId="24F9161F" w14:textId="77777777" w:rsidR="001546AA" w:rsidRPr="004B1FD2" w:rsidRDefault="001546AA" w:rsidP="001546AA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 xml:space="preserve">Significant risks that were identified and </w:t>
      </w:r>
      <w:proofErr w:type="gramStart"/>
      <w:r w:rsidRPr="004B1FD2">
        <w:rPr>
          <w:rFonts w:ascii="Calibri" w:hAnsi="Calibri"/>
          <w:sz w:val="22"/>
          <w:szCs w:val="22"/>
        </w:rPr>
        <w:t>actually occurred</w:t>
      </w:r>
      <w:proofErr w:type="gramEnd"/>
    </w:p>
    <w:p w14:paraId="02D259F7" w14:textId="77777777" w:rsidR="001546AA" w:rsidRPr="004B1FD2" w:rsidRDefault="001546AA" w:rsidP="001546AA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>Significant risks that occurred but were not identified</w:t>
      </w:r>
    </w:p>
    <w:p w14:paraId="57954FE0" w14:textId="77777777" w:rsidR="004B1FD2" w:rsidRDefault="001546AA" w:rsidP="001546AA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 xml:space="preserve">Effectiveness of the selected strategies and action plans for the risks that </w:t>
      </w:r>
      <w:proofErr w:type="gramStart"/>
      <w:r w:rsidRPr="004B1FD2">
        <w:rPr>
          <w:rFonts w:ascii="Calibri" w:hAnsi="Calibri"/>
          <w:sz w:val="22"/>
          <w:szCs w:val="22"/>
        </w:rPr>
        <w:t>actually occurred</w:t>
      </w:r>
      <w:proofErr w:type="gramEnd"/>
    </w:p>
    <w:p w14:paraId="72581B2C" w14:textId="0F379916" w:rsidR="004B1FD2" w:rsidRDefault="001546AA" w:rsidP="001546AA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 xml:space="preserve">Identify </w:t>
      </w:r>
      <w:r w:rsidR="004B1FD2" w:rsidRPr="004B1FD2">
        <w:rPr>
          <w:rFonts w:ascii="Calibri" w:hAnsi="Calibri"/>
          <w:sz w:val="22"/>
          <w:szCs w:val="22"/>
        </w:rPr>
        <w:t xml:space="preserve">risks that need to be </w:t>
      </w:r>
      <w:proofErr w:type="gramStart"/>
      <w:r w:rsidR="004B1FD2" w:rsidRPr="004B1FD2">
        <w:rPr>
          <w:rFonts w:ascii="Calibri" w:hAnsi="Calibri"/>
          <w:sz w:val="22"/>
          <w:szCs w:val="22"/>
        </w:rPr>
        <w:t>taken into account</w:t>
      </w:r>
      <w:proofErr w:type="gramEnd"/>
      <w:r w:rsidR="004B1FD2" w:rsidRPr="004B1FD2">
        <w:rPr>
          <w:rFonts w:ascii="Calibri" w:hAnsi="Calibri"/>
          <w:sz w:val="22"/>
          <w:szCs w:val="22"/>
        </w:rPr>
        <w:t xml:space="preserve"> in </w:t>
      </w:r>
      <w:r w:rsidR="004B1FD2">
        <w:rPr>
          <w:rFonts w:ascii="Calibri" w:hAnsi="Calibri"/>
          <w:sz w:val="22"/>
          <w:szCs w:val="22"/>
        </w:rPr>
        <w:t xml:space="preserve">future </w:t>
      </w:r>
      <w:r w:rsidR="004B1FD2" w:rsidRPr="004B1FD2">
        <w:rPr>
          <w:rFonts w:ascii="Calibri" w:hAnsi="Calibri"/>
          <w:sz w:val="22"/>
          <w:szCs w:val="22"/>
        </w:rPr>
        <w:t>AP</w:t>
      </w:r>
    </w:p>
    <w:p w14:paraId="1D89CF2A" w14:textId="3D512062" w:rsidR="001546AA" w:rsidRPr="004B1FD2" w:rsidRDefault="004B1FD2" w:rsidP="001546AA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Note</w:t>
      </w:r>
      <w:r w:rsidR="001546AA" w:rsidRPr="004B1FD2">
        <w:rPr>
          <w:rFonts w:ascii="Calibri" w:hAnsi="Calibri"/>
          <w:sz w:val="22"/>
          <w:szCs w:val="22"/>
        </w:rPr>
        <w:t xml:space="preserve"> best practices and lessons learned</w:t>
      </w:r>
      <w:proofErr w:type="gramStart"/>
      <w:r w:rsidR="001546AA" w:rsidRPr="004B1FD2">
        <w:rPr>
          <w:rFonts w:ascii="Calibri" w:hAnsi="Calibri"/>
          <w:sz w:val="22"/>
          <w:szCs w:val="22"/>
        </w:rPr>
        <w:t>.</w:t>
      </w:r>
      <w:r w:rsidR="001546AA" w:rsidRPr="004B1FD2">
        <w:rPr>
          <w:rFonts w:ascii="Calibri" w:hAnsi="Calibri"/>
          <w:sz w:val="22"/>
          <w:szCs w:val="22"/>
        </w:rPr>
        <w:t xml:space="preserve"> </w:t>
      </w:r>
      <w:r w:rsidR="001546AA" w:rsidRPr="004B1FD2">
        <w:rPr>
          <w:rFonts w:ascii="Calibri" w:hAnsi="Calibri"/>
          <w:sz w:val="22"/>
          <w:szCs w:val="22"/>
        </w:rPr>
        <w:t>]</w:t>
      </w:r>
      <w:proofErr w:type="gramEnd"/>
    </w:p>
    <w:p w14:paraId="498FA56E" w14:textId="77777777" w:rsidR="004B1FD2" w:rsidRPr="004B1FD2" w:rsidRDefault="004B1FD2" w:rsidP="001546AA">
      <w:pPr>
        <w:rPr>
          <w:rFonts w:ascii="Calibri" w:hAnsi="Calibri"/>
          <w:sz w:val="22"/>
          <w:szCs w:val="22"/>
        </w:rPr>
      </w:pPr>
    </w:p>
    <w:p w14:paraId="60D8DA2B" w14:textId="51B7F85A" w:rsidR="001546AA" w:rsidRPr="006B72BD" w:rsidRDefault="001546AA" w:rsidP="006B72BD">
      <w:pPr>
        <w:pStyle w:val="Heading2"/>
      </w:pPr>
      <w:bookmarkStart w:id="6" w:name="_Toc17121298"/>
      <w:bookmarkStart w:id="7" w:name="_Toc65837645"/>
      <w:r w:rsidRPr="006B72BD">
        <w:t>Stakeholder Management</w:t>
      </w:r>
      <w:bookmarkEnd w:id="6"/>
      <w:bookmarkEnd w:id="7"/>
    </w:p>
    <w:p w14:paraId="5602741D" w14:textId="11C41970" w:rsidR="001546AA" w:rsidRPr="004B1FD2" w:rsidRDefault="004B1FD2" w:rsidP="001546AA">
      <w:pPr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>[</w:t>
      </w:r>
      <w:r w:rsidR="001546AA" w:rsidRPr="004B1FD2">
        <w:rPr>
          <w:rFonts w:ascii="Calibri" w:hAnsi="Calibri"/>
          <w:sz w:val="22"/>
          <w:szCs w:val="22"/>
        </w:rPr>
        <w:t>Summarise the effectiveness of stakeholder management in the project</w:t>
      </w:r>
      <w:r w:rsidR="001546AA" w:rsidRPr="004B1FD2">
        <w:rPr>
          <w:rFonts w:ascii="Calibri" w:hAnsi="Calibri"/>
          <w:sz w:val="22"/>
          <w:szCs w:val="22"/>
        </w:rPr>
        <w:t xml:space="preserve">. Stakeholders include organisations critical to the success of the work and could be other organisations in other ETC consortia, </w:t>
      </w:r>
      <w:proofErr w:type="gramStart"/>
      <w:r w:rsidR="001546AA" w:rsidRPr="004B1FD2">
        <w:rPr>
          <w:rFonts w:ascii="Calibri" w:hAnsi="Calibri"/>
          <w:sz w:val="22"/>
          <w:szCs w:val="22"/>
        </w:rPr>
        <w:t>People</w:t>
      </w:r>
      <w:proofErr w:type="gramEnd"/>
      <w:r w:rsidR="001546AA" w:rsidRPr="004B1FD2">
        <w:rPr>
          <w:rFonts w:ascii="Calibri" w:hAnsi="Calibri"/>
          <w:sz w:val="22"/>
          <w:szCs w:val="22"/>
        </w:rPr>
        <w:t xml:space="preserve"> or units in DG Env and EEA </w:t>
      </w:r>
      <w:r w:rsidR="001546AA" w:rsidRPr="004B1FD2">
        <w:rPr>
          <w:rFonts w:ascii="Calibri" w:hAnsi="Calibri"/>
          <w:sz w:val="22"/>
          <w:szCs w:val="22"/>
        </w:rPr>
        <w:t xml:space="preserve"> </w:t>
      </w:r>
    </w:p>
    <w:p w14:paraId="372D5361" w14:textId="77777777" w:rsidR="001546AA" w:rsidRPr="004B1FD2" w:rsidRDefault="001546AA" w:rsidP="001546AA">
      <w:p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>Highlight:</w:t>
      </w:r>
    </w:p>
    <w:p w14:paraId="60E477B8" w14:textId="77777777" w:rsidR="001546AA" w:rsidRPr="004B1FD2" w:rsidRDefault="001546AA" w:rsidP="004B1FD2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>Key stakeholders that weren't identified at project start</w:t>
      </w:r>
    </w:p>
    <w:p w14:paraId="37D1B2A0" w14:textId="77777777" w:rsidR="001546AA" w:rsidRPr="004B1FD2" w:rsidRDefault="001546AA" w:rsidP="004B1FD2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>Stakeholder management activities that were particularly effective</w:t>
      </w:r>
    </w:p>
    <w:p w14:paraId="02BE635E" w14:textId="6A09A254" w:rsidR="001546AA" w:rsidRDefault="001546AA" w:rsidP="004B1FD2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>Stakeholder management activities that could have been done better or should be avoided</w:t>
      </w:r>
    </w:p>
    <w:p w14:paraId="0EA57298" w14:textId="082AF4BC" w:rsidR="004B1FD2" w:rsidRPr="004B1FD2" w:rsidRDefault="004B1FD2" w:rsidP="004B1FD2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Stakeholders that need to be engaged in the following AP</w:t>
      </w:r>
    </w:p>
    <w:p w14:paraId="0308F7A1" w14:textId="034CE664" w:rsidR="001546AA" w:rsidRPr="004B1FD2" w:rsidRDefault="001546AA" w:rsidP="004B1FD2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 xml:space="preserve">Identify and </w:t>
      </w:r>
      <w:r w:rsidR="004B1FD2">
        <w:rPr>
          <w:rFonts w:ascii="Calibri" w:hAnsi="Calibri"/>
          <w:sz w:val="22"/>
          <w:szCs w:val="22"/>
        </w:rPr>
        <w:t>outline</w:t>
      </w:r>
      <w:r w:rsidRPr="004B1FD2">
        <w:rPr>
          <w:rFonts w:ascii="Calibri" w:hAnsi="Calibri"/>
          <w:sz w:val="22"/>
          <w:szCs w:val="22"/>
        </w:rPr>
        <w:t xml:space="preserve"> specific issues.</w:t>
      </w:r>
    </w:p>
    <w:p w14:paraId="19BF7D00" w14:textId="4763F008" w:rsidR="001546AA" w:rsidRDefault="004B1FD2" w:rsidP="004B1FD2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Note</w:t>
      </w:r>
      <w:r w:rsidR="001546AA" w:rsidRPr="004B1FD2">
        <w:rPr>
          <w:rFonts w:ascii="Calibri" w:hAnsi="Calibri"/>
          <w:sz w:val="22"/>
          <w:szCs w:val="22"/>
        </w:rPr>
        <w:t xml:space="preserve"> best practices and lessons learned</w:t>
      </w:r>
      <w:r w:rsidRPr="004B1FD2">
        <w:rPr>
          <w:rFonts w:ascii="Calibri" w:hAnsi="Calibri"/>
          <w:sz w:val="22"/>
          <w:szCs w:val="22"/>
        </w:rPr>
        <w:t>]</w:t>
      </w:r>
    </w:p>
    <w:p w14:paraId="5FFC510D" w14:textId="77777777" w:rsidR="006B72BD" w:rsidRPr="004B1FD2" w:rsidRDefault="006B72BD" w:rsidP="006B72BD">
      <w:pPr>
        <w:ind w:left="720"/>
        <w:rPr>
          <w:rFonts w:ascii="Calibri" w:hAnsi="Calibri"/>
          <w:sz w:val="22"/>
          <w:szCs w:val="22"/>
        </w:rPr>
      </w:pPr>
    </w:p>
    <w:p w14:paraId="47F856C8" w14:textId="7CFD3888" w:rsidR="001546AA" w:rsidRPr="006B72BD" w:rsidRDefault="001546AA" w:rsidP="006B72BD">
      <w:pPr>
        <w:pStyle w:val="Heading2"/>
      </w:pPr>
      <w:bookmarkStart w:id="8" w:name="_Toc65837646"/>
      <w:r w:rsidRPr="006B72BD">
        <w:t>ETC communication</w:t>
      </w:r>
      <w:bookmarkEnd w:id="8"/>
    </w:p>
    <w:p w14:paraId="4851E1BA" w14:textId="06B83293" w:rsidR="001546AA" w:rsidRPr="004B1FD2" w:rsidRDefault="001546AA" w:rsidP="004B1FD2">
      <w:pPr>
        <w:ind w:left="720"/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>[</w:t>
      </w:r>
      <w:r w:rsidRPr="004B1FD2">
        <w:rPr>
          <w:rFonts w:ascii="Calibri" w:hAnsi="Calibri"/>
          <w:sz w:val="22"/>
          <w:szCs w:val="22"/>
        </w:rPr>
        <w:t xml:space="preserve">Summarise the effectiveness of the communication plan developed for the project </w:t>
      </w:r>
    </w:p>
    <w:p w14:paraId="084D876C" w14:textId="77777777" w:rsidR="001546AA" w:rsidRPr="004B1FD2" w:rsidRDefault="001546AA" w:rsidP="004B1FD2">
      <w:pPr>
        <w:ind w:left="720"/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>Highlight:</w:t>
      </w:r>
    </w:p>
    <w:p w14:paraId="2150EE76" w14:textId="77777777" w:rsidR="001546AA" w:rsidRPr="004B1FD2" w:rsidRDefault="001546AA" w:rsidP="004B1FD2">
      <w:pPr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lastRenderedPageBreak/>
        <w:t>Communication activities that were particularly effective</w:t>
      </w:r>
    </w:p>
    <w:p w14:paraId="38D8EF7F" w14:textId="77777777" w:rsidR="001546AA" w:rsidRPr="004B1FD2" w:rsidRDefault="001546AA" w:rsidP="004B1FD2">
      <w:pPr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>Communication activities that could have been done better or should be avoided</w:t>
      </w:r>
    </w:p>
    <w:p w14:paraId="7568B1AD" w14:textId="77777777" w:rsidR="001546AA" w:rsidRPr="004B1FD2" w:rsidRDefault="001546AA" w:rsidP="004B1FD2">
      <w:pPr>
        <w:ind w:left="1440"/>
        <w:rPr>
          <w:rFonts w:ascii="Calibri" w:hAnsi="Calibri"/>
          <w:sz w:val="22"/>
          <w:szCs w:val="22"/>
        </w:rPr>
      </w:pPr>
    </w:p>
    <w:p w14:paraId="4C75322F" w14:textId="77777777" w:rsidR="001546AA" w:rsidRPr="004B1FD2" w:rsidRDefault="001546AA" w:rsidP="004B1FD2">
      <w:pPr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4B1FD2">
        <w:rPr>
          <w:rFonts w:ascii="Calibri" w:hAnsi="Calibri"/>
          <w:sz w:val="22"/>
          <w:szCs w:val="22"/>
        </w:rPr>
        <w:t>Identify and discuss specific issues.</w:t>
      </w:r>
    </w:p>
    <w:p w14:paraId="196EBCE8" w14:textId="6DBE3A02" w:rsidR="001546AA" w:rsidRDefault="004B1FD2" w:rsidP="004B1FD2">
      <w:pPr>
        <w:numPr>
          <w:ilvl w:val="1"/>
          <w:numId w:val="2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Note</w:t>
      </w:r>
      <w:r w:rsidR="001546AA" w:rsidRPr="004B1FD2">
        <w:rPr>
          <w:rFonts w:ascii="Calibri" w:hAnsi="Calibri"/>
          <w:sz w:val="22"/>
          <w:szCs w:val="22"/>
        </w:rPr>
        <w:t xml:space="preserve"> best practices and lessons learned</w:t>
      </w:r>
      <w:r w:rsidR="00BB4861" w:rsidRPr="004B1FD2">
        <w:rPr>
          <w:rFonts w:ascii="Calibri" w:hAnsi="Calibri"/>
          <w:sz w:val="22"/>
          <w:szCs w:val="22"/>
        </w:rPr>
        <w:t>]</w:t>
      </w:r>
    </w:p>
    <w:p w14:paraId="35C45A36" w14:textId="77777777" w:rsidR="006B72BD" w:rsidRPr="004B1FD2" w:rsidRDefault="006B72BD" w:rsidP="006B72BD">
      <w:pPr>
        <w:ind w:left="1440"/>
        <w:rPr>
          <w:rFonts w:ascii="Calibri" w:hAnsi="Calibri"/>
          <w:sz w:val="22"/>
          <w:szCs w:val="22"/>
        </w:rPr>
      </w:pPr>
    </w:p>
    <w:p w14:paraId="04000885" w14:textId="77777777" w:rsidR="001546AA" w:rsidRPr="006B72BD" w:rsidRDefault="001546AA" w:rsidP="006B72BD">
      <w:pPr>
        <w:pStyle w:val="Heading2"/>
      </w:pPr>
      <w:bookmarkStart w:id="9" w:name="_Toc17121307"/>
      <w:bookmarkStart w:id="10" w:name="_Toc65837647"/>
      <w:r w:rsidRPr="006B72BD">
        <w:t>Lessons Learned and Best Practices</w:t>
      </w:r>
      <w:bookmarkEnd w:id="9"/>
      <w:bookmarkEnd w:id="10"/>
    </w:p>
    <w:p w14:paraId="70EB2D1F" w14:textId="2A385DBA" w:rsidR="001546AA" w:rsidRPr="004B1FD2" w:rsidRDefault="004B1FD2" w:rsidP="001546AA">
      <w:pPr>
        <w:rPr>
          <w:rFonts w:ascii="Calibri" w:hAnsi="Calibri"/>
          <w:sz w:val="22"/>
          <w:szCs w:val="22"/>
        </w:rPr>
      </w:pPr>
      <w:r w:rsidRPr="009075D2">
        <w:rPr>
          <w:rFonts w:ascii="Calibri" w:hAnsi="Calibri"/>
          <w:sz w:val="22"/>
          <w:szCs w:val="22"/>
        </w:rPr>
        <w:t>[</w:t>
      </w:r>
      <w:r w:rsidR="001546AA" w:rsidRPr="004B1FD2">
        <w:rPr>
          <w:rFonts w:ascii="Calibri" w:hAnsi="Calibri"/>
          <w:sz w:val="22"/>
          <w:szCs w:val="22"/>
        </w:rPr>
        <w:t xml:space="preserve">Summarise the lessons learned and any </w:t>
      </w:r>
      <w:r w:rsidR="00BB4861" w:rsidRPr="004B1FD2">
        <w:rPr>
          <w:rFonts w:ascii="Calibri" w:hAnsi="Calibri"/>
          <w:sz w:val="22"/>
          <w:szCs w:val="22"/>
        </w:rPr>
        <w:t>recommendations</w:t>
      </w:r>
      <w:r w:rsidR="001546AA" w:rsidRPr="004B1FD2">
        <w:rPr>
          <w:rFonts w:ascii="Calibri" w:hAnsi="Calibri"/>
          <w:sz w:val="22"/>
          <w:szCs w:val="22"/>
        </w:rPr>
        <w:t xml:space="preserve">. You can also suggest next steps required to </w:t>
      </w:r>
      <w:proofErr w:type="gramStart"/>
      <w:r w:rsidR="001546AA" w:rsidRPr="004B1FD2">
        <w:rPr>
          <w:rFonts w:ascii="Calibri" w:hAnsi="Calibri"/>
          <w:sz w:val="22"/>
          <w:szCs w:val="22"/>
        </w:rPr>
        <w:t>actually implement</w:t>
      </w:r>
      <w:proofErr w:type="gramEnd"/>
      <w:r w:rsidR="001546AA" w:rsidRPr="004B1FD2">
        <w:rPr>
          <w:rFonts w:ascii="Calibri" w:hAnsi="Calibri"/>
          <w:sz w:val="22"/>
          <w:szCs w:val="22"/>
        </w:rPr>
        <w:t xml:space="preserve"> any improvement ideas.</w:t>
      </w:r>
      <w:r w:rsidR="001546AA" w:rsidRPr="004B1FD2">
        <w:rPr>
          <w:rFonts w:ascii="Calibri" w:hAnsi="Calibri"/>
          <w:sz w:val="22"/>
          <w:szCs w:val="22"/>
        </w:rPr>
        <w:t xml:space="preserve"> Recommendations might also be suggestions </w:t>
      </w:r>
      <w:r w:rsidR="001546AA" w:rsidRPr="004B1FD2">
        <w:rPr>
          <w:rFonts w:ascii="Calibri" w:hAnsi="Calibri"/>
          <w:sz w:val="22"/>
          <w:szCs w:val="22"/>
        </w:rPr>
        <w:t>follow up activities</w:t>
      </w:r>
      <w:r w:rsidR="007C7A82">
        <w:rPr>
          <w:rFonts w:ascii="Calibri" w:hAnsi="Calibri"/>
          <w:sz w:val="22"/>
          <w:szCs w:val="22"/>
        </w:rPr>
        <w:t xml:space="preserve"> to improve efficiency or effectiveness. </w:t>
      </w:r>
      <w:r w:rsidR="001546AA" w:rsidRPr="004B1FD2">
        <w:rPr>
          <w:rFonts w:ascii="Calibri" w:hAnsi="Calibri"/>
          <w:sz w:val="22"/>
          <w:szCs w:val="22"/>
        </w:rPr>
        <w:t xml:space="preserve">You can organise and present these in categories (e.g. technical, governance, project management, risk management, </w:t>
      </w:r>
      <w:proofErr w:type="gramStart"/>
      <w:r w:rsidR="001546AA" w:rsidRPr="004B1FD2">
        <w:rPr>
          <w:rFonts w:ascii="Calibri" w:hAnsi="Calibri"/>
          <w:sz w:val="22"/>
          <w:szCs w:val="22"/>
        </w:rPr>
        <w:t>etc.</w:t>
      </w:r>
      <w:r w:rsidR="00BB4861" w:rsidRPr="00BB4861">
        <w:rPr>
          <w:rFonts w:ascii="Calibri" w:hAnsi="Calibri"/>
          <w:sz w:val="22"/>
          <w:szCs w:val="22"/>
        </w:rPr>
        <w:t xml:space="preserve"> </w:t>
      </w:r>
      <w:r w:rsidR="00BB4861" w:rsidRPr="004B1FD2">
        <w:rPr>
          <w:rFonts w:ascii="Calibri" w:hAnsi="Calibri"/>
          <w:sz w:val="22"/>
          <w:szCs w:val="22"/>
        </w:rPr>
        <w:t>]</w:t>
      </w:r>
      <w:proofErr w:type="gramEnd"/>
    </w:p>
    <w:p w14:paraId="05430381" w14:textId="77777777" w:rsidR="007F39D6" w:rsidRPr="009075D2" w:rsidRDefault="007F39D6" w:rsidP="009075D2">
      <w:pPr>
        <w:spacing w:before="120" w:after="120"/>
        <w:rPr>
          <w:rFonts w:ascii="Calibri" w:hAnsi="Calibri"/>
          <w:sz w:val="22"/>
          <w:szCs w:val="22"/>
        </w:rPr>
      </w:pPr>
    </w:p>
    <w:p w14:paraId="76EA23C2" w14:textId="77777777" w:rsidR="007F39D6" w:rsidRPr="009075D2" w:rsidRDefault="007F39D6" w:rsidP="00275FF1">
      <w:pPr>
        <w:rPr>
          <w:rFonts w:ascii="Calibri" w:hAnsi="Calibri"/>
          <w:sz w:val="22"/>
          <w:szCs w:val="22"/>
        </w:rPr>
        <w:sectPr w:rsidR="007F39D6" w:rsidRPr="009075D2" w:rsidSect="009075D2">
          <w:footerReference w:type="even" r:id="rId14"/>
          <w:footerReference w:type="default" r:id="rId15"/>
          <w:type w:val="continuous"/>
          <w:pgSz w:w="11900" w:h="16840"/>
          <w:pgMar w:top="1440" w:right="1440" w:bottom="1440" w:left="1440" w:header="709" w:footer="709" w:gutter="0"/>
          <w:cols w:space="720"/>
          <w:docGrid w:linePitch="326"/>
        </w:sectPr>
      </w:pPr>
    </w:p>
    <w:p w14:paraId="0F6AB6A6" w14:textId="128684E0" w:rsidR="00402EE1" w:rsidRPr="009075D2" w:rsidRDefault="00CE00D3" w:rsidP="009075D2">
      <w:pPr>
        <w:pStyle w:val="Heading1"/>
        <w:spacing w:before="240" w:after="120"/>
        <w:rPr>
          <w:rFonts w:ascii="Calibri" w:hAnsi="Calibri"/>
          <w:sz w:val="28"/>
          <w:szCs w:val="28"/>
        </w:rPr>
      </w:pPr>
      <w:bookmarkStart w:id="11" w:name="_Toc65837648"/>
      <w:r w:rsidRPr="009075D2">
        <w:rPr>
          <w:rFonts w:ascii="Calibri" w:hAnsi="Calibri"/>
          <w:sz w:val="28"/>
          <w:szCs w:val="28"/>
        </w:rPr>
        <w:lastRenderedPageBreak/>
        <w:t>key d</w:t>
      </w:r>
      <w:r w:rsidR="00F66B7E" w:rsidRPr="009075D2">
        <w:rPr>
          <w:rFonts w:ascii="Calibri" w:hAnsi="Calibri"/>
          <w:sz w:val="28"/>
          <w:szCs w:val="28"/>
        </w:rPr>
        <w:t>eliver</w:t>
      </w:r>
      <w:r w:rsidRPr="009075D2">
        <w:rPr>
          <w:rFonts w:ascii="Calibri" w:hAnsi="Calibri"/>
          <w:sz w:val="28"/>
          <w:szCs w:val="28"/>
        </w:rPr>
        <w:t xml:space="preserve">ables </w:t>
      </w:r>
      <w:r w:rsidR="00A37FE8">
        <w:rPr>
          <w:rFonts w:ascii="Calibri" w:hAnsi="Calibri"/>
          <w:sz w:val="28"/>
          <w:szCs w:val="28"/>
        </w:rPr>
        <w:t>accepted</w:t>
      </w:r>
      <w:r w:rsidR="006B72BD">
        <w:rPr>
          <w:rFonts w:ascii="Calibri" w:hAnsi="Calibri"/>
          <w:sz w:val="28"/>
          <w:szCs w:val="28"/>
        </w:rPr>
        <w:t xml:space="preserve"> (cumulative)</w:t>
      </w:r>
      <w:bookmarkEnd w:id="11"/>
    </w:p>
    <w:p w14:paraId="0BEDCACF" w14:textId="276E8000" w:rsidR="00F66B7E" w:rsidRPr="009075D2" w:rsidRDefault="00CE00D3" w:rsidP="009075D2">
      <w:pPr>
        <w:spacing w:before="120" w:after="120"/>
        <w:rPr>
          <w:rFonts w:ascii="Calibri" w:hAnsi="Calibri"/>
          <w:b/>
          <w:sz w:val="22"/>
          <w:szCs w:val="22"/>
        </w:rPr>
      </w:pPr>
      <w:bookmarkStart w:id="12" w:name="_Toc379109636"/>
      <w:r w:rsidRPr="009075D2">
        <w:rPr>
          <w:rFonts w:ascii="Calibri" w:hAnsi="Calibri"/>
          <w:b/>
          <w:sz w:val="22"/>
          <w:szCs w:val="22"/>
        </w:rPr>
        <w:t>[The first five columns of this table should be copied from respective AP</w:t>
      </w:r>
      <w:r w:rsidR="006B72BD">
        <w:rPr>
          <w:rFonts w:ascii="Calibri" w:hAnsi="Calibri"/>
          <w:b/>
          <w:sz w:val="22"/>
          <w:szCs w:val="22"/>
        </w:rPr>
        <w:t>s</w:t>
      </w:r>
      <w:r w:rsidRPr="009075D2">
        <w:rPr>
          <w:rFonts w:ascii="Calibri" w:hAnsi="Calibri"/>
          <w:b/>
          <w:sz w:val="22"/>
          <w:szCs w:val="22"/>
        </w:rPr>
        <w:t>]</w:t>
      </w:r>
      <w:bookmarkEnd w:id="12"/>
    </w:p>
    <w:tbl>
      <w:tblPr>
        <w:tblW w:w="14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980"/>
        <w:gridCol w:w="3006"/>
        <w:gridCol w:w="1117"/>
        <w:gridCol w:w="1276"/>
        <w:gridCol w:w="1724"/>
        <w:gridCol w:w="1276"/>
        <w:gridCol w:w="3662"/>
      </w:tblGrid>
      <w:tr w:rsidR="00997759" w:rsidRPr="009075D2" w14:paraId="023B2C8F" w14:textId="77777777" w:rsidTr="00FB21A5">
        <w:trPr>
          <w:trHeight w:val="7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C22" w14:textId="77777777" w:rsidR="00CE00D3" w:rsidRPr="009075D2" w:rsidRDefault="00F66B7E" w:rsidP="00FC6C71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Due date</w:t>
            </w:r>
            <w:r w:rsidR="00CE00D3"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 xml:space="preserve"> </w:t>
            </w:r>
          </w:p>
          <w:p w14:paraId="1BCBF264" w14:textId="77777777" w:rsidR="00F66B7E" w:rsidRPr="009075D2" w:rsidRDefault="00CE00D3" w:rsidP="00FC6C71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(as per AP)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983A" w14:textId="77777777" w:rsidR="00F66B7E" w:rsidRPr="009075D2" w:rsidRDefault="00F66B7E" w:rsidP="00FC6C71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Task</w:t>
            </w:r>
            <w:r w:rsidR="00997759"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 xml:space="preserve"> number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83A" w14:textId="77777777" w:rsidR="00F66B7E" w:rsidRPr="009075D2" w:rsidRDefault="00CE00D3" w:rsidP="00F66B7E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T</w:t>
            </w:r>
            <w:r w:rsidR="00997759"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itle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B5FE" w14:textId="77777777" w:rsidR="00F66B7E" w:rsidRPr="009075D2" w:rsidRDefault="00997759" w:rsidP="00997759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ETC task manager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783D" w14:textId="77777777" w:rsidR="00F66B7E" w:rsidRPr="009075D2" w:rsidRDefault="00F66B7E" w:rsidP="00997759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 xml:space="preserve">EEA </w:t>
            </w:r>
            <w:r w:rsidR="00997759"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R</w:t>
            </w: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esponsible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9803" w14:textId="77777777" w:rsidR="00CE00D3" w:rsidRPr="009075D2" w:rsidRDefault="00CE00D3" w:rsidP="00FC6C71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 xml:space="preserve">New due date (ref to </w:t>
            </w:r>
          </w:p>
          <w:p w14:paraId="5302902B" w14:textId="77777777" w:rsidR="00F66B7E" w:rsidRPr="009075D2" w:rsidRDefault="00CE00D3" w:rsidP="003B25E6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C</w:t>
            </w:r>
            <w:r w:rsidR="003B25E6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hange Request</w:t>
            </w:r>
            <w:r w:rsidR="00F66B7E"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/</w:t>
            </w:r>
            <w:r w:rsidR="00FB21A5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 xml:space="preserve"> </w:t>
            </w:r>
            <w:r w:rsidR="00F66B7E"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Amendment</w:t>
            </w: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 xml:space="preserve"> 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CD0" w14:textId="77777777" w:rsidR="00F66B7E" w:rsidRPr="009075D2" w:rsidRDefault="00F66B7E" w:rsidP="00FC6C71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Delivered (upload)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8D36" w14:textId="77777777" w:rsidR="00F66B7E" w:rsidRPr="009075D2" w:rsidRDefault="00CE00D3" w:rsidP="00FC6C71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</w:pPr>
            <w:r w:rsidRPr="009075D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ES_tradnl"/>
              </w:rPr>
              <w:t>Comments</w:t>
            </w:r>
          </w:p>
        </w:tc>
      </w:tr>
      <w:tr w:rsidR="00FC2D6A" w:rsidRPr="009075D2" w14:paraId="3479537A" w14:textId="77777777" w:rsidTr="00FB21A5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88E" w14:textId="77777777" w:rsidR="00FC2D6A" w:rsidRPr="009075D2" w:rsidRDefault="00FC2D6A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D8AD" w14:textId="77777777" w:rsidR="00FC2D6A" w:rsidRPr="009075D2" w:rsidRDefault="00FC2D6A" w:rsidP="00FC6C7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5490" w14:textId="77777777" w:rsidR="00FC2D6A" w:rsidRPr="009075D2" w:rsidRDefault="00E62594" w:rsidP="00E62594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Title with h</w:t>
            </w:r>
            <w:r w:rsidR="00FC2D6A" w:rsidRPr="009075D2">
              <w:rPr>
                <w:rFonts w:ascii="Calibri" w:hAnsi="Calibri" w:cs="Arial"/>
                <w:sz w:val="18"/>
                <w:szCs w:val="18"/>
              </w:rPr>
              <w:t xml:space="preserve">yperlink to </w:t>
            </w:r>
            <w:r w:rsidRPr="009075D2">
              <w:rPr>
                <w:rFonts w:ascii="Calibri" w:hAnsi="Calibri" w:cs="Arial"/>
                <w:sz w:val="18"/>
                <w:szCs w:val="18"/>
              </w:rPr>
              <w:t>F</w:t>
            </w:r>
            <w:r w:rsidR="00FC2D6A" w:rsidRPr="009075D2">
              <w:rPr>
                <w:rFonts w:ascii="Calibri" w:hAnsi="Calibri" w:cs="Arial"/>
                <w:sz w:val="18"/>
                <w:szCs w:val="18"/>
              </w:rPr>
              <w:t>orum folder for key deliverable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11D8" w14:textId="77777777" w:rsidR="00FC2D6A" w:rsidRPr="009075D2" w:rsidRDefault="00FC2D6A" w:rsidP="00FC6C71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7D4A" w14:textId="77777777" w:rsidR="00FC2D6A" w:rsidRPr="009075D2" w:rsidRDefault="00FC2D6A" w:rsidP="00FC6C71">
            <w:pPr>
              <w:rPr>
                <w:rFonts w:ascii="Calibri" w:eastAsia="Times New Roman" w:hAnsi="Calibri" w:cs="Arial"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3010" w14:textId="77777777" w:rsidR="00FC2D6A" w:rsidRPr="009075D2" w:rsidRDefault="00FC2D6A" w:rsidP="00FC6C71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7C9" w14:textId="77777777" w:rsidR="00FC2D6A" w:rsidRPr="009075D2" w:rsidRDefault="00FC2D6A">
            <w:pPr>
              <w:rPr>
                <w:rFonts w:ascii="Calibri" w:hAnsi="Calibri" w:cs="Arial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98EC" w14:textId="77777777" w:rsidR="00FC2D6A" w:rsidRPr="009075D2" w:rsidRDefault="00FC2D6A" w:rsidP="00FC6C71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</w:tr>
      <w:tr w:rsidR="003E68A0" w:rsidRPr="009075D2" w14:paraId="1541912E" w14:textId="77777777" w:rsidTr="00FB21A5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C93" w14:textId="77777777" w:rsidR="003E68A0" w:rsidRPr="009075D2" w:rsidRDefault="003E68A0" w:rsidP="00B503E5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914B" w14:textId="77777777" w:rsidR="003E68A0" w:rsidRPr="009075D2" w:rsidRDefault="003E68A0" w:rsidP="00B503E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C56F" w14:textId="77777777" w:rsidR="003E68A0" w:rsidRPr="009075D2" w:rsidRDefault="00E62594" w:rsidP="00B503E5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Title with hyperlink to Forum folder for key deliverable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F57" w14:textId="77777777" w:rsidR="003E68A0" w:rsidRPr="009075D2" w:rsidRDefault="003E68A0" w:rsidP="00B503E5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322E" w14:textId="77777777" w:rsidR="003E68A0" w:rsidRPr="009075D2" w:rsidRDefault="003E68A0" w:rsidP="00B503E5">
            <w:pPr>
              <w:rPr>
                <w:rFonts w:ascii="Calibri" w:eastAsia="Times New Roman" w:hAnsi="Calibri" w:cs="Arial"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E3AE" w14:textId="77777777" w:rsidR="003E68A0" w:rsidRPr="009075D2" w:rsidRDefault="003E68A0" w:rsidP="00B503E5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634E" w14:textId="77777777" w:rsidR="003E68A0" w:rsidRPr="009075D2" w:rsidRDefault="003E68A0" w:rsidP="00B503E5">
            <w:pPr>
              <w:rPr>
                <w:rFonts w:ascii="Calibri" w:hAnsi="Calibri" w:cs="Arial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59B0" w14:textId="77777777" w:rsidR="003E68A0" w:rsidRPr="009075D2" w:rsidRDefault="003E68A0" w:rsidP="00B503E5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</w:tr>
      <w:tr w:rsidR="003E68A0" w:rsidRPr="009075D2" w14:paraId="359836DD" w14:textId="77777777" w:rsidTr="00FB21A5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CD5" w14:textId="77777777" w:rsidR="003E68A0" w:rsidRPr="009075D2" w:rsidRDefault="003E68A0" w:rsidP="00B503E5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46EC" w14:textId="77777777" w:rsidR="003E68A0" w:rsidRPr="009075D2" w:rsidRDefault="003E68A0" w:rsidP="00B503E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8069" w14:textId="77777777" w:rsidR="003E68A0" w:rsidRPr="009075D2" w:rsidRDefault="00E62594" w:rsidP="00B503E5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Title with hyperlink to Forum folder for key deliverable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0A39" w14:textId="77777777" w:rsidR="003E68A0" w:rsidRPr="009075D2" w:rsidRDefault="003E68A0" w:rsidP="00B503E5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EA86" w14:textId="77777777" w:rsidR="003E68A0" w:rsidRPr="009075D2" w:rsidRDefault="003E68A0" w:rsidP="00B503E5">
            <w:pPr>
              <w:rPr>
                <w:rFonts w:ascii="Calibri" w:eastAsia="Times New Roman" w:hAnsi="Calibri" w:cs="Arial"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AE5" w14:textId="77777777" w:rsidR="003E68A0" w:rsidRPr="009075D2" w:rsidRDefault="003E68A0" w:rsidP="00B503E5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9B1" w14:textId="77777777" w:rsidR="003E68A0" w:rsidRPr="009075D2" w:rsidRDefault="003E68A0" w:rsidP="00B503E5">
            <w:pPr>
              <w:rPr>
                <w:rFonts w:ascii="Calibri" w:hAnsi="Calibri" w:cs="Arial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9093" w14:textId="77777777" w:rsidR="003E68A0" w:rsidRPr="009075D2" w:rsidRDefault="003E68A0" w:rsidP="00B503E5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</w:tr>
      <w:tr w:rsidR="003E68A0" w:rsidRPr="009075D2" w14:paraId="123A179C" w14:textId="77777777" w:rsidTr="00FB21A5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F7F" w14:textId="77777777" w:rsidR="003E68A0" w:rsidRPr="009075D2" w:rsidRDefault="003E68A0" w:rsidP="00B503E5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25B" w14:textId="77777777" w:rsidR="003E68A0" w:rsidRPr="009075D2" w:rsidRDefault="003E68A0" w:rsidP="00B503E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105" w14:textId="77777777" w:rsidR="003E68A0" w:rsidRPr="009075D2" w:rsidRDefault="003E68A0" w:rsidP="00B503E5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Hyperlink to forum folder for key deliverable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CFE" w14:textId="77777777" w:rsidR="003E68A0" w:rsidRPr="009075D2" w:rsidRDefault="003E68A0" w:rsidP="00B503E5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D63" w14:textId="77777777" w:rsidR="003E68A0" w:rsidRPr="009075D2" w:rsidRDefault="003E68A0" w:rsidP="00B503E5">
            <w:pPr>
              <w:rPr>
                <w:rFonts w:ascii="Calibri" w:eastAsia="Times New Roman" w:hAnsi="Calibri" w:cs="Arial"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2E3" w14:textId="77777777" w:rsidR="003E68A0" w:rsidRPr="009075D2" w:rsidRDefault="003E68A0" w:rsidP="00B503E5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2BA" w14:textId="77777777" w:rsidR="003E68A0" w:rsidRPr="009075D2" w:rsidRDefault="003E68A0" w:rsidP="00B503E5">
            <w:pPr>
              <w:rPr>
                <w:rFonts w:ascii="Calibri" w:hAnsi="Calibri" w:cs="Arial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F41" w14:textId="77777777" w:rsidR="003E68A0" w:rsidRPr="009075D2" w:rsidRDefault="003E68A0" w:rsidP="00B503E5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</w:tr>
      <w:tr w:rsidR="00FC2D6A" w:rsidRPr="009075D2" w14:paraId="0F8DC554" w14:textId="77777777" w:rsidTr="00FB21A5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6ABA" w14:textId="77777777" w:rsidR="00FC2D6A" w:rsidRPr="009075D2" w:rsidRDefault="00FC2D6A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E1C" w14:textId="77777777" w:rsidR="00FC2D6A" w:rsidRPr="009075D2" w:rsidRDefault="00FC2D6A" w:rsidP="00FC6C7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7829" w14:textId="77777777" w:rsidR="00FC2D6A" w:rsidRPr="009075D2" w:rsidRDefault="00FC2D6A" w:rsidP="00FC6C7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B61" w14:textId="77777777" w:rsidR="00FC2D6A" w:rsidRPr="009075D2" w:rsidRDefault="00FC2D6A" w:rsidP="00FC6C71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3F4" w14:textId="77777777" w:rsidR="00FC2D6A" w:rsidRPr="009075D2" w:rsidRDefault="00FC2D6A" w:rsidP="00FC6C71">
            <w:pPr>
              <w:rPr>
                <w:rFonts w:ascii="Calibri" w:eastAsia="Times New Roman" w:hAnsi="Calibri" w:cs="Arial"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57B5" w14:textId="77777777" w:rsidR="00FC2D6A" w:rsidRPr="009075D2" w:rsidRDefault="00FC2D6A" w:rsidP="00FC6C71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9D7" w14:textId="77777777" w:rsidR="00FC2D6A" w:rsidRPr="009075D2" w:rsidRDefault="00FC2D6A">
            <w:pPr>
              <w:rPr>
                <w:rFonts w:ascii="Calibri" w:hAnsi="Calibri" w:cs="Arial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2B10" w14:textId="77777777" w:rsidR="00FC2D6A" w:rsidRPr="009075D2" w:rsidRDefault="00FC2D6A" w:rsidP="00FC6C71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</w:tr>
      <w:tr w:rsidR="00FC2D6A" w:rsidRPr="009075D2" w14:paraId="71BD6319" w14:textId="77777777" w:rsidTr="00FB21A5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A0D" w14:textId="77777777" w:rsidR="00FC2D6A" w:rsidRPr="009075D2" w:rsidRDefault="00FC2D6A">
            <w:pPr>
              <w:rPr>
                <w:rFonts w:ascii="Calibri" w:hAnsi="Calibri" w:cs="Arial"/>
                <w:sz w:val="18"/>
                <w:szCs w:val="18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D9F4" w14:textId="77777777" w:rsidR="00FC2D6A" w:rsidRPr="009075D2" w:rsidRDefault="00FC2D6A" w:rsidP="00FC6C7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2853" w14:textId="77777777" w:rsidR="00FC2D6A" w:rsidRPr="009075D2" w:rsidRDefault="00FC2D6A" w:rsidP="00FC6C7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EB50" w14:textId="77777777" w:rsidR="00FC2D6A" w:rsidRPr="009075D2" w:rsidRDefault="00FC2D6A" w:rsidP="00FC6C71">
            <w:pPr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350" w14:textId="77777777" w:rsidR="00FC2D6A" w:rsidRPr="009075D2" w:rsidRDefault="00FC2D6A" w:rsidP="00FC6C71">
            <w:pPr>
              <w:rPr>
                <w:rFonts w:ascii="Calibri" w:eastAsia="Times New Roman" w:hAnsi="Calibri" w:cs="Arial"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A24B" w14:textId="77777777" w:rsidR="00FC2D6A" w:rsidRPr="009075D2" w:rsidRDefault="00FC2D6A" w:rsidP="00FC6C71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F3DB" w14:textId="77777777" w:rsidR="00FC2D6A" w:rsidRPr="009075D2" w:rsidRDefault="00FC2D6A">
            <w:pPr>
              <w:rPr>
                <w:rFonts w:ascii="Calibri" w:hAnsi="Calibri" w:cs="Arial"/>
              </w:rPr>
            </w:pPr>
            <w:r w:rsidRPr="009075D2">
              <w:rPr>
                <w:rFonts w:ascii="Calibri" w:hAnsi="Calibri" w:cs="Arial"/>
                <w:sz w:val="18"/>
                <w:szCs w:val="18"/>
              </w:rPr>
              <w:t>DD/MM/YYYY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05E1" w14:textId="77777777" w:rsidR="00FC2D6A" w:rsidRPr="009075D2" w:rsidRDefault="00FC2D6A" w:rsidP="00FC6C71">
            <w:pPr>
              <w:rPr>
                <w:rFonts w:ascii="Calibri" w:eastAsia="Times New Roman" w:hAnsi="Calibri" w:cs="Arial"/>
                <w:sz w:val="18"/>
                <w:szCs w:val="18"/>
                <w:lang w:eastAsia="es-ES_tradnl"/>
              </w:rPr>
            </w:pPr>
          </w:p>
        </w:tc>
      </w:tr>
    </w:tbl>
    <w:p w14:paraId="098FB889" w14:textId="77777777" w:rsidR="00F66B7E" w:rsidRPr="009075D2" w:rsidRDefault="00F66B7E" w:rsidP="00F66B7E">
      <w:pPr>
        <w:rPr>
          <w:rFonts w:ascii="Calibri" w:hAnsi="Calibri"/>
        </w:rPr>
      </w:pPr>
    </w:p>
    <w:p w14:paraId="69A71C62" w14:textId="77777777" w:rsidR="00FC2D6A" w:rsidRPr="009075D2" w:rsidRDefault="00FC2D6A" w:rsidP="009075D2">
      <w:pPr>
        <w:rPr>
          <w:rFonts w:ascii="Calibri" w:hAnsi="Calibri"/>
        </w:rPr>
        <w:sectPr w:rsidR="00FC2D6A" w:rsidRPr="009075D2" w:rsidSect="00FC2D6A">
          <w:headerReference w:type="default" r:id="rId16"/>
          <w:pgSz w:w="16840" w:h="11900" w:orient="landscape"/>
          <w:pgMar w:top="1440" w:right="1440" w:bottom="1440" w:left="1440" w:header="709" w:footer="709" w:gutter="0"/>
          <w:cols w:space="720"/>
          <w:docGrid w:linePitch="326"/>
        </w:sectPr>
      </w:pPr>
    </w:p>
    <w:p w14:paraId="5B18A963" w14:textId="77777777" w:rsidR="008B0217" w:rsidRDefault="008B0217" w:rsidP="00EE0DF4">
      <w:pPr>
        <w:spacing w:before="120" w:after="120"/>
        <w:rPr>
          <w:rFonts w:ascii="Calibri" w:hAnsi="Calibri"/>
          <w:b/>
          <w:sz w:val="22"/>
          <w:szCs w:val="22"/>
        </w:rPr>
      </w:pPr>
    </w:p>
    <w:p w14:paraId="5C271A92" w14:textId="77777777" w:rsidR="008B0217" w:rsidRDefault="008B0217" w:rsidP="00EE0DF4">
      <w:pPr>
        <w:spacing w:before="120" w:after="120"/>
        <w:rPr>
          <w:rFonts w:ascii="Calibri" w:hAnsi="Calibri"/>
          <w:b/>
          <w:sz w:val="22"/>
          <w:szCs w:val="22"/>
        </w:rPr>
      </w:pPr>
    </w:p>
    <w:p w14:paraId="63334A8C" w14:textId="4B8B6095" w:rsidR="00162DEB" w:rsidRPr="00EE0DF4" w:rsidRDefault="00162DEB" w:rsidP="00EE0DF4">
      <w:pPr>
        <w:spacing w:before="120" w:after="120"/>
        <w:rPr>
          <w:rFonts w:ascii="Calibri" w:hAnsi="Calibri"/>
          <w:b/>
          <w:sz w:val="22"/>
          <w:szCs w:val="22"/>
        </w:rPr>
      </w:pPr>
      <w:r w:rsidRPr="00EE0DF4">
        <w:rPr>
          <w:rFonts w:ascii="Calibri" w:hAnsi="Calibri"/>
          <w:b/>
          <w:sz w:val="22"/>
          <w:szCs w:val="22"/>
        </w:rPr>
        <w:lastRenderedPageBreak/>
        <w:t>Resources [from AP]</w:t>
      </w:r>
    </w:p>
    <w:p w14:paraId="41BFD233" w14:textId="77777777" w:rsidR="00162DEB" w:rsidRPr="00EE0DF4" w:rsidRDefault="00162DEB" w:rsidP="00EE0DF4">
      <w:pPr>
        <w:spacing w:before="120" w:after="120"/>
        <w:rPr>
          <w:rFonts w:ascii="Calibri" w:hAnsi="Calibri"/>
          <w:b/>
          <w:sz w:val="22"/>
          <w:szCs w:val="22"/>
        </w:rPr>
      </w:pPr>
      <w:r w:rsidRPr="00EE0DF4">
        <w:rPr>
          <w:rFonts w:ascii="Calibri" w:hAnsi="Calibri"/>
          <w:b/>
          <w:sz w:val="22"/>
          <w:szCs w:val="22"/>
        </w:rPr>
        <w:t>Staff (days)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17"/>
        <w:gridCol w:w="2409"/>
        <w:gridCol w:w="2552"/>
      </w:tblGrid>
      <w:tr w:rsidR="009075D2" w:rsidRPr="009075D2" w14:paraId="71477761" w14:textId="77777777" w:rsidTr="00EE0DF4">
        <w:tc>
          <w:tcPr>
            <w:tcW w:w="11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FB33C" w14:textId="77777777" w:rsidR="00162DEB" w:rsidRPr="00EE0DF4" w:rsidRDefault="00162DEB" w:rsidP="00EF7CAE">
            <w:pPr>
              <w:rPr>
                <w:rFonts w:ascii="Calibri" w:hAnsi="Calibri"/>
                <w:b/>
                <w:sz w:val="18"/>
                <w:szCs w:val="18"/>
              </w:rPr>
            </w:pPr>
            <w:r w:rsidRPr="00EE0DF4">
              <w:rPr>
                <w:rFonts w:ascii="Calibri" w:hAnsi="Calibri"/>
                <w:b/>
                <w:sz w:val="18"/>
                <w:szCs w:val="18"/>
              </w:rPr>
              <w:t>Partner</w:t>
            </w:r>
          </w:p>
        </w:tc>
        <w:tc>
          <w:tcPr>
            <w:tcW w:w="22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BF44A" w14:textId="77777777" w:rsidR="00162DEB" w:rsidRPr="00EE0DF4" w:rsidRDefault="00162DEB" w:rsidP="00EF7CAE">
            <w:pPr>
              <w:rPr>
                <w:rFonts w:ascii="Calibri" w:hAnsi="Calibri"/>
                <w:b/>
                <w:sz w:val="18"/>
                <w:szCs w:val="18"/>
              </w:rPr>
            </w:pPr>
            <w:r w:rsidRPr="00EE0DF4">
              <w:rPr>
                <w:rFonts w:ascii="Calibri" w:hAnsi="Calibri"/>
                <w:b/>
                <w:sz w:val="18"/>
                <w:szCs w:val="18"/>
              </w:rPr>
              <w:t>Seniority or name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79F84" w14:textId="77777777" w:rsidR="00162DEB" w:rsidRPr="00EE0DF4" w:rsidRDefault="00162DEB" w:rsidP="00EF7CAE">
            <w:pPr>
              <w:rPr>
                <w:rFonts w:ascii="Calibri" w:hAnsi="Calibri"/>
                <w:b/>
                <w:sz w:val="18"/>
                <w:szCs w:val="18"/>
              </w:rPr>
            </w:pPr>
            <w:r w:rsidRPr="00EE0DF4">
              <w:rPr>
                <w:rFonts w:ascii="Calibri" w:hAnsi="Calibri"/>
                <w:b/>
                <w:sz w:val="18"/>
                <w:szCs w:val="18"/>
              </w:rPr>
              <w:t>No of days budgeted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F3C41" w14:textId="77777777" w:rsidR="00162DEB" w:rsidRPr="00EE0DF4" w:rsidRDefault="00162DEB" w:rsidP="00EF7CAE">
            <w:pPr>
              <w:rPr>
                <w:rFonts w:ascii="Calibri" w:hAnsi="Calibri"/>
                <w:b/>
                <w:sz w:val="18"/>
                <w:szCs w:val="18"/>
              </w:rPr>
            </w:pPr>
            <w:r w:rsidRPr="00EE0DF4">
              <w:rPr>
                <w:rFonts w:ascii="Calibri" w:hAnsi="Calibri"/>
                <w:b/>
                <w:sz w:val="18"/>
                <w:szCs w:val="18"/>
              </w:rPr>
              <w:t>No of days spent</w:t>
            </w:r>
          </w:p>
        </w:tc>
      </w:tr>
      <w:tr w:rsidR="009075D2" w:rsidRPr="009075D2" w14:paraId="7095BC81" w14:textId="77777777" w:rsidTr="00EE0DF4">
        <w:tc>
          <w:tcPr>
            <w:tcW w:w="11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BC869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  <w:r w:rsidRPr="00EE0DF4">
              <w:rPr>
                <w:rFonts w:ascii="Calibri" w:hAnsi="Calibri"/>
                <w:sz w:val="18"/>
                <w:szCs w:val="18"/>
              </w:rPr>
              <w:t>Partner 1</w:t>
            </w:r>
          </w:p>
        </w:tc>
        <w:tc>
          <w:tcPr>
            <w:tcW w:w="22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44DDF" w14:textId="77777777" w:rsidR="00162DEB" w:rsidRPr="00EE0DF4" w:rsidRDefault="00162DEB" w:rsidP="00EF7CAE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C22CE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FF48E" w14:textId="2801ACD3" w:rsidR="00162DEB" w:rsidRPr="00EE0DF4" w:rsidRDefault="00162DEB" w:rsidP="00162DEB">
            <w:pPr>
              <w:rPr>
                <w:rFonts w:ascii="Calibri" w:hAnsi="Calibri"/>
                <w:sz w:val="18"/>
                <w:szCs w:val="18"/>
              </w:rPr>
            </w:pPr>
            <w:commentRangeStart w:id="13"/>
            <w:r w:rsidRPr="00EE0DF4">
              <w:rPr>
                <w:rFonts w:ascii="Calibri" w:hAnsi="Calibri"/>
                <w:sz w:val="18"/>
                <w:szCs w:val="18"/>
              </w:rPr>
              <w:t xml:space="preserve">[Cumulated to end </w:t>
            </w:r>
            <w:r w:rsidR="00BB4861">
              <w:rPr>
                <w:rFonts w:ascii="Calibri" w:hAnsi="Calibri"/>
                <w:sz w:val="18"/>
                <w:szCs w:val="18"/>
              </w:rPr>
              <w:t>SA</w:t>
            </w:r>
            <w:r w:rsidRPr="00EE0DF4">
              <w:rPr>
                <w:rFonts w:ascii="Calibri" w:hAnsi="Calibri"/>
                <w:sz w:val="18"/>
                <w:szCs w:val="18"/>
              </w:rPr>
              <w:t>]</w:t>
            </w:r>
            <w:commentRangeEnd w:id="13"/>
            <w:r w:rsidRPr="00EE0DF4">
              <w:rPr>
                <w:rStyle w:val="CommentReference"/>
                <w:rFonts w:ascii="Calibri" w:eastAsia="Calibri" w:hAnsi="Calibri"/>
                <w:color w:val="auto"/>
                <w:sz w:val="18"/>
                <w:szCs w:val="18"/>
              </w:rPr>
              <w:commentReference w:id="13"/>
            </w:r>
          </w:p>
        </w:tc>
      </w:tr>
      <w:tr w:rsidR="009075D2" w:rsidRPr="009075D2" w14:paraId="4DDEBCFE" w14:textId="77777777" w:rsidTr="00EE0DF4">
        <w:tc>
          <w:tcPr>
            <w:tcW w:w="11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DA7A9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  <w:r w:rsidRPr="00EE0DF4">
              <w:rPr>
                <w:rFonts w:ascii="Calibri" w:hAnsi="Calibri"/>
                <w:sz w:val="18"/>
                <w:szCs w:val="18"/>
              </w:rPr>
              <w:t>Partner 1</w:t>
            </w:r>
          </w:p>
        </w:tc>
        <w:tc>
          <w:tcPr>
            <w:tcW w:w="22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5CF8A" w14:textId="77777777" w:rsidR="00162DEB" w:rsidRPr="00EE0DF4" w:rsidRDefault="00162DEB" w:rsidP="00EF7CAE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7D678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BA4D1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075D2" w:rsidRPr="009075D2" w14:paraId="2DD7C1EC" w14:textId="77777777" w:rsidTr="00EE0DF4">
        <w:tc>
          <w:tcPr>
            <w:tcW w:w="11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538A8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  <w:r w:rsidRPr="00EE0DF4">
              <w:rPr>
                <w:rFonts w:ascii="Calibri" w:hAnsi="Calibri"/>
                <w:sz w:val="18"/>
                <w:szCs w:val="18"/>
              </w:rPr>
              <w:t>Partner 2</w:t>
            </w:r>
          </w:p>
        </w:tc>
        <w:tc>
          <w:tcPr>
            <w:tcW w:w="22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B83CF" w14:textId="77777777" w:rsidR="00162DEB" w:rsidRPr="00EE0DF4" w:rsidRDefault="00162DEB" w:rsidP="00EF7CAE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C82EE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79910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075D2" w:rsidRPr="009075D2" w14:paraId="0AFB2101" w14:textId="77777777" w:rsidTr="00EE0DF4">
        <w:tc>
          <w:tcPr>
            <w:tcW w:w="11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73CAC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  <w:r w:rsidRPr="00EE0DF4">
              <w:rPr>
                <w:rFonts w:ascii="Calibri" w:hAnsi="Calibri"/>
                <w:sz w:val="18"/>
                <w:szCs w:val="18"/>
              </w:rPr>
              <w:t>Partner 2</w:t>
            </w:r>
          </w:p>
        </w:tc>
        <w:tc>
          <w:tcPr>
            <w:tcW w:w="22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F6654" w14:textId="77777777" w:rsidR="00162DEB" w:rsidRPr="00EE0DF4" w:rsidRDefault="00162DEB" w:rsidP="00EF7CAE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5882C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5C9C9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075D2" w:rsidRPr="009075D2" w14:paraId="6509FCAA" w14:textId="77777777" w:rsidTr="00EE0DF4">
        <w:tc>
          <w:tcPr>
            <w:tcW w:w="11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DD5F0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  <w:r w:rsidRPr="00EE0DF4">
              <w:rPr>
                <w:rFonts w:ascii="Calibri" w:hAnsi="Calibri"/>
                <w:sz w:val="18"/>
                <w:szCs w:val="18"/>
              </w:rPr>
              <w:t>etc.</w:t>
            </w:r>
          </w:p>
        </w:tc>
        <w:tc>
          <w:tcPr>
            <w:tcW w:w="22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54953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AFFFF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BA372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075D2" w:rsidRPr="009075D2" w14:paraId="3D04103E" w14:textId="77777777" w:rsidTr="00EE0DF4">
        <w:tc>
          <w:tcPr>
            <w:tcW w:w="3318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F0510" w14:textId="77777777" w:rsidR="00162DEB" w:rsidRPr="00EE0DF4" w:rsidRDefault="00162DEB" w:rsidP="00EF7CAE">
            <w:pPr>
              <w:rPr>
                <w:rFonts w:ascii="Calibri" w:hAnsi="Calibri"/>
                <w:b/>
                <w:sz w:val="18"/>
                <w:szCs w:val="18"/>
              </w:rPr>
            </w:pPr>
            <w:r w:rsidRPr="00EE0DF4">
              <w:rPr>
                <w:rFonts w:ascii="Calibri" w:hAnsi="Calibri"/>
                <w:b/>
                <w:sz w:val="18"/>
                <w:szCs w:val="18"/>
              </w:rPr>
              <w:t>Total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20D0E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BAE8D" w14:textId="77777777" w:rsidR="00162DEB" w:rsidRPr="00EE0DF4" w:rsidRDefault="00162DEB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6420498" w14:textId="77777777" w:rsidR="00162DEB" w:rsidRPr="009075D2" w:rsidRDefault="00162DEB" w:rsidP="00162DEB">
      <w:pPr>
        <w:rPr>
          <w:rFonts w:ascii="Calibri" w:hAnsi="Calibri"/>
        </w:rPr>
        <w:sectPr w:rsidR="00162DEB" w:rsidRPr="009075D2" w:rsidSect="000C0FBA">
          <w:pgSz w:w="16840" w:h="11900" w:orient="landscape"/>
          <w:pgMar w:top="1440" w:right="1440" w:bottom="1440" w:left="1440" w:header="709" w:footer="709" w:gutter="0"/>
          <w:cols w:space="720"/>
          <w:docGrid w:linePitch="326"/>
        </w:sectPr>
      </w:pPr>
    </w:p>
    <w:p w14:paraId="6DB721F1" w14:textId="643EBB8B" w:rsidR="0049308E" w:rsidRPr="001F69EE" w:rsidRDefault="009D7D1F" w:rsidP="00E62CA2">
      <w:pPr>
        <w:pStyle w:val="Heading1"/>
        <w:tabs>
          <w:tab w:val="clear" w:pos="799"/>
          <w:tab w:val="num" w:pos="709"/>
        </w:tabs>
        <w:spacing w:before="120" w:after="120"/>
        <w:ind w:left="709"/>
        <w:rPr>
          <w:rFonts w:ascii="Calibri" w:hAnsi="Calibri"/>
          <w:sz w:val="28"/>
          <w:szCs w:val="28"/>
        </w:rPr>
      </w:pPr>
      <w:bookmarkStart w:id="14" w:name="_Toc65837649"/>
      <w:r w:rsidRPr="001F69EE">
        <w:rPr>
          <w:rFonts w:ascii="Calibri" w:hAnsi="Calibri"/>
          <w:sz w:val="28"/>
          <w:szCs w:val="28"/>
        </w:rPr>
        <w:lastRenderedPageBreak/>
        <w:t>Percentage of s</w:t>
      </w:r>
      <w:r w:rsidR="00FC6C71" w:rsidRPr="001F69EE">
        <w:rPr>
          <w:rFonts w:ascii="Calibri" w:hAnsi="Calibri"/>
          <w:sz w:val="28"/>
          <w:szCs w:val="28"/>
        </w:rPr>
        <w:t>taff days</w:t>
      </w:r>
      <w:r w:rsidR="007C1531" w:rsidRPr="001F69EE">
        <w:rPr>
          <w:rFonts w:ascii="Calibri" w:hAnsi="Calibri"/>
          <w:sz w:val="28"/>
          <w:szCs w:val="28"/>
        </w:rPr>
        <w:t xml:space="preserve"> </w:t>
      </w:r>
      <w:r w:rsidRPr="001F69EE">
        <w:rPr>
          <w:rFonts w:ascii="Calibri" w:hAnsi="Calibri"/>
          <w:sz w:val="28"/>
          <w:szCs w:val="28"/>
        </w:rPr>
        <w:t xml:space="preserve">spent by end </w:t>
      </w:r>
      <w:r w:rsidR="00C84F96">
        <w:rPr>
          <w:rFonts w:ascii="Calibri" w:hAnsi="Calibri"/>
          <w:sz w:val="28"/>
          <w:szCs w:val="28"/>
        </w:rPr>
        <w:t>SA</w:t>
      </w:r>
      <w:r w:rsidRPr="001F69EE">
        <w:rPr>
          <w:rFonts w:ascii="Calibri" w:hAnsi="Calibri"/>
          <w:sz w:val="28"/>
          <w:szCs w:val="28"/>
        </w:rPr>
        <w:t xml:space="preserve"> (cumulative)</w:t>
      </w:r>
      <w:bookmarkEnd w:id="14"/>
    </w:p>
    <w:tbl>
      <w:tblPr>
        <w:tblW w:w="9513" w:type="dxa"/>
        <w:tblInd w:w="108" w:type="dxa"/>
        <w:tblLook w:val="04A0" w:firstRow="1" w:lastRow="0" w:firstColumn="1" w:lastColumn="0" w:noHBand="0" w:noVBand="1"/>
      </w:tblPr>
      <w:tblGrid>
        <w:gridCol w:w="1134"/>
        <w:gridCol w:w="579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D6951" w:rsidRPr="009075D2" w14:paraId="33C8E5A9" w14:textId="77777777" w:rsidTr="008D6951">
        <w:trPr>
          <w:trHeight w:val="8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E1BE1" w14:textId="77777777" w:rsidR="008D6951" w:rsidRPr="00EF7CAE" w:rsidRDefault="008D6951" w:rsidP="00810807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  <w:t>Task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  <w:hideMark/>
          </w:tcPr>
          <w:p w14:paraId="3DA04DFF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  <w:t>Partner 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  <w:hideMark/>
          </w:tcPr>
          <w:p w14:paraId="49DCFF83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  <w:t>Partner 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  <w:hideMark/>
          </w:tcPr>
          <w:p w14:paraId="3E431031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  <w:t>Partner 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  <w:hideMark/>
          </w:tcPr>
          <w:p w14:paraId="2DD10C35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  <w:t>Partner 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  <w:hideMark/>
          </w:tcPr>
          <w:p w14:paraId="47CE1004" w14:textId="77777777" w:rsidR="008D6951" w:rsidRPr="00EF7CAE" w:rsidRDefault="008D6951" w:rsidP="00810807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  <w:t>Partner 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  <w:hideMark/>
          </w:tcPr>
          <w:p w14:paraId="47493D39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  <w:t>Etc.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</w:tcPr>
          <w:p w14:paraId="5FBE9064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</w:tcPr>
          <w:p w14:paraId="2CB6409E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</w:tcPr>
          <w:p w14:paraId="66D9C3A4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</w:tcPr>
          <w:p w14:paraId="4B33470A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</w:tcPr>
          <w:p w14:paraId="09392A05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  <w:hideMark/>
          </w:tcPr>
          <w:p w14:paraId="710DBE0E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btLr"/>
            <w:vAlign w:val="center"/>
          </w:tcPr>
          <w:p w14:paraId="374120CA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btLr"/>
            <w:vAlign w:val="center"/>
          </w:tcPr>
          <w:p w14:paraId="5893A90B" w14:textId="77777777" w:rsidR="008D6951" w:rsidRPr="00EF7CAE" w:rsidRDefault="008D6951" w:rsidP="00FC6C71">
            <w:pPr>
              <w:jc w:val="left"/>
              <w:rPr>
                <w:rFonts w:ascii="Calibri" w:eastAsia="Times New Roman" w:hAnsi="Calibri" w:cs="Tahoma"/>
                <w:b/>
                <w:color w:val="auto"/>
                <w:sz w:val="18"/>
                <w:szCs w:val="18"/>
                <w:lang w:val="en-US"/>
              </w:rPr>
            </w:pPr>
          </w:p>
        </w:tc>
      </w:tr>
      <w:tr w:rsidR="00810807" w:rsidRPr="009075D2" w14:paraId="292A88B5" w14:textId="77777777" w:rsidTr="008D6951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55FE" w14:textId="77777777" w:rsidR="00810807" w:rsidRPr="00EF7CAE" w:rsidRDefault="00810807" w:rsidP="00810807">
            <w:pPr>
              <w:jc w:val="lef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x.x.x.x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C3B1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xxx%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5603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xxx%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7C8C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B6F6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ECBD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BB52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F629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2D4E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DBD5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53B1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9AEC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1FAF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4F25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1EBA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</w:tr>
      <w:tr w:rsidR="00810807" w:rsidRPr="009075D2" w14:paraId="65DDF4B9" w14:textId="77777777" w:rsidTr="008D69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5800" w14:textId="77777777" w:rsidR="00810807" w:rsidRPr="00EF7CAE" w:rsidRDefault="00810807" w:rsidP="00810807">
            <w:pPr>
              <w:jc w:val="lef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x.x.x.x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BE672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xxx%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7336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xxx%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4C99E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77490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7AB3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FC52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A0B8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EE5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FF0C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198C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CD74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9A74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40A4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87A8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</w:tr>
      <w:tr w:rsidR="00810807" w:rsidRPr="009075D2" w14:paraId="5649D980" w14:textId="77777777" w:rsidTr="008D69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3BFF" w14:textId="77777777" w:rsidR="00810807" w:rsidRPr="00EF7CAE" w:rsidRDefault="00810807" w:rsidP="00810807">
            <w:pPr>
              <w:jc w:val="lef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x.x.x.x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507E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xxx%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EE13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xxx%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A5C38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9A01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BAAF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8666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B1B8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8CB1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1DE8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26EF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7242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1E7D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6EB3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9D8D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</w:tr>
      <w:tr w:rsidR="00810807" w:rsidRPr="009075D2" w14:paraId="1C87A94D" w14:textId="77777777" w:rsidTr="008D69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F4F0" w14:textId="77777777" w:rsidR="00810807" w:rsidRPr="00EF7CAE" w:rsidRDefault="00810807" w:rsidP="00810807">
            <w:pPr>
              <w:jc w:val="lef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x.x.x.x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9B8A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xxx%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DCBE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xxx%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362C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904F5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1615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C665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F552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3974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2248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09D6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CE1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7D0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99E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3130" w14:textId="77777777" w:rsidR="00810807" w:rsidRPr="00EF7CAE" w:rsidRDefault="00810807" w:rsidP="00FC6C71">
            <w:pPr>
              <w:jc w:val="right"/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</w:pPr>
            <w:r w:rsidRPr="00EF7CAE">
              <w:rPr>
                <w:rFonts w:ascii="Calibri" w:eastAsia="Times New Roman" w:hAnsi="Calibri" w:cs="Arial"/>
                <w:color w:val="auto"/>
                <w:sz w:val="18"/>
                <w:szCs w:val="18"/>
                <w:lang w:val="en-US"/>
              </w:rPr>
              <w:t> </w:t>
            </w:r>
          </w:p>
        </w:tc>
      </w:tr>
    </w:tbl>
    <w:p w14:paraId="1B769E8E" w14:textId="55ADA80D" w:rsidR="001444B9" w:rsidRDefault="0003714C" w:rsidP="001444B9">
      <w:pPr>
        <w:pStyle w:val="Heading1"/>
        <w:tabs>
          <w:tab w:val="clear" w:pos="799"/>
          <w:tab w:val="num" w:pos="709"/>
        </w:tabs>
        <w:spacing w:before="240" w:after="120"/>
        <w:ind w:left="709"/>
        <w:rPr>
          <w:rFonts w:ascii="Calibri" w:hAnsi="Calibri"/>
          <w:sz w:val="28"/>
          <w:szCs w:val="28"/>
        </w:rPr>
      </w:pPr>
      <w:bookmarkStart w:id="15" w:name="_Toc65837650"/>
      <w:r w:rsidRPr="001444B9">
        <w:rPr>
          <w:rFonts w:ascii="Calibri" w:hAnsi="Calibri"/>
          <w:sz w:val="28"/>
          <w:szCs w:val="28"/>
        </w:rPr>
        <w:t xml:space="preserve">Estimated spending of budget </w:t>
      </w:r>
      <w:r w:rsidR="001444B9">
        <w:rPr>
          <w:rFonts w:ascii="Calibri" w:hAnsi="Calibri"/>
          <w:sz w:val="28"/>
          <w:szCs w:val="28"/>
        </w:rPr>
        <w:t xml:space="preserve">per partner </w:t>
      </w:r>
      <w:r w:rsidR="00440D72">
        <w:rPr>
          <w:rFonts w:ascii="Calibri" w:hAnsi="Calibri"/>
          <w:sz w:val="28"/>
          <w:szCs w:val="28"/>
        </w:rPr>
        <w:t>(cumulative)</w:t>
      </w:r>
      <w:bookmarkEnd w:id="15"/>
    </w:p>
    <w:p w14:paraId="30AD6E2D" w14:textId="7C27DE2D" w:rsidR="0003714C" w:rsidRPr="006B72BD" w:rsidRDefault="0003714C" w:rsidP="006B72B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20"/>
        <w:gridCol w:w="3520"/>
        <w:gridCol w:w="3517"/>
      </w:tblGrid>
      <w:tr w:rsidR="001444B9" w:rsidRPr="00EF7CAE" w14:paraId="47EE4D72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87DDB" w14:textId="77777777" w:rsidR="001444B9" w:rsidRPr="00EF7CAE" w:rsidRDefault="001444B9" w:rsidP="00EF7CA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Partner</w:t>
            </w: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0F54E" w14:textId="77777777" w:rsidR="001444B9" w:rsidRPr="00EF7CAE" w:rsidRDefault="001444B9" w:rsidP="00EF7CA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Percentage of consumed budget</w:t>
            </w: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F7466" w14:textId="77777777" w:rsidR="001444B9" w:rsidRPr="00EF7CAE" w:rsidRDefault="001444B9" w:rsidP="00EF7CA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Consumed budget (€)</w:t>
            </w: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13655" w14:textId="77777777" w:rsidR="001444B9" w:rsidRPr="00EF7CAE" w:rsidRDefault="001444B9" w:rsidP="00EF7CA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Total Budget (€)</w:t>
            </w:r>
          </w:p>
        </w:tc>
      </w:tr>
      <w:tr w:rsidR="001444B9" w:rsidRPr="00EF7CAE" w14:paraId="447C2279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DDDD7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Partner 1</w:t>
            </w: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44943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B661C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900AF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444B9" w:rsidRPr="00EF7CAE" w14:paraId="56D24E55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3612F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Partner 2</w:t>
            </w: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4311F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D656E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8E768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444B9" w:rsidRPr="00EF7CAE" w14:paraId="4E35C18C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3ECA4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Partner 3</w:t>
            </w: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A40A5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ED773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C4AFD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444B9" w:rsidRPr="00EF7CAE" w14:paraId="6940E090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EF897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3A5CE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C8783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75E7E" w14:textId="77777777" w:rsidR="001444B9" w:rsidRPr="00EF7CAE" w:rsidRDefault="001444B9" w:rsidP="001444B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8F3D784" w14:textId="0214CB6D" w:rsidR="001444B9" w:rsidRDefault="001444B9" w:rsidP="00E62CA2">
      <w:pPr>
        <w:pStyle w:val="Heading1"/>
        <w:tabs>
          <w:tab w:val="clear" w:pos="799"/>
          <w:tab w:val="num" w:pos="709"/>
        </w:tabs>
        <w:spacing w:before="240" w:after="120"/>
        <w:ind w:left="709"/>
        <w:rPr>
          <w:rFonts w:ascii="Calibri" w:hAnsi="Calibri"/>
          <w:sz w:val="28"/>
          <w:szCs w:val="28"/>
        </w:rPr>
      </w:pPr>
      <w:bookmarkStart w:id="16" w:name="_Toc65837651"/>
      <w:r w:rsidRPr="001444B9">
        <w:rPr>
          <w:rFonts w:ascii="Calibri" w:hAnsi="Calibri"/>
          <w:sz w:val="28"/>
          <w:szCs w:val="28"/>
        </w:rPr>
        <w:t xml:space="preserve">Estimated spending of budget </w:t>
      </w:r>
      <w:r>
        <w:rPr>
          <w:rFonts w:ascii="Calibri" w:hAnsi="Calibri"/>
          <w:sz w:val="28"/>
          <w:szCs w:val="28"/>
        </w:rPr>
        <w:t xml:space="preserve">per task </w:t>
      </w:r>
      <w:r w:rsidR="00440D72">
        <w:rPr>
          <w:rFonts w:ascii="Calibri" w:hAnsi="Calibri"/>
          <w:sz w:val="28"/>
          <w:szCs w:val="28"/>
        </w:rPr>
        <w:t>(cumulative)</w:t>
      </w:r>
      <w:bookmarkEnd w:id="16"/>
    </w:p>
    <w:p w14:paraId="3D9FCFAD" w14:textId="20836EE4" w:rsidR="001444B9" w:rsidRPr="001444B9" w:rsidRDefault="001444B9" w:rsidP="006B72BD">
      <w:pPr>
        <w:pStyle w:val="Heading1"/>
        <w:numPr>
          <w:ilvl w:val="0"/>
          <w:numId w:val="0"/>
        </w:numPr>
        <w:spacing w:before="0" w:after="120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20"/>
        <w:gridCol w:w="3520"/>
        <w:gridCol w:w="3517"/>
      </w:tblGrid>
      <w:tr w:rsidR="001444B9" w:rsidRPr="00EF7CAE" w14:paraId="612784BB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EE8E7" w14:textId="77777777" w:rsidR="001444B9" w:rsidRPr="00EF7CAE" w:rsidRDefault="001444B9" w:rsidP="00EF7CA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Task</w:t>
            </w: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9C395" w14:textId="77777777" w:rsidR="001444B9" w:rsidRPr="00EF7CAE" w:rsidRDefault="001444B9" w:rsidP="00EF7CA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Percentage of consumed budget</w:t>
            </w: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0E08E" w14:textId="77777777" w:rsidR="001444B9" w:rsidRPr="00EF7CAE" w:rsidRDefault="001444B9" w:rsidP="00EF7CA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Consumed budget (€)</w:t>
            </w: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36E9E" w14:textId="77777777" w:rsidR="001444B9" w:rsidRPr="00EF7CAE" w:rsidRDefault="001444B9" w:rsidP="00EF7CA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EF7CAE">
              <w:rPr>
                <w:rFonts w:ascii="Calibri" w:hAnsi="Calibri"/>
                <w:sz w:val="18"/>
                <w:szCs w:val="18"/>
              </w:rPr>
              <w:t>Total Budget (€)</w:t>
            </w:r>
          </w:p>
        </w:tc>
      </w:tr>
      <w:tr w:rsidR="001444B9" w:rsidRPr="00EF7CAE" w14:paraId="334BD533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BD1E6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EF7CAE">
              <w:rPr>
                <w:rFonts w:ascii="Calibri" w:hAnsi="Calibri"/>
                <w:sz w:val="18"/>
                <w:szCs w:val="18"/>
              </w:rPr>
              <w:t>x.x.x.x</w:t>
            </w:r>
            <w:proofErr w:type="spellEnd"/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047D5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0AA11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93965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444B9" w:rsidRPr="00EF7CAE" w14:paraId="2FAA0145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EC284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EF7CAE">
              <w:rPr>
                <w:rFonts w:ascii="Calibri" w:hAnsi="Calibri"/>
                <w:sz w:val="18"/>
                <w:szCs w:val="18"/>
              </w:rPr>
              <w:t>x.x.x.x</w:t>
            </w:r>
            <w:proofErr w:type="spellEnd"/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93C9D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713D9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14A3D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444B9" w:rsidRPr="00EF7CAE" w14:paraId="161D36D6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F7854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EF7CAE">
              <w:rPr>
                <w:rFonts w:ascii="Calibri" w:hAnsi="Calibri"/>
                <w:sz w:val="18"/>
                <w:szCs w:val="18"/>
              </w:rPr>
              <w:t>x.x.x.x</w:t>
            </w:r>
            <w:proofErr w:type="spellEnd"/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7F434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01F85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606BC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444B9" w:rsidRPr="00EF7CAE" w14:paraId="3820BFEE" w14:textId="77777777" w:rsidTr="00EF7CAE"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D6FBA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4376B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EDFA9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71D6D" w14:textId="77777777" w:rsidR="001444B9" w:rsidRPr="00EF7CAE" w:rsidRDefault="001444B9" w:rsidP="00EF7CA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B6FE56D" w14:textId="77777777" w:rsidR="001444B9" w:rsidRDefault="001444B9" w:rsidP="00E62CA2">
      <w:pPr>
        <w:rPr>
          <w:rFonts w:ascii="Calibri" w:hAnsi="Calibri"/>
          <w:sz w:val="22"/>
          <w:szCs w:val="22"/>
        </w:rPr>
      </w:pPr>
    </w:p>
    <w:sectPr w:rsidR="001444B9" w:rsidSect="00E62CA2">
      <w:pgSz w:w="16840" w:h="11900" w:orient="landscape"/>
      <w:pgMar w:top="1440" w:right="1440" w:bottom="1440" w:left="1440" w:header="709" w:footer="709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Helpdesk" w:date="2014-03-26T17:16:00Z" w:initials="H">
    <w:p w14:paraId="7A141308" w14:textId="77777777" w:rsidR="00162DEB" w:rsidRDefault="00162DEB">
      <w:pPr>
        <w:pStyle w:val="CommentText"/>
      </w:pPr>
      <w:r>
        <w:rPr>
          <w:rStyle w:val="CommentReference"/>
        </w:rPr>
        <w:annotationRef/>
      </w:r>
      <w:r>
        <w:t>For each quarter, days spent the previous quarter(s) is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1413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141308" w16cid:durableId="16DD6B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355D1" w14:textId="77777777" w:rsidR="00A13109" w:rsidRDefault="00A13109">
      <w:r>
        <w:separator/>
      </w:r>
    </w:p>
    <w:p w14:paraId="1A2FF192" w14:textId="77777777" w:rsidR="00A13109" w:rsidRDefault="00A13109"/>
    <w:p w14:paraId="3C531BD2" w14:textId="77777777" w:rsidR="00A13109" w:rsidRDefault="00A13109"/>
    <w:p w14:paraId="5B5F2074" w14:textId="77777777" w:rsidR="00A13109" w:rsidRDefault="00A13109"/>
  </w:endnote>
  <w:endnote w:type="continuationSeparator" w:id="0">
    <w:p w14:paraId="4B2033C5" w14:textId="77777777" w:rsidR="00A13109" w:rsidRDefault="00A13109">
      <w:r>
        <w:continuationSeparator/>
      </w:r>
    </w:p>
    <w:p w14:paraId="2D6ED76C" w14:textId="77777777" w:rsidR="00A13109" w:rsidRDefault="00A13109"/>
    <w:p w14:paraId="104B0F52" w14:textId="77777777" w:rsidR="00A13109" w:rsidRDefault="00A13109"/>
    <w:p w14:paraId="2A978266" w14:textId="77777777" w:rsidR="00A13109" w:rsidRDefault="00A13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B0636" w14:textId="77777777" w:rsidR="009075D2" w:rsidRPr="009075D2" w:rsidRDefault="009075D2">
    <w:pPr>
      <w:pStyle w:val="Footer"/>
      <w:jc w:val="center"/>
      <w:rPr>
        <w:rFonts w:ascii="Calibri" w:hAnsi="Calibri"/>
        <w:sz w:val="22"/>
        <w:szCs w:val="22"/>
      </w:rPr>
    </w:pPr>
    <w:r w:rsidRPr="009075D2">
      <w:rPr>
        <w:rFonts w:ascii="Calibri" w:hAnsi="Calibri"/>
        <w:sz w:val="22"/>
        <w:szCs w:val="22"/>
      </w:rPr>
      <w:fldChar w:fldCharType="begin"/>
    </w:r>
    <w:r w:rsidRPr="009075D2">
      <w:rPr>
        <w:rFonts w:ascii="Calibri" w:hAnsi="Calibri"/>
        <w:sz w:val="22"/>
        <w:szCs w:val="22"/>
      </w:rPr>
      <w:instrText xml:space="preserve"> PAGE   \* MERGEFORMAT </w:instrText>
    </w:r>
    <w:r w:rsidRPr="009075D2">
      <w:rPr>
        <w:rFonts w:ascii="Calibri" w:hAnsi="Calibri"/>
        <w:sz w:val="22"/>
        <w:szCs w:val="22"/>
      </w:rPr>
      <w:fldChar w:fldCharType="separate"/>
    </w:r>
    <w:r w:rsidRPr="009075D2">
      <w:rPr>
        <w:rFonts w:ascii="Calibri" w:hAnsi="Calibri"/>
        <w:noProof/>
        <w:sz w:val="22"/>
        <w:szCs w:val="22"/>
      </w:rPr>
      <w:t>2</w:t>
    </w:r>
    <w:r w:rsidRPr="009075D2">
      <w:rPr>
        <w:rFonts w:ascii="Calibri" w:hAnsi="Calibri"/>
        <w:noProof/>
        <w:sz w:val="22"/>
        <w:szCs w:val="22"/>
      </w:rPr>
      <w:fldChar w:fldCharType="end"/>
    </w:r>
  </w:p>
  <w:p w14:paraId="5E6A3808" w14:textId="77777777" w:rsidR="00FC6C71" w:rsidRPr="009075D2" w:rsidRDefault="00FC6C71" w:rsidP="009075D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4CE0" w14:textId="77777777" w:rsidR="009075D2" w:rsidRPr="009075D2" w:rsidRDefault="009075D2">
    <w:pPr>
      <w:pStyle w:val="Footer"/>
      <w:jc w:val="center"/>
      <w:rPr>
        <w:rFonts w:ascii="Calibri" w:hAnsi="Calibri"/>
        <w:sz w:val="22"/>
        <w:szCs w:val="22"/>
      </w:rPr>
    </w:pPr>
    <w:r w:rsidRPr="009075D2">
      <w:rPr>
        <w:rFonts w:ascii="Calibri" w:hAnsi="Calibri"/>
        <w:sz w:val="22"/>
        <w:szCs w:val="22"/>
      </w:rPr>
      <w:fldChar w:fldCharType="begin"/>
    </w:r>
    <w:r w:rsidRPr="009075D2">
      <w:rPr>
        <w:rFonts w:ascii="Calibri" w:hAnsi="Calibri"/>
        <w:sz w:val="22"/>
        <w:szCs w:val="22"/>
      </w:rPr>
      <w:instrText xml:space="preserve"> PAGE   \* MERGEFORMAT </w:instrText>
    </w:r>
    <w:r w:rsidRPr="009075D2">
      <w:rPr>
        <w:rFonts w:ascii="Calibri" w:hAnsi="Calibri"/>
        <w:sz w:val="22"/>
        <w:szCs w:val="22"/>
      </w:rPr>
      <w:fldChar w:fldCharType="separate"/>
    </w:r>
    <w:r w:rsidR="00886C75">
      <w:rPr>
        <w:rFonts w:ascii="Calibri" w:hAnsi="Calibri"/>
        <w:noProof/>
        <w:sz w:val="22"/>
        <w:szCs w:val="22"/>
      </w:rPr>
      <w:t>2</w:t>
    </w:r>
    <w:r w:rsidRPr="009075D2">
      <w:rPr>
        <w:rFonts w:ascii="Calibri" w:hAnsi="Calibri"/>
        <w:noProof/>
        <w:sz w:val="22"/>
        <w:szCs w:val="22"/>
      </w:rPr>
      <w:fldChar w:fldCharType="end"/>
    </w:r>
  </w:p>
  <w:p w14:paraId="3A090365" w14:textId="77777777" w:rsidR="00FC6C71" w:rsidRDefault="00FC6C71" w:rsidP="00357E5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F2AB9" w14:textId="77777777" w:rsidR="00A13109" w:rsidRDefault="00A13109">
      <w:r>
        <w:separator/>
      </w:r>
    </w:p>
    <w:p w14:paraId="6606BA4B" w14:textId="77777777" w:rsidR="00A13109" w:rsidRDefault="00A13109"/>
    <w:p w14:paraId="2B25CD34" w14:textId="77777777" w:rsidR="00A13109" w:rsidRDefault="00A13109"/>
    <w:p w14:paraId="643E0454" w14:textId="77777777" w:rsidR="00A13109" w:rsidRDefault="00A13109"/>
  </w:footnote>
  <w:footnote w:type="continuationSeparator" w:id="0">
    <w:p w14:paraId="34D3BAC4" w14:textId="77777777" w:rsidR="00A13109" w:rsidRDefault="00A13109">
      <w:r>
        <w:continuationSeparator/>
      </w:r>
    </w:p>
    <w:p w14:paraId="39B0B384" w14:textId="77777777" w:rsidR="00A13109" w:rsidRDefault="00A13109"/>
    <w:p w14:paraId="4AE39F47" w14:textId="77777777" w:rsidR="00A13109" w:rsidRDefault="00A13109"/>
    <w:p w14:paraId="196235D8" w14:textId="77777777" w:rsidR="00A13109" w:rsidRDefault="00A131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9FFCD" w14:textId="77777777" w:rsidR="00033A9C" w:rsidRPr="009075D2" w:rsidRDefault="00033A9C" w:rsidP="00033A9C">
    <w:pPr>
      <w:pStyle w:val="Header"/>
      <w:tabs>
        <w:tab w:val="clear" w:pos="4153"/>
        <w:tab w:val="clear" w:pos="8306"/>
        <w:tab w:val="center" w:pos="4510"/>
        <w:tab w:val="right" w:pos="9020"/>
      </w:tabs>
      <w:rPr>
        <w:rFonts w:ascii="Calibri" w:hAnsi="Calibri"/>
        <w:sz w:val="22"/>
        <w:szCs w:val="22"/>
      </w:rPr>
    </w:pPr>
    <w:r w:rsidRPr="009075D2">
      <w:rPr>
        <w:rFonts w:ascii="Calibri" w:hAnsi="Calibri"/>
        <w:sz w:val="22"/>
        <w:szCs w:val="22"/>
      </w:rPr>
      <w:t>ETC/xxx Action Plan 201x-x</w:t>
    </w:r>
    <w:r w:rsidRPr="009075D2">
      <w:rPr>
        <w:rFonts w:ascii="Calibri" w:hAnsi="Calibri"/>
        <w:sz w:val="22"/>
        <w:szCs w:val="22"/>
      </w:rPr>
      <w:tab/>
      <w:t xml:space="preserve">Quarter x Progress Report </w:t>
    </w:r>
    <w:r w:rsidRPr="009075D2">
      <w:rPr>
        <w:rFonts w:ascii="Calibri" w:hAnsi="Calibri"/>
        <w:sz w:val="22"/>
        <w:szCs w:val="22"/>
      </w:rPr>
      <w:tab/>
      <w:t xml:space="preserve">Version </w:t>
    </w:r>
    <w:proofErr w:type="spellStart"/>
    <w:r w:rsidRPr="009075D2">
      <w:rPr>
        <w:rFonts w:ascii="Calibri" w:hAnsi="Calibri"/>
        <w:sz w:val="22"/>
        <w:szCs w:val="22"/>
      </w:rPr>
      <w:t>x.x</w:t>
    </w:r>
    <w:proofErr w:type="spellEnd"/>
  </w:p>
  <w:p w14:paraId="51075DFF" w14:textId="77777777" w:rsidR="00FC6C71" w:rsidRPr="009075D2" w:rsidRDefault="00FC6C71">
    <w:pPr>
      <w:rPr>
        <w:rFonts w:ascii="Calibri" w:hAnsi="Calibri"/>
        <w:sz w:val="22"/>
        <w:szCs w:val="22"/>
      </w:rPr>
    </w:pPr>
  </w:p>
  <w:p w14:paraId="22ADE983" w14:textId="77777777" w:rsidR="00FC6C71" w:rsidRDefault="00FC6C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5E444" w14:textId="44287A37" w:rsidR="009075D2" w:rsidRPr="004B1FD2" w:rsidRDefault="009075D2" w:rsidP="009075D2">
    <w:pPr>
      <w:pStyle w:val="Header"/>
      <w:tabs>
        <w:tab w:val="clear" w:pos="4153"/>
        <w:tab w:val="clear" w:pos="8306"/>
        <w:tab w:val="center" w:pos="4510"/>
        <w:tab w:val="right" w:pos="9020"/>
      </w:tabs>
      <w:rPr>
        <w:rFonts w:ascii="Calibri" w:hAnsi="Calibri"/>
        <w:sz w:val="22"/>
        <w:szCs w:val="22"/>
        <w:lang w:val="fr-FR"/>
      </w:rPr>
    </w:pPr>
    <w:r w:rsidRPr="004B1FD2">
      <w:rPr>
        <w:rFonts w:ascii="Calibri" w:hAnsi="Calibri"/>
        <w:sz w:val="22"/>
        <w:szCs w:val="22"/>
        <w:lang w:val="fr-FR"/>
      </w:rPr>
      <w:t>ETC/xxx Action Plan 201x-x</w:t>
    </w:r>
    <w:r w:rsidRPr="004B1FD2">
      <w:rPr>
        <w:rFonts w:ascii="Calibri" w:hAnsi="Calibri"/>
        <w:sz w:val="22"/>
        <w:szCs w:val="22"/>
        <w:lang w:val="fr-FR"/>
      </w:rPr>
      <w:tab/>
    </w:r>
    <w:r w:rsidR="004B1FD2" w:rsidRPr="004B1FD2">
      <w:rPr>
        <w:rFonts w:ascii="Calibri" w:hAnsi="Calibri"/>
        <w:sz w:val="22"/>
        <w:szCs w:val="22"/>
        <w:lang w:val="fr-FR"/>
      </w:rPr>
      <w:t>Final SA report</w:t>
    </w:r>
    <w:r w:rsidRPr="004B1FD2">
      <w:rPr>
        <w:rFonts w:ascii="Calibri" w:hAnsi="Calibri"/>
        <w:sz w:val="22"/>
        <w:szCs w:val="22"/>
        <w:lang w:val="fr-FR"/>
      </w:rPr>
      <w:t xml:space="preserve"> </w:t>
    </w:r>
    <w:r w:rsidRPr="004B1FD2">
      <w:rPr>
        <w:rFonts w:ascii="Calibri" w:hAnsi="Calibri"/>
        <w:sz w:val="22"/>
        <w:szCs w:val="22"/>
        <w:lang w:val="fr-FR"/>
      </w:rPr>
      <w:tab/>
      <w:t>Version x.x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6FA44" w14:textId="77777777" w:rsidR="00FC6C71" w:rsidRPr="00E977D5" w:rsidRDefault="00FC6C71" w:rsidP="006F274E">
    <w:pPr>
      <w:pStyle w:val="Header"/>
      <w:jc w:val="center"/>
      <w:rPr>
        <w:rFonts w:ascii="Calibri" w:hAnsi="Calibr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0B9A3" w14:textId="77777777" w:rsidR="009075D2" w:rsidRPr="009075D2" w:rsidRDefault="009075D2" w:rsidP="009075D2">
    <w:pPr>
      <w:pStyle w:val="Header"/>
      <w:tabs>
        <w:tab w:val="clear" w:pos="4153"/>
        <w:tab w:val="clear" w:pos="8306"/>
        <w:tab w:val="center" w:pos="7088"/>
        <w:tab w:val="right" w:pos="13892"/>
      </w:tabs>
      <w:rPr>
        <w:rFonts w:ascii="Calibri" w:hAnsi="Calibri"/>
        <w:sz w:val="22"/>
        <w:szCs w:val="22"/>
      </w:rPr>
    </w:pPr>
    <w:r w:rsidRPr="009075D2">
      <w:rPr>
        <w:rFonts w:ascii="Calibri" w:hAnsi="Calibri"/>
        <w:sz w:val="22"/>
        <w:szCs w:val="22"/>
      </w:rPr>
      <w:t>ETC/xxx Action Plan 201x-x</w:t>
    </w:r>
    <w:r w:rsidRPr="009075D2">
      <w:rPr>
        <w:rFonts w:ascii="Calibri" w:hAnsi="Calibri"/>
        <w:sz w:val="22"/>
        <w:szCs w:val="22"/>
      </w:rPr>
      <w:tab/>
      <w:t xml:space="preserve">Quarter x Progress Report </w:t>
    </w:r>
    <w:r w:rsidRPr="009075D2">
      <w:rPr>
        <w:rFonts w:ascii="Calibri" w:hAnsi="Calibri"/>
        <w:sz w:val="22"/>
        <w:szCs w:val="22"/>
      </w:rPr>
      <w:tab/>
      <w:t xml:space="preserve">Version </w:t>
    </w:r>
    <w:proofErr w:type="spellStart"/>
    <w:r w:rsidRPr="009075D2">
      <w:rPr>
        <w:rFonts w:ascii="Calibri" w:hAnsi="Calibri"/>
        <w:sz w:val="22"/>
        <w:szCs w:val="22"/>
      </w:rPr>
      <w:t>x.x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9D2A4F6"/>
    <w:lvl w:ilvl="0">
      <w:start w:val="1"/>
      <w:numFmt w:val="decimal"/>
      <w:pStyle w:val="Numberedtext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%2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1.%2.%3.%4.%5.%6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2F2C11"/>
    <w:multiLevelType w:val="hybridMultilevel"/>
    <w:tmpl w:val="B220E3D8"/>
    <w:lvl w:ilvl="0" w:tplc="54BC3E0E">
      <w:start w:val="1"/>
      <w:numFmt w:val="bullet"/>
      <w:pStyle w:val="Bullettex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81F47CB"/>
    <w:multiLevelType w:val="hybridMultilevel"/>
    <w:tmpl w:val="F0BC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5977"/>
    <w:multiLevelType w:val="hybridMultilevel"/>
    <w:tmpl w:val="CFEC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F41"/>
    <w:multiLevelType w:val="hybridMultilevel"/>
    <w:tmpl w:val="843C993A"/>
    <w:lvl w:ilvl="0" w:tplc="BE2AE494">
      <w:start w:val="1"/>
      <w:numFmt w:val="decimal"/>
      <w:pStyle w:val="Heading5"/>
      <w:lvlText w:val="Annex 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4558E"/>
    <w:multiLevelType w:val="hybridMultilevel"/>
    <w:tmpl w:val="FF94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2B174A4B"/>
    <w:multiLevelType w:val="hybridMultilevel"/>
    <w:tmpl w:val="A74ECB8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A4CE4"/>
    <w:multiLevelType w:val="hybridMultilevel"/>
    <w:tmpl w:val="FF9CB2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1780B"/>
    <w:multiLevelType w:val="hybridMultilevel"/>
    <w:tmpl w:val="0A1407C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78D"/>
    <w:multiLevelType w:val="hybridMultilevel"/>
    <w:tmpl w:val="D8BC4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746FA"/>
    <w:multiLevelType w:val="hybridMultilevel"/>
    <w:tmpl w:val="47AE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F3C4B"/>
    <w:multiLevelType w:val="hybridMultilevel"/>
    <w:tmpl w:val="8A38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0452B"/>
    <w:multiLevelType w:val="hybridMultilevel"/>
    <w:tmpl w:val="8212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A5AEF"/>
    <w:multiLevelType w:val="multilevel"/>
    <w:tmpl w:val="B53C48D8"/>
    <w:lvl w:ilvl="0">
      <w:start w:val="1"/>
      <w:numFmt w:val="decimal"/>
      <w:lvlText w:val="Annex %1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Figure %1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Map %1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Photo %1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Box %1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Table %1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25836C0"/>
    <w:multiLevelType w:val="hybridMultilevel"/>
    <w:tmpl w:val="3E44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B4C54"/>
    <w:multiLevelType w:val="multilevel"/>
    <w:tmpl w:val="BDC83C6E"/>
    <w:lvl w:ilvl="0">
      <w:start w:val="1"/>
      <w:numFmt w:val="decimal"/>
      <w:pStyle w:val="Heading1"/>
      <w:lvlText w:val="%1"/>
      <w:lvlJc w:val="left"/>
      <w:pPr>
        <w:tabs>
          <w:tab w:val="num" w:pos="799"/>
        </w:tabs>
        <w:ind w:left="799" w:hanging="709"/>
      </w:pPr>
      <w:rPr>
        <w:rFonts w:hint="default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Figure %1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Map %1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Photo %1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Box %1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Table %1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42820DC"/>
    <w:multiLevelType w:val="hybridMultilevel"/>
    <w:tmpl w:val="A23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206F5"/>
    <w:multiLevelType w:val="hybridMultilevel"/>
    <w:tmpl w:val="1788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C5527"/>
    <w:multiLevelType w:val="hybridMultilevel"/>
    <w:tmpl w:val="E2BE355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458F1"/>
    <w:multiLevelType w:val="hybridMultilevel"/>
    <w:tmpl w:val="22EABC56"/>
    <w:lvl w:ilvl="0" w:tplc="8272C8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6376F"/>
    <w:multiLevelType w:val="hybridMultilevel"/>
    <w:tmpl w:val="A0B2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4"/>
  </w:num>
  <w:num w:numId="5">
    <w:abstractNumId w:val="4"/>
  </w:num>
  <w:num w:numId="6">
    <w:abstractNumId w:val="16"/>
  </w:num>
  <w:num w:numId="7">
    <w:abstractNumId w:val="16"/>
  </w:num>
  <w:num w:numId="8">
    <w:abstractNumId w:val="8"/>
  </w:num>
  <w:num w:numId="9">
    <w:abstractNumId w:val="16"/>
  </w:num>
  <w:num w:numId="10">
    <w:abstractNumId w:val="16"/>
  </w:num>
  <w:num w:numId="11">
    <w:abstractNumId w:val="21"/>
  </w:num>
  <w:num w:numId="12">
    <w:abstractNumId w:val="17"/>
  </w:num>
  <w:num w:numId="13">
    <w:abstractNumId w:val="3"/>
  </w:num>
  <w:num w:numId="14">
    <w:abstractNumId w:val="5"/>
  </w:num>
  <w:num w:numId="15">
    <w:abstractNumId w:val="13"/>
  </w:num>
  <w:num w:numId="16">
    <w:abstractNumId w:val="12"/>
  </w:num>
  <w:num w:numId="17">
    <w:abstractNumId w:val="2"/>
  </w:num>
  <w:num w:numId="18">
    <w:abstractNumId w:val="18"/>
  </w:num>
  <w:num w:numId="19">
    <w:abstractNumId w:val="15"/>
  </w:num>
  <w:num w:numId="20">
    <w:abstractNumId w:val="11"/>
  </w:num>
  <w:num w:numId="21">
    <w:abstractNumId w:val="20"/>
  </w:num>
  <w:num w:numId="22">
    <w:abstractNumId w:val="6"/>
  </w:num>
  <w:num w:numId="23">
    <w:abstractNumId w:val="9"/>
  </w:num>
  <w:num w:numId="24">
    <w:abstractNumId w:val="19"/>
  </w:num>
  <w:num w:numId="25">
    <w:abstractNumId w:val="7"/>
  </w:num>
  <w:num w:numId="26">
    <w:abstractNumId w:val="16"/>
  </w:num>
  <w:num w:numId="27">
    <w:abstractNumId w:val="16"/>
  </w:num>
  <w:num w:numId="2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122"/>
    <w:rsid w:val="00020F09"/>
    <w:rsid w:val="00033A9C"/>
    <w:rsid w:val="0003714C"/>
    <w:rsid w:val="00053975"/>
    <w:rsid w:val="000621DE"/>
    <w:rsid w:val="00067CA1"/>
    <w:rsid w:val="000A6289"/>
    <w:rsid w:val="000A7BF1"/>
    <w:rsid w:val="000B2B3C"/>
    <w:rsid w:val="000C0FBA"/>
    <w:rsid w:val="000C684C"/>
    <w:rsid w:val="000D70B1"/>
    <w:rsid w:val="000E1F87"/>
    <w:rsid w:val="000F7AE7"/>
    <w:rsid w:val="001054A9"/>
    <w:rsid w:val="00115891"/>
    <w:rsid w:val="00116865"/>
    <w:rsid w:val="00120058"/>
    <w:rsid w:val="00120955"/>
    <w:rsid w:val="00135F1A"/>
    <w:rsid w:val="001430BD"/>
    <w:rsid w:val="001444B9"/>
    <w:rsid w:val="001476C8"/>
    <w:rsid w:val="00152321"/>
    <w:rsid w:val="001540C9"/>
    <w:rsid w:val="001546AA"/>
    <w:rsid w:val="001557F7"/>
    <w:rsid w:val="0016164E"/>
    <w:rsid w:val="00162DEB"/>
    <w:rsid w:val="00171159"/>
    <w:rsid w:val="00172472"/>
    <w:rsid w:val="0017277B"/>
    <w:rsid w:val="001745F5"/>
    <w:rsid w:val="00185F05"/>
    <w:rsid w:val="001877FD"/>
    <w:rsid w:val="001961F0"/>
    <w:rsid w:val="001A05CF"/>
    <w:rsid w:val="001B0055"/>
    <w:rsid w:val="001B2B13"/>
    <w:rsid w:val="001B3CDD"/>
    <w:rsid w:val="001D3266"/>
    <w:rsid w:val="001E7756"/>
    <w:rsid w:val="001F69EE"/>
    <w:rsid w:val="00212BF7"/>
    <w:rsid w:val="00231252"/>
    <w:rsid w:val="00257172"/>
    <w:rsid w:val="0027190E"/>
    <w:rsid w:val="00275FF1"/>
    <w:rsid w:val="00283045"/>
    <w:rsid w:val="00290EA1"/>
    <w:rsid w:val="002934AD"/>
    <w:rsid w:val="0029500B"/>
    <w:rsid w:val="00296597"/>
    <w:rsid w:val="002B0300"/>
    <w:rsid w:val="002B4F04"/>
    <w:rsid w:val="002C03A9"/>
    <w:rsid w:val="002C2E7A"/>
    <w:rsid w:val="002D5319"/>
    <w:rsid w:val="002D5B02"/>
    <w:rsid w:val="002E52F6"/>
    <w:rsid w:val="002F02E2"/>
    <w:rsid w:val="003122C3"/>
    <w:rsid w:val="00342897"/>
    <w:rsid w:val="00357E5E"/>
    <w:rsid w:val="00362DF5"/>
    <w:rsid w:val="00373A73"/>
    <w:rsid w:val="00374FB0"/>
    <w:rsid w:val="003A3BB6"/>
    <w:rsid w:val="003B25E6"/>
    <w:rsid w:val="003B31CB"/>
    <w:rsid w:val="003E68A0"/>
    <w:rsid w:val="003F3443"/>
    <w:rsid w:val="003F7413"/>
    <w:rsid w:val="00402EE1"/>
    <w:rsid w:val="00402F02"/>
    <w:rsid w:val="00405EF4"/>
    <w:rsid w:val="00411DBC"/>
    <w:rsid w:val="004258D9"/>
    <w:rsid w:val="004278F7"/>
    <w:rsid w:val="00437C2D"/>
    <w:rsid w:val="00440D72"/>
    <w:rsid w:val="00442ADA"/>
    <w:rsid w:val="00451B12"/>
    <w:rsid w:val="004545B2"/>
    <w:rsid w:val="004600D5"/>
    <w:rsid w:val="004754E9"/>
    <w:rsid w:val="004757D8"/>
    <w:rsid w:val="0048341F"/>
    <w:rsid w:val="00487AD7"/>
    <w:rsid w:val="004917C5"/>
    <w:rsid w:val="0049308E"/>
    <w:rsid w:val="00496D6B"/>
    <w:rsid w:val="004A01FA"/>
    <w:rsid w:val="004B1D14"/>
    <w:rsid w:val="004B1FD2"/>
    <w:rsid w:val="004C0ADA"/>
    <w:rsid w:val="004D731F"/>
    <w:rsid w:val="004E1192"/>
    <w:rsid w:val="004E79B7"/>
    <w:rsid w:val="004F22E3"/>
    <w:rsid w:val="004F27AF"/>
    <w:rsid w:val="00503B63"/>
    <w:rsid w:val="00505C71"/>
    <w:rsid w:val="0052220F"/>
    <w:rsid w:val="00523C7A"/>
    <w:rsid w:val="00524743"/>
    <w:rsid w:val="005508FF"/>
    <w:rsid w:val="005555E5"/>
    <w:rsid w:val="005640CF"/>
    <w:rsid w:val="00585775"/>
    <w:rsid w:val="005869C6"/>
    <w:rsid w:val="00592C1B"/>
    <w:rsid w:val="00597D5E"/>
    <w:rsid w:val="005A31CC"/>
    <w:rsid w:val="005B781D"/>
    <w:rsid w:val="005C323F"/>
    <w:rsid w:val="005E585D"/>
    <w:rsid w:val="00603B3C"/>
    <w:rsid w:val="00610880"/>
    <w:rsid w:val="00611297"/>
    <w:rsid w:val="00613955"/>
    <w:rsid w:val="00633DB4"/>
    <w:rsid w:val="00645EB3"/>
    <w:rsid w:val="00656879"/>
    <w:rsid w:val="00661E79"/>
    <w:rsid w:val="00666C62"/>
    <w:rsid w:val="006A7690"/>
    <w:rsid w:val="006B4DDF"/>
    <w:rsid w:val="006B72BD"/>
    <w:rsid w:val="006C4B7D"/>
    <w:rsid w:val="006D600F"/>
    <w:rsid w:val="006D719A"/>
    <w:rsid w:val="006E1E41"/>
    <w:rsid w:val="006F274E"/>
    <w:rsid w:val="00732101"/>
    <w:rsid w:val="00734027"/>
    <w:rsid w:val="0073575E"/>
    <w:rsid w:val="007730AE"/>
    <w:rsid w:val="00776E42"/>
    <w:rsid w:val="00780A47"/>
    <w:rsid w:val="007A3D59"/>
    <w:rsid w:val="007B077B"/>
    <w:rsid w:val="007B1544"/>
    <w:rsid w:val="007B5A3A"/>
    <w:rsid w:val="007C1531"/>
    <w:rsid w:val="007C174F"/>
    <w:rsid w:val="007C7A82"/>
    <w:rsid w:val="007E34B9"/>
    <w:rsid w:val="007E69E4"/>
    <w:rsid w:val="007F3803"/>
    <w:rsid w:val="007F39D6"/>
    <w:rsid w:val="00810807"/>
    <w:rsid w:val="00817D1E"/>
    <w:rsid w:val="00825FA6"/>
    <w:rsid w:val="00827CCB"/>
    <w:rsid w:val="00831ED2"/>
    <w:rsid w:val="00836122"/>
    <w:rsid w:val="00851749"/>
    <w:rsid w:val="008568D6"/>
    <w:rsid w:val="00856BE9"/>
    <w:rsid w:val="0086171A"/>
    <w:rsid w:val="00881BF0"/>
    <w:rsid w:val="00886C75"/>
    <w:rsid w:val="00892187"/>
    <w:rsid w:val="008970F7"/>
    <w:rsid w:val="008A2F32"/>
    <w:rsid w:val="008A7096"/>
    <w:rsid w:val="008B0217"/>
    <w:rsid w:val="008B7C1B"/>
    <w:rsid w:val="008D43E6"/>
    <w:rsid w:val="008D5943"/>
    <w:rsid w:val="008D6951"/>
    <w:rsid w:val="008F0FF0"/>
    <w:rsid w:val="009075D2"/>
    <w:rsid w:val="0091584A"/>
    <w:rsid w:val="009273E2"/>
    <w:rsid w:val="00930EEE"/>
    <w:rsid w:val="009339F1"/>
    <w:rsid w:val="00960518"/>
    <w:rsid w:val="00971729"/>
    <w:rsid w:val="009740FB"/>
    <w:rsid w:val="0098232E"/>
    <w:rsid w:val="00987EA8"/>
    <w:rsid w:val="00997759"/>
    <w:rsid w:val="009A40E2"/>
    <w:rsid w:val="009A41D5"/>
    <w:rsid w:val="009B02E3"/>
    <w:rsid w:val="009C4130"/>
    <w:rsid w:val="009C5092"/>
    <w:rsid w:val="009D13EB"/>
    <w:rsid w:val="009D7D1F"/>
    <w:rsid w:val="009E5D34"/>
    <w:rsid w:val="009F4427"/>
    <w:rsid w:val="009F4B40"/>
    <w:rsid w:val="009F4F06"/>
    <w:rsid w:val="009F7C3F"/>
    <w:rsid w:val="00A069E2"/>
    <w:rsid w:val="00A13109"/>
    <w:rsid w:val="00A16FD5"/>
    <w:rsid w:val="00A235D8"/>
    <w:rsid w:val="00A25768"/>
    <w:rsid w:val="00A30C3F"/>
    <w:rsid w:val="00A37FE8"/>
    <w:rsid w:val="00A61402"/>
    <w:rsid w:val="00A6168F"/>
    <w:rsid w:val="00A67635"/>
    <w:rsid w:val="00A71A28"/>
    <w:rsid w:val="00AA050D"/>
    <w:rsid w:val="00AA0782"/>
    <w:rsid w:val="00AA7E8A"/>
    <w:rsid w:val="00AC2E0A"/>
    <w:rsid w:val="00AD2463"/>
    <w:rsid w:val="00AE0CFD"/>
    <w:rsid w:val="00AF7C44"/>
    <w:rsid w:val="00B007E2"/>
    <w:rsid w:val="00B011BF"/>
    <w:rsid w:val="00B03013"/>
    <w:rsid w:val="00B1382C"/>
    <w:rsid w:val="00B14C84"/>
    <w:rsid w:val="00B2720C"/>
    <w:rsid w:val="00B32277"/>
    <w:rsid w:val="00B503E5"/>
    <w:rsid w:val="00B64E29"/>
    <w:rsid w:val="00B75854"/>
    <w:rsid w:val="00B80303"/>
    <w:rsid w:val="00B9469B"/>
    <w:rsid w:val="00BB4861"/>
    <w:rsid w:val="00BC1897"/>
    <w:rsid w:val="00BC3FED"/>
    <w:rsid w:val="00BD2111"/>
    <w:rsid w:val="00BD4D10"/>
    <w:rsid w:val="00C07163"/>
    <w:rsid w:val="00C1449B"/>
    <w:rsid w:val="00C168B3"/>
    <w:rsid w:val="00C3129F"/>
    <w:rsid w:val="00C37B07"/>
    <w:rsid w:val="00C4574B"/>
    <w:rsid w:val="00C47BAF"/>
    <w:rsid w:val="00C54702"/>
    <w:rsid w:val="00C628B8"/>
    <w:rsid w:val="00C64A73"/>
    <w:rsid w:val="00C751EF"/>
    <w:rsid w:val="00C84F96"/>
    <w:rsid w:val="00C91623"/>
    <w:rsid w:val="00CC23FB"/>
    <w:rsid w:val="00CC2A07"/>
    <w:rsid w:val="00CC7AD9"/>
    <w:rsid w:val="00CD7E35"/>
    <w:rsid w:val="00CE00D3"/>
    <w:rsid w:val="00CF5D83"/>
    <w:rsid w:val="00CF715F"/>
    <w:rsid w:val="00D02E78"/>
    <w:rsid w:val="00D23C0F"/>
    <w:rsid w:val="00D443A9"/>
    <w:rsid w:val="00D544F0"/>
    <w:rsid w:val="00D67701"/>
    <w:rsid w:val="00D71A85"/>
    <w:rsid w:val="00D85075"/>
    <w:rsid w:val="00D86A54"/>
    <w:rsid w:val="00D922F7"/>
    <w:rsid w:val="00DB3DEE"/>
    <w:rsid w:val="00E06361"/>
    <w:rsid w:val="00E1315A"/>
    <w:rsid w:val="00E205A8"/>
    <w:rsid w:val="00E35C2C"/>
    <w:rsid w:val="00E44F5B"/>
    <w:rsid w:val="00E521B7"/>
    <w:rsid w:val="00E54530"/>
    <w:rsid w:val="00E56B2F"/>
    <w:rsid w:val="00E57323"/>
    <w:rsid w:val="00E601C5"/>
    <w:rsid w:val="00E61495"/>
    <w:rsid w:val="00E62594"/>
    <w:rsid w:val="00E62CA2"/>
    <w:rsid w:val="00E75FFB"/>
    <w:rsid w:val="00E8611D"/>
    <w:rsid w:val="00E9336C"/>
    <w:rsid w:val="00E977D5"/>
    <w:rsid w:val="00EA0E11"/>
    <w:rsid w:val="00EA4881"/>
    <w:rsid w:val="00EB116F"/>
    <w:rsid w:val="00EB4F6B"/>
    <w:rsid w:val="00EB7581"/>
    <w:rsid w:val="00EC5D65"/>
    <w:rsid w:val="00ED24D0"/>
    <w:rsid w:val="00EE0DF4"/>
    <w:rsid w:val="00EF0B15"/>
    <w:rsid w:val="00EF7CAE"/>
    <w:rsid w:val="00F035C2"/>
    <w:rsid w:val="00F0593F"/>
    <w:rsid w:val="00F15244"/>
    <w:rsid w:val="00F20F68"/>
    <w:rsid w:val="00F34F5C"/>
    <w:rsid w:val="00F3668B"/>
    <w:rsid w:val="00F6557F"/>
    <w:rsid w:val="00F66B7E"/>
    <w:rsid w:val="00F738AC"/>
    <w:rsid w:val="00F86DB6"/>
    <w:rsid w:val="00FA39B2"/>
    <w:rsid w:val="00FA496F"/>
    <w:rsid w:val="00FA7973"/>
    <w:rsid w:val="00FB21A5"/>
    <w:rsid w:val="00FB7929"/>
    <w:rsid w:val="00FC2D6A"/>
    <w:rsid w:val="00FC3C4E"/>
    <w:rsid w:val="00FC6C71"/>
    <w:rsid w:val="00FE4A8F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3B0224D1"/>
  <w15:chartTrackingRefBased/>
  <w15:docId w15:val="{D671A2C6-ECAA-4F26-99BF-E4EE46EC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/>
    <w:lsdException w:name="heading 6" w:locked="1"/>
    <w:lsdException w:name="heading 7" w:locked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DEB"/>
    <w:pPr>
      <w:jc w:val="both"/>
    </w:pPr>
    <w:rPr>
      <w:rFonts w:eastAsia="ヒラギノ角ゴ Pro W3"/>
      <w:color w:val="000000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E52F6"/>
    <w:pPr>
      <w:keepNext/>
      <w:numPr>
        <w:numId w:val="3"/>
      </w:numPr>
      <w:spacing w:before="360" w:after="240"/>
      <w:jc w:val="left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locked/>
    <w:rsid w:val="002E52F6"/>
    <w:pPr>
      <w:keepNext/>
      <w:numPr>
        <w:ilvl w:val="1"/>
        <w:numId w:val="3"/>
      </w:numPr>
      <w:spacing w:after="240"/>
      <w:jc w:val="left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locked/>
    <w:rsid w:val="002E52F6"/>
    <w:pPr>
      <w:keepNext/>
      <w:numPr>
        <w:ilvl w:val="2"/>
        <w:numId w:val="3"/>
      </w:numPr>
      <w:spacing w:after="24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Heading1"/>
    <w:next w:val="Normal"/>
    <w:qFormat/>
    <w:locked/>
    <w:rsid w:val="00362DF5"/>
    <w:pPr>
      <w:numPr>
        <w:numId w:val="0"/>
      </w:numPr>
      <w:spacing w:before="0"/>
      <w:outlineLvl w:val="3"/>
    </w:pPr>
  </w:style>
  <w:style w:type="paragraph" w:styleId="Heading5">
    <w:name w:val="heading 5"/>
    <w:basedOn w:val="Heading4"/>
    <w:next w:val="Normal"/>
    <w:locked/>
    <w:rsid w:val="00342897"/>
    <w:pPr>
      <w:numPr>
        <w:numId w:val="5"/>
      </w:numPr>
      <w:ind w:left="1843" w:hanging="1843"/>
      <w:outlineLvl w:val="4"/>
    </w:pPr>
  </w:style>
  <w:style w:type="paragraph" w:styleId="Heading6">
    <w:name w:val="heading 6"/>
    <w:basedOn w:val="Heading5"/>
    <w:next w:val="Normal"/>
    <w:link w:val="Heading6Char"/>
    <w:locked/>
    <w:rsid w:val="00603B3C"/>
    <w:pPr>
      <w:outlineLvl w:val="5"/>
    </w:pPr>
    <w:rPr>
      <w:rFonts w:ascii="Times New Roman" w:eastAsia="Times New Roman" w:hAnsi="Times New Roman" w:cs="Times New Roman"/>
      <w:b w:val="0"/>
      <w:bCs w:val="0"/>
      <w:color w:val="auto"/>
      <w:kern w:val="0"/>
      <w:sz w:val="22"/>
      <w:szCs w:val="22"/>
      <w:lang w:eastAsia="da-DK"/>
    </w:rPr>
  </w:style>
  <w:style w:type="paragraph" w:styleId="Heading7">
    <w:name w:val="heading 7"/>
    <w:basedOn w:val="Heading6"/>
    <w:next w:val="Normal"/>
    <w:link w:val="Heading7Char"/>
    <w:locked/>
    <w:rsid w:val="00603B3C"/>
    <w:pPr>
      <w:outlineLvl w:val="6"/>
    </w:pPr>
    <w:rPr>
      <w:b/>
      <w:bCs/>
    </w:rPr>
  </w:style>
  <w:style w:type="paragraph" w:styleId="Heading8">
    <w:name w:val="heading 8"/>
    <w:basedOn w:val="Heading7"/>
    <w:next w:val="Normal"/>
    <w:qFormat/>
    <w:locked/>
    <w:rsid w:val="00603B3C"/>
    <w:pPr>
      <w:outlineLvl w:val="7"/>
    </w:pPr>
  </w:style>
  <w:style w:type="paragraph" w:styleId="Heading9">
    <w:name w:val="heading 9"/>
    <w:basedOn w:val="Heading8"/>
    <w:next w:val="Normal"/>
    <w:qFormat/>
    <w:locked/>
    <w:rsid w:val="00603B3C"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D23C0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Bullettext">
    <w:name w:val="Bullet text"/>
    <w:basedOn w:val="Normal"/>
    <w:rsid w:val="00827CCB"/>
    <w:pPr>
      <w:numPr>
        <w:numId w:val="2"/>
      </w:numPr>
      <w:tabs>
        <w:tab w:val="clear" w:pos="1770"/>
      </w:tabs>
      <w:spacing w:after="120"/>
      <w:ind w:left="357" w:hanging="357"/>
      <w:jc w:val="left"/>
    </w:pPr>
    <w:rPr>
      <w:sz w:val="22"/>
    </w:rPr>
  </w:style>
  <w:style w:type="paragraph" w:customStyle="1" w:styleId="Numberedtext">
    <w:name w:val="Numbered text"/>
    <w:basedOn w:val="Normal"/>
    <w:rsid w:val="009F4427"/>
    <w:pPr>
      <w:numPr>
        <w:numId w:val="1"/>
      </w:numPr>
      <w:tabs>
        <w:tab w:val="clear" w:pos="348"/>
      </w:tabs>
      <w:spacing w:after="240"/>
      <w:ind w:left="284" w:hanging="284"/>
      <w:jc w:val="left"/>
    </w:pPr>
    <w:rPr>
      <w:sz w:val="22"/>
    </w:rPr>
  </w:style>
  <w:style w:type="paragraph" w:customStyle="1" w:styleId="Footnote">
    <w:name w:val="Footnote"/>
    <w:basedOn w:val="Normal"/>
    <w:rsid w:val="00402F02"/>
    <w:pPr>
      <w:spacing w:after="60"/>
    </w:pPr>
    <w:rPr>
      <w:sz w:val="18"/>
      <w:szCs w:val="18"/>
    </w:rPr>
  </w:style>
  <w:style w:type="character" w:styleId="Hyperlink">
    <w:name w:val="Hyperlink"/>
    <w:uiPriority w:val="99"/>
    <w:locked/>
    <w:rsid w:val="00603B3C"/>
    <w:rPr>
      <w:color w:val="0000FF"/>
      <w:u w:val="single"/>
    </w:rPr>
  </w:style>
  <w:style w:type="character" w:customStyle="1" w:styleId="Unknown0">
    <w:name w:val="Unknown 0"/>
    <w:basedOn w:val="DefaultParagraphFont"/>
    <w:semiHidden/>
  </w:style>
  <w:style w:type="character" w:customStyle="1" w:styleId="Unknown1">
    <w:name w:val="Unknown 1"/>
    <w:basedOn w:val="DefaultParagraphFont"/>
    <w:autoRedefine/>
    <w:semiHidden/>
  </w:style>
  <w:style w:type="paragraph" w:styleId="FootnoteText">
    <w:name w:val="footnote text"/>
    <w:basedOn w:val="Normal"/>
    <w:semiHidden/>
    <w:locked/>
    <w:rsid w:val="004E79B7"/>
    <w:rPr>
      <w:sz w:val="20"/>
      <w:szCs w:val="20"/>
    </w:rPr>
  </w:style>
  <w:style w:type="character" w:styleId="FootnoteReference">
    <w:name w:val="footnote reference"/>
    <w:semiHidden/>
    <w:locked/>
    <w:rsid w:val="004E79B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locked/>
    <w:rsid w:val="00033A9C"/>
    <w:pPr>
      <w:tabs>
        <w:tab w:val="right" w:leader="dot" w:pos="9010"/>
      </w:tabs>
      <w:spacing w:before="120" w:after="120"/>
      <w:ind w:left="567" w:hanging="567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uiPriority w:val="39"/>
    <w:locked/>
    <w:rsid w:val="00290EA1"/>
    <w:pPr>
      <w:spacing w:before="80"/>
      <w:ind w:left="1276" w:hanging="709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locked/>
    <w:rsid w:val="00290EA1"/>
    <w:pPr>
      <w:spacing w:before="80"/>
      <w:ind w:left="1276" w:hanging="709"/>
    </w:pPr>
    <w:rPr>
      <w:rFonts w:ascii="Arial" w:hAnsi="Arial"/>
    </w:rPr>
  </w:style>
  <w:style w:type="paragraph" w:customStyle="1" w:styleId="Cover-title1">
    <w:name w:val="Cover - title 1"/>
    <w:basedOn w:val="Normal"/>
    <w:next w:val="Normal"/>
    <w:rsid w:val="000621DE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b/>
      <w:color w:val="auto"/>
      <w:sz w:val="44"/>
      <w:szCs w:val="44"/>
      <w:lang w:eastAsia="da-DK"/>
    </w:rPr>
  </w:style>
  <w:style w:type="paragraph" w:customStyle="1" w:styleId="Cover-title3">
    <w:name w:val="Cover - title 3"/>
    <w:basedOn w:val="Normal"/>
    <w:next w:val="Normal"/>
    <w:rsid w:val="00402EE1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b/>
      <w:color w:val="auto"/>
      <w:sz w:val="22"/>
      <w:szCs w:val="20"/>
      <w:lang w:eastAsia="da-DK"/>
    </w:rPr>
  </w:style>
  <w:style w:type="paragraph" w:styleId="BalloonText">
    <w:name w:val="Balloon Text"/>
    <w:basedOn w:val="Normal"/>
    <w:link w:val="BalloonTextChar"/>
    <w:locked/>
    <w:rsid w:val="00A6168F"/>
    <w:rPr>
      <w:rFonts w:ascii="Tahoma" w:hAnsi="Tahoma" w:cs="Tahoma"/>
      <w:sz w:val="16"/>
      <w:szCs w:val="16"/>
    </w:rPr>
  </w:style>
  <w:style w:type="paragraph" w:customStyle="1" w:styleId="Graphicsourcenotes">
    <w:name w:val="Graphic source/notes"/>
    <w:basedOn w:val="Normal"/>
    <w:next w:val="Normal"/>
    <w:rsid w:val="00633DB4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Times New Roman" w:hAnsi="Arial"/>
      <w:color w:val="auto"/>
      <w:sz w:val="18"/>
      <w:szCs w:val="20"/>
      <w:lang w:eastAsia="da-DK"/>
    </w:rPr>
  </w:style>
  <w:style w:type="paragraph" w:customStyle="1" w:styleId="Cover-title2">
    <w:name w:val="Cover - title 2"/>
    <w:basedOn w:val="Normal"/>
    <w:next w:val="Normal"/>
    <w:rsid w:val="00402EE1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b/>
      <w:color w:val="auto"/>
      <w:sz w:val="32"/>
      <w:szCs w:val="20"/>
      <w:lang w:eastAsia="da-DK"/>
    </w:rPr>
  </w:style>
  <w:style w:type="paragraph" w:styleId="BodyText">
    <w:name w:val="Body Text"/>
    <w:basedOn w:val="Normal"/>
    <w:link w:val="BodyTextChar"/>
    <w:locked/>
    <w:rsid w:val="00402EE1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/>
      <w:color w:val="auto"/>
      <w:sz w:val="22"/>
      <w:szCs w:val="22"/>
      <w:lang w:eastAsia="da-DK"/>
    </w:rPr>
  </w:style>
  <w:style w:type="paragraph" w:styleId="Header">
    <w:name w:val="header"/>
    <w:basedOn w:val="Normal"/>
    <w:link w:val="HeaderChar"/>
    <w:uiPriority w:val="99"/>
    <w:locked/>
    <w:rsid w:val="00AA0782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link w:val="BalloonText"/>
    <w:rsid w:val="00A6168F"/>
    <w:rPr>
      <w:rFonts w:ascii="Tahoma" w:eastAsia="ヒラギノ角ゴ Pro W3" w:hAnsi="Tahoma" w:cs="Tahoma"/>
      <w:color w:val="000000"/>
      <w:sz w:val="16"/>
      <w:szCs w:val="16"/>
      <w:lang w:val="en-GB"/>
    </w:rPr>
  </w:style>
  <w:style w:type="character" w:styleId="PageNumber">
    <w:name w:val="page number"/>
    <w:basedOn w:val="DefaultParagraphFont"/>
    <w:locked/>
    <w:rsid w:val="00AA0782"/>
  </w:style>
  <w:style w:type="table" w:styleId="TableGrid">
    <w:name w:val="Table Grid"/>
    <w:basedOn w:val="TableNormal"/>
    <w:uiPriority w:val="59"/>
    <w:locked/>
    <w:rsid w:val="00603B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</w:style>
  <w:style w:type="paragraph" w:styleId="TOC4">
    <w:name w:val="toc 4"/>
    <w:basedOn w:val="Normal"/>
    <w:next w:val="Normal"/>
    <w:autoRedefine/>
    <w:uiPriority w:val="39"/>
    <w:locked/>
    <w:rsid w:val="00A16FD5"/>
    <w:pPr>
      <w:spacing w:before="180"/>
      <w:ind w:left="567" w:hanging="567"/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uiPriority w:val="39"/>
    <w:locked/>
    <w:rsid w:val="002E52F6"/>
    <w:pPr>
      <w:spacing w:before="180"/>
    </w:pPr>
    <w:rPr>
      <w:rFonts w:ascii="Arial" w:hAnsi="Arial"/>
      <w:b/>
    </w:rPr>
  </w:style>
  <w:style w:type="paragraph" w:customStyle="1" w:styleId="Subheading">
    <w:name w:val="Subheading"/>
    <w:basedOn w:val="BodyText"/>
    <w:rsid w:val="00817D1E"/>
    <w:rPr>
      <w:b/>
      <w:i/>
    </w:rPr>
  </w:style>
  <w:style w:type="character" w:customStyle="1" w:styleId="HeaderChar">
    <w:name w:val="Header Char"/>
    <w:link w:val="Header"/>
    <w:uiPriority w:val="99"/>
    <w:rsid w:val="00645EB3"/>
    <w:rPr>
      <w:rFonts w:eastAsia="ヒラギノ角ゴ Pro W3"/>
      <w:color w:val="000000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2E52F6"/>
    <w:rPr>
      <w:rFonts w:ascii="Arial" w:eastAsia="ヒラギノ角ゴ Pro W3" w:hAnsi="Arial" w:cs="Arial"/>
      <w:b/>
      <w:bCs/>
      <w:color w:val="000000"/>
      <w:kern w:val="32"/>
      <w:sz w:val="40"/>
      <w:szCs w:val="40"/>
      <w:lang w:val="en-GB"/>
    </w:rPr>
  </w:style>
  <w:style w:type="character" w:customStyle="1" w:styleId="Heading6Char">
    <w:name w:val="Heading 6 Char"/>
    <w:link w:val="Heading6"/>
    <w:rsid w:val="00603B3C"/>
    <w:rPr>
      <w:sz w:val="22"/>
      <w:szCs w:val="22"/>
      <w:lang w:val="en-GB" w:eastAsia="da-DK" w:bidi="ar-SA"/>
    </w:rPr>
  </w:style>
  <w:style w:type="character" w:customStyle="1" w:styleId="Heading7Char">
    <w:name w:val="Heading 7 Char"/>
    <w:link w:val="Heading7"/>
    <w:rsid w:val="00603B3C"/>
    <w:rPr>
      <w:sz w:val="22"/>
      <w:szCs w:val="22"/>
      <w:lang w:val="en-GB" w:eastAsia="da-DK" w:bidi="ar-SA"/>
    </w:rPr>
  </w:style>
  <w:style w:type="character" w:customStyle="1" w:styleId="BodyTextChar">
    <w:name w:val="Body Text Char"/>
    <w:link w:val="BodyText"/>
    <w:rsid w:val="00645EB3"/>
    <w:rPr>
      <w:sz w:val="22"/>
      <w:szCs w:val="22"/>
      <w:lang w:val="en-GB" w:eastAsia="da-DK" w:bidi="ar-SA"/>
    </w:rPr>
  </w:style>
  <w:style w:type="paragraph" w:styleId="TOC8">
    <w:name w:val="toc 8"/>
    <w:basedOn w:val="Normal"/>
    <w:next w:val="Normal"/>
    <w:autoRedefine/>
    <w:semiHidden/>
    <w:locked/>
    <w:rsid w:val="00C3129F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C3129F"/>
    <w:pPr>
      <w:ind w:left="1920"/>
    </w:pPr>
  </w:style>
  <w:style w:type="paragraph" w:styleId="Caption">
    <w:name w:val="caption"/>
    <w:basedOn w:val="Normal"/>
    <w:next w:val="Normal"/>
    <w:qFormat/>
    <w:locked/>
    <w:rsid w:val="002D5B02"/>
    <w:pPr>
      <w:spacing w:after="240"/>
      <w:ind w:left="1418" w:hanging="1418"/>
    </w:pPr>
    <w:rPr>
      <w:rFonts w:ascii="Arial" w:hAnsi="Arial"/>
      <w:b/>
      <w:bCs/>
      <w:sz w:val="22"/>
      <w:szCs w:val="20"/>
    </w:rPr>
  </w:style>
  <w:style w:type="paragraph" w:styleId="Footer">
    <w:name w:val="footer"/>
    <w:basedOn w:val="Normal"/>
    <w:link w:val="FooterChar"/>
    <w:uiPriority w:val="99"/>
    <w:locked/>
    <w:rsid w:val="00930EE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30EEE"/>
    <w:rPr>
      <w:rFonts w:eastAsia="ヒラギノ角ゴ Pro W3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FE4A8F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FE4A8F"/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locked/>
    <w:rsid w:val="00FE4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E4A8F"/>
    <w:pPr>
      <w:spacing w:after="200"/>
      <w:jc w:val="left"/>
    </w:pPr>
    <w:rPr>
      <w:rFonts w:ascii="Calibri" w:eastAsia="Calibri" w:hAnsi="Calibri"/>
      <w:color w:val="auto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E4A8F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locked/>
    <w:rsid w:val="00AA7E8A"/>
    <w:pPr>
      <w:spacing w:after="0"/>
      <w:jc w:val="both"/>
    </w:pPr>
    <w:rPr>
      <w:rFonts w:ascii="Times New Roman" w:eastAsia="ヒラギノ角ゴ Pro W3" w:hAnsi="Times New Roman"/>
      <w:b/>
      <w:bCs/>
      <w:color w:val="000000"/>
    </w:rPr>
  </w:style>
  <w:style w:type="character" w:customStyle="1" w:styleId="CommentSubjectChar">
    <w:name w:val="Comment Subject Char"/>
    <w:link w:val="CommentSubject"/>
    <w:rsid w:val="00AA7E8A"/>
    <w:rPr>
      <w:rFonts w:ascii="Calibri" w:eastAsia="ヒラギノ角ゴ Pro W3" w:hAnsi="Calibri"/>
      <w:b/>
      <w:bCs/>
      <w:color w:val="000000"/>
      <w:lang w:val="en-GB"/>
    </w:rPr>
  </w:style>
  <w:style w:type="paragraph" w:styleId="ListBullet3">
    <w:name w:val="List Bullet 3"/>
    <w:basedOn w:val="Normal"/>
    <w:locked/>
    <w:rsid w:val="001546AA"/>
    <w:pPr>
      <w:numPr>
        <w:numId w:val="22"/>
      </w:numPr>
      <w:tabs>
        <w:tab w:val="clear" w:pos="2199"/>
        <w:tab w:val="left" w:pos="1134"/>
      </w:tabs>
      <w:spacing w:after="120"/>
      <w:ind w:left="1134" w:hanging="284"/>
    </w:pPr>
    <w:rPr>
      <w:rFonts w:eastAsia="Times New Roman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DAEAA0632847BCDB077FC9B0AB20" ma:contentTypeVersion="6" ma:contentTypeDescription="Create a new document." ma:contentTypeScope="" ma:versionID="8c8d8473e7bd608a5c91d398779ceea8">
  <xsd:schema xmlns:xsd="http://www.w3.org/2001/XMLSchema" xmlns:xs="http://www.w3.org/2001/XMLSchema" xmlns:p="http://schemas.microsoft.com/office/2006/metadata/properties" xmlns:ns2="eebabf27-277f-4283-8fd0-f96f30be801e" xmlns:ns3="887d3e31-a616-4149-97ef-6c25ccba4627" targetNamespace="http://schemas.microsoft.com/office/2006/metadata/properties" ma:root="true" ma:fieldsID="c7f4301a7f5ddaf3d3db37b5bec4a1c5" ns2:_="" ns3:_="">
    <xsd:import namespace="eebabf27-277f-4283-8fd0-f96f30be801e"/>
    <xsd:import namespace="887d3e31-a616-4149-97ef-6c25ccba4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bf27-277f-4283-8fd0-f96f30be8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d3e31-a616-4149-97ef-6c25ccba4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7d3e31-a616-4149-97ef-6c25ccba4627">
      <UserInfo>
        <DisplayName>Olivier CORNU</DisplayName>
        <AccountId>19</AccountId>
        <AccountType/>
      </UserInfo>
      <UserInfo>
        <DisplayName>Marie Jaegly</DisplayName>
        <AccountId>88</AccountId>
        <AccountType/>
      </UserInfo>
      <UserInfo>
        <DisplayName>Eva Carlson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81E65A-24F9-4051-A6A6-B25B287B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AB98E-E515-42F3-83DB-9E08F4B3B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E63E94-1119-4F2C-9CC6-49DB65922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bf27-277f-4283-8fd0-f96f30be801e"/>
    <ds:schemaRef ds:uri="887d3e31-a616-4149-97ef-6c25ccba4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E4611-F4B2-4227-8BAB-134E6D88BC64}">
  <ds:schemaRefs>
    <ds:schemaRef ds:uri="eebabf27-277f-4283-8fd0-f96f30be801e"/>
    <ds:schemaRef ds:uri="http://purl.org/dc/terms/"/>
    <ds:schemaRef ds:uri="http://schemas.microsoft.com/office/2006/documentManagement/types"/>
    <ds:schemaRef ds:uri="887d3e31-a616-4149-97ef-6c25ccba4627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 dressing systemic insecticides and honeybees: a challenge for democracy</vt:lpstr>
    </vt:vector>
  </TitlesOfParts>
  <Company>European Environment Agency</Company>
  <LinksUpToDate>false</LinksUpToDate>
  <CharactersWithSpaces>5774</CharactersWithSpaces>
  <SharedDoc>false</SharedDoc>
  <HLinks>
    <vt:vector size="48" baseType="variant"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_Toc383614188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_Toc383614187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_Toc383614186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_Toc383614185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_Toc383614184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_Toc383614183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_Toc383614182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_Toc383614181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dressing systemic insecticides and honeybees: a challenge for democracy</dc:title>
  <dc:subject/>
  <dc:creator>laura</dc:creator>
  <cp:keywords/>
  <cp:lastModifiedBy>Tim Haigh</cp:lastModifiedBy>
  <cp:revision>2</cp:revision>
  <dcterms:created xsi:type="dcterms:W3CDTF">2021-03-05T12:00:00Z</dcterms:created>
  <dcterms:modified xsi:type="dcterms:W3CDTF">2021-03-05T12:00:00Z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-1399548719</vt:i4>
  </property>
  <property fmtid="{D5CDD505-2E9C-101B-9397-08002B2CF9AE}" pid="3" name="_NewReviewCycle">
    <vt:lpwstr/>
  </property>
  <property fmtid="{D5CDD505-2E9C-101B-9397-08002B2CF9AE}" pid="4" name="_EmailSubject">
    <vt:lpwstr>Template for Quarterly Progress Reports - comments by 18 March</vt:lpwstr>
  </property>
  <property fmtid="{D5CDD505-2E9C-101B-9397-08002B2CF9AE}" pid="5" name="_AuthorEmail">
    <vt:lpwstr>Andre.Jol@eea.europa.eu</vt:lpwstr>
  </property>
  <property fmtid="{D5CDD505-2E9C-101B-9397-08002B2CF9AE}" pid="6" name="_AuthorEmailDisplayName">
    <vt:lpwstr>André Jol</vt:lpwstr>
  </property>
  <property fmtid="{D5CDD505-2E9C-101B-9397-08002B2CF9AE}" pid="7" name="_PreviousAdHocReviewCycleID">
    <vt:i4>1517357148</vt:i4>
  </property>
  <property fmtid="{D5CDD505-2E9C-101B-9397-08002B2CF9AE}" pid="8" name="_ReviewingToolsShownOnce">
    <vt:lpwstr/>
  </property>
  <property fmtid="{D5CDD505-2E9C-101B-9397-08002B2CF9AE}" pid="9" name="ContentTypeId">
    <vt:lpwstr>0x0101009C18DAEAA0632847BCDB077FC9B0AB20</vt:lpwstr>
  </property>
</Properties>
</file>