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ink/ink1.xml" ContentType="application/inkml+xml"/>
  <Override PartName="/word/ink/ink2.xml" ContentType="application/inkml+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053DC" w14:textId="44D4F402" w:rsidR="007F2886" w:rsidRDefault="304BC034" w:rsidP="531C2127">
      <w:pPr>
        <w:pStyle w:val="BodyText"/>
        <w:ind w:left="2571"/>
        <w:rPr>
          <w:rFonts w:ascii="Times New Roman"/>
          <w:sz w:val="20"/>
          <w:szCs w:val="20"/>
        </w:rPr>
      </w:pPr>
      <w:r>
        <w:t xml:space="preserve"> </w:t>
      </w:r>
      <w:r w:rsidR="00785F55">
        <w:rPr>
          <w:noProof/>
        </w:rPr>
        <w:drawing>
          <wp:inline distT="0" distB="0" distL="0" distR="0" wp14:anchorId="680B4C41" wp14:editId="4D48970D">
            <wp:extent cx="4047233" cy="644651"/>
            <wp:effectExtent l="0" t="0" r="0" b="0"/>
            <wp:docPr id="1" name="image5.png" descr="\\umweltbundesamt.at\projekte\10000\10595_ETC-ULS\Intern\08_ETC_DI_22-26\ETC_DI Logos\DI_wide 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pic:nvPicPr>
                  <pic:blipFill>
                    <a:blip r:embed="rId11">
                      <a:extLst>
                        <a:ext uri="{28A0092B-C50C-407E-A947-70E740481C1C}">
                          <a14:useLocalDpi xmlns:a14="http://schemas.microsoft.com/office/drawing/2010/main" val="0"/>
                        </a:ext>
                      </a:extLst>
                    </a:blip>
                    <a:stretch>
                      <a:fillRect/>
                    </a:stretch>
                  </pic:blipFill>
                  <pic:spPr>
                    <a:xfrm>
                      <a:off x="0" y="0"/>
                      <a:ext cx="4047233" cy="644651"/>
                    </a:xfrm>
                    <a:prstGeom prst="rect">
                      <a:avLst/>
                    </a:prstGeom>
                  </pic:spPr>
                </pic:pic>
              </a:graphicData>
            </a:graphic>
          </wp:inline>
        </w:drawing>
      </w:r>
    </w:p>
    <w:p w14:paraId="168E0C52" w14:textId="77777777" w:rsidR="007F2886" w:rsidRDefault="007F2886" w:rsidP="66446752">
      <w:pPr>
        <w:pStyle w:val="BodyText"/>
        <w:rPr>
          <w:rFonts w:ascii="Times New Roman"/>
          <w:sz w:val="20"/>
          <w:szCs w:val="20"/>
        </w:rPr>
      </w:pPr>
    </w:p>
    <w:p w14:paraId="627B60C1" w14:textId="77777777" w:rsidR="007F2886" w:rsidRDefault="007F2886" w:rsidP="66446752">
      <w:pPr>
        <w:pStyle w:val="BodyText"/>
        <w:rPr>
          <w:rFonts w:ascii="Times New Roman"/>
          <w:sz w:val="20"/>
          <w:szCs w:val="20"/>
        </w:rPr>
      </w:pPr>
    </w:p>
    <w:p w14:paraId="323BCA72" w14:textId="77777777" w:rsidR="007F2886" w:rsidRDefault="007F2886" w:rsidP="66446752">
      <w:pPr>
        <w:pStyle w:val="BodyText"/>
        <w:rPr>
          <w:rFonts w:ascii="Times New Roman"/>
          <w:sz w:val="20"/>
          <w:szCs w:val="20"/>
        </w:rPr>
      </w:pPr>
    </w:p>
    <w:p w14:paraId="3AD23455" w14:textId="77777777" w:rsidR="007F2886" w:rsidRDefault="007F2886" w:rsidP="66446752">
      <w:pPr>
        <w:pStyle w:val="BodyText"/>
        <w:rPr>
          <w:rFonts w:ascii="Times New Roman"/>
          <w:sz w:val="20"/>
          <w:szCs w:val="20"/>
        </w:rPr>
      </w:pPr>
    </w:p>
    <w:p w14:paraId="2D2E6E35" w14:textId="77777777" w:rsidR="007F2886" w:rsidRDefault="007F2886" w:rsidP="66446752">
      <w:pPr>
        <w:pStyle w:val="BodyText"/>
        <w:spacing w:before="10"/>
        <w:rPr>
          <w:rFonts w:ascii="Times New Roman"/>
          <w:sz w:val="29"/>
          <w:szCs w:val="29"/>
        </w:rPr>
      </w:pPr>
    </w:p>
    <w:p w14:paraId="4F9F00CA" w14:textId="1FD9DE3F" w:rsidR="00CB73E9" w:rsidRDefault="005155D0" w:rsidP="66446752">
      <w:pPr>
        <w:pStyle w:val="BodyText"/>
        <w:spacing w:before="10"/>
        <w:jc w:val="right"/>
        <w:rPr>
          <w:b/>
          <w:bCs/>
          <w:sz w:val="29"/>
          <w:szCs w:val="29"/>
        </w:rPr>
      </w:pPr>
      <w:r w:rsidRPr="66446752">
        <w:rPr>
          <w:b/>
          <w:bCs/>
          <w:sz w:val="28"/>
          <w:szCs w:val="28"/>
        </w:rPr>
        <w:t>Towards draft guidelines for EEA’s dashboards harmonization</w:t>
      </w:r>
    </w:p>
    <w:p w14:paraId="5D1C98E8" w14:textId="77777777" w:rsidR="00CB73E9" w:rsidRDefault="00CB73E9" w:rsidP="001C3C34">
      <w:pPr>
        <w:pStyle w:val="BodyText"/>
        <w:jc w:val="right"/>
      </w:pPr>
    </w:p>
    <w:p w14:paraId="09C10382" w14:textId="5F591F73" w:rsidR="00CB73E9" w:rsidRPr="000962F0" w:rsidRDefault="00CB73E9" w:rsidP="001C3C34">
      <w:pPr>
        <w:pStyle w:val="BodyText"/>
        <w:jc w:val="right"/>
        <w:rPr>
          <w:lang w:val="en-US"/>
        </w:rPr>
      </w:pPr>
      <w:r>
        <w:t>Roger Milego (UAB)</w:t>
      </w:r>
    </w:p>
    <w:p w14:paraId="1B938095" w14:textId="04B89B17" w:rsidR="00E13401" w:rsidRDefault="00E13401" w:rsidP="001C3C34">
      <w:pPr>
        <w:pStyle w:val="BodyText"/>
        <w:jc w:val="right"/>
      </w:pPr>
    </w:p>
    <w:p w14:paraId="3922755B" w14:textId="09E3D58B" w:rsidR="00E13401" w:rsidRDefault="23B18BDE" w:rsidP="001C3C34">
      <w:pPr>
        <w:pStyle w:val="BodyText"/>
        <w:jc w:val="right"/>
      </w:pPr>
      <w:r>
        <w:t>ETC partners: S4E, UMA, GISAT, UAB</w:t>
      </w:r>
    </w:p>
    <w:p w14:paraId="216F5538" w14:textId="74081CBF" w:rsidR="008946B0" w:rsidRDefault="00517C85" w:rsidP="001C3C34">
      <w:pPr>
        <w:pStyle w:val="BodyText"/>
        <w:jc w:val="right"/>
      </w:pPr>
      <w:r>
        <w:t>EEA task manager</w:t>
      </w:r>
      <w:r w:rsidR="008946B0">
        <w:t xml:space="preserve">: </w:t>
      </w:r>
      <w:r w:rsidR="00E13401">
        <w:t>Sebastien Petit</w:t>
      </w:r>
    </w:p>
    <w:p w14:paraId="081F820A" w14:textId="77777777" w:rsidR="005C7628" w:rsidRDefault="008946B0" w:rsidP="001C3C34">
      <w:pPr>
        <w:pStyle w:val="BodyText"/>
        <w:jc w:val="right"/>
      </w:pPr>
      <w:r>
        <w:t xml:space="preserve">EEA </w:t>
      </w:r>
      <w:r w:rsidR="00517C85">
        <w:t>deliverable lead:</w:t>
      </w:r>
      <w:r>
        <w:t xml:space="preserve"> Eva Ivits</w:t>
      </w:r>
    </w:p>
    <w:p w14:paraId="309DC807" w14:textId="73365EEE" w:rsidR="00517C85" w:rsidRDefault="005C7628" w:rsidP="001C3C34">
      <w:pPr>
        <w:pStyle w:val="BodyText"/>
        <w:jc w:val="right"/>
      </w:pPr>
      <w:r>
        <w:t>Support from COM: Gaia Russo, Laura Cernahoschi</w:t>
      </w:r>
      <w:r w:rsidR="00517C85">
        <w:t xml:space="preserve"> </w:t>
      </w:r>
    </w:p>
    <w:p w14:paraId="0773B2C7" w14:textId="77777777" w:rsidR="00CB73E9" w:rsidRDefault="00CB73E9" w:rsidP="001C3C34">
      <w:pPr>
        <w:pStyle w:val="BodyText"/>
        <w:jc w:val="right"/>
      </w:pPr>
    </w:p>
    <w:p w14:paraId="43653857" w14:textId="2D32E43F" w:rsidR="007F2886" w:rsidRDefault="00785F55" w:rsidP="001C3C34">
      <w:pPr>
        <w:pStyle w:val="BodyText"/>
        <w:jc w:val="right"/>
      </w:pPr>
      <w:r>
        <w:t>Version</w:t>
      </w:r>
      <w:r>
        <w:rPr>
          <w:spacing w:val="-5"/>
        </w:rPr>
        <w:t xml:space="preserve"> </w:t>
      </w:r>
      <w:r w:rsidR="00751568">
        <w:rPr>
          <w:spacing w:val="-5"/>
        </w:rPr>
        <w:t>2</w:t>
      </w:r>
      <w:r w:rsidR="003622D0">
        <w:rPr>
          <w:spacing w:val="-5"/>
        </w:rPr>
        <w:t>.</w:t>
      </w:r>
      <w:r w:rsidR="00517C85">
        <w:rPr>
          <w:spacing w:val="-5"/>
        </w:rPr>
        <w:t>0</w:t>
      </w:r>
    </w:p>
    <w:p w14:paraId="1D2F49FC" w14:textId="1997C00B" w:rsidR="007F2886" w:rsidRDefault="00785F55" w:rsidP="001C3C34">
      <w:pPr>
        <w:pStyle w:val="BodyText"/>
        <w:spacing w:before="39"/>
        <w:jc w:val="right"/>
      </w:pPr>
      <w:r w:rsidRPr="00634B5E">
        <w:t>Date:</w:t>
      </w:r>
      <w:r w:rsidRPr="00634B5E">
        <w:rPr>
          <w:spacing w:val="-10"/>
        </w:rPr>
        <w:t xml:space="preserve"> </w:t>
      </w:r>
      <w:r w:rsidR="00751568">
        <w:rPr>
          <w:spacing w:val="-10"/>
        </w:rPr>
        <w:t>10</w:t>
      </w:r>
      <w:r w:rsidRPr="00634B5E">
        <w:t>.</w:t>
      </w:r>
      <w:r w:rsidR="00517C85">
        <w:t>1</w:t>
      </w:r>
      <w:r w:rsidR="00751568">
        <w:t>1</w:t>
      </w:r>
      <w:r w:rsidRPr="00634B5E">
        <w:t>.202</w:t>
      </w:r>
      <w:r w:rsidR="00751568">
        <w:t>3</w:t>
      </w:r>
    </w:p>
    <w:p w14:paraId="3A35FCFF" w14:textId="77777777" w:rsidR="007F2886" w:rsidRDefault="007F2886" w:rsidP="66446752">
      <w:pPr>
        <w:pStyle w:val="BodyText"/>
        <w:rPr>
          <w:sz w:val="20"/>
          <w:szCs w:val="20"/>
        </w:rPr>
      </w:pPr>
    </w:p>
    <w:p w14:paraId="4437A22C" w14:textId="77777777" w:rsidR="007F2886" w:rsidRDefault="007F2886" w:rsidP="66446752">
      <w:pPr>
        <w:pStyle w:val="BodyText"/>
        <w:rPr>
          <w:sz w:val="20"/>
          <w:szCs w:val="20"/>
        </w:rPr>
      </w:pPr>
    </w:p>
    <w:p w14:paraId="25553C2A" w14:textId="77777777" w:rsidR="007F2886" w:rsidRDefault="007F2886" w:rsidP="66446752">
      <w:pPr>
        <w:pStyle w:val="BodyText"/>
        <w:rPr>
          <w:sz w:val="20"/>
          <w:szCs w:val="20"/>
        </w:rPr>
      </w:pPr>
    </w:p>
    <w:p w14:paraId="51F1EA5A" w14:textId="77777777" w:rsidR="007F2886" w:rsidRDefault="007F2886" w:rsidP="66446752">
      <w:pPr>
        <w:pStyle w:val="BodyText"/>
        <w:rPr>
          <w:sz w:val="20"/>
          <w:szCs w:val="20"/>
        </w:rPr>
      </w:pPr>
    </w:p>
    <w:p w14:paraId="48B86965" w14:textId="77777777" w:rsidR="007F2886" w:rsidRDefault="007F2886" w:rsidP="66446752">
      <w:pPr>
        <w:pStyle w:val="BodyText"/>
        <w:rPr>
          <w:sz w:val="20"/>
          <w:szCs w:val="20"/>
        </w:rPr>
      </w:pPr>
    </w:p>
    <w:p w14:paraId="65B01457" w14:textId="77777777" w:rsidR="007F2886" w:rsidRDefault="007F2886" w:rsidP="66446752">
      <w:pPr>
        <w:pStyle w:val="BodyText"/>
        <w:rPr>
          <w:sz w:val="20"/>
          <w:szCs w:val="20"/>
        </w:rPr>
      </w:pPr>
    </w:p>
    <w:p w14:paraId="2DDB1A6A" w14:textId="77777777" w:rsidR="00CB73E9" w:rsidRDefault="00CB73E9" w:rsidP="66446752">
      <w:pPr>
        <w:pStyle w:val="BodyText"/>
        <w:rPr>
          <w:sz w:val="20"/>
          <w:szCs w:val="20"/>
        </w:rPr>
      </w:pPr>
    </w:p>
    <w:p w14:paraId="60B3BD13" w14:textId="03CE616A" w:rsidR="00517C85" w:rsidRDefault="00517C85" w:rsidP="66446752">
      <w:pPr>
        <w:pStyle w:val="BodyText"/>
        <w:rPr>
          <w:sz w:val="20"/>
          <w:szCs w:val="20"/>
        </w:rPr>
      </w:pPr>
    </w:p>
    <w:p w14:paraId="290955CA" w14:textId="77777777" w:rsidR="007F2886" w:rsidRDefault="007F2886" w:rsidP="66446752">
      <w:pPr>
        <w:pStyle w:val="BodyText"/>
        <w:rPr>
          <w:sz w:val="20"/>
          <w:szCs w:val="20"/>
        </w:rPr>
      </w:pPr>
    </w:p>
    <w:p w14:paraId="662CE060" w14:textId="77777777" w:rsidR="007F2886" w:rsidRDefault="007F2886" w:rsidP="66446752">
      <w:pPr>
        <w:pStyle w:val="BodyText"/>
        <w:spacing w:before="9"/>
        <w:rPr>
          <w:sz w:val="25"/>
          <w:szCs w:val="25"/>
        </w:rPr>
      </w:pPr>
    </w:p>
    <w:p w14:paraId="62A8B357" w14:textId="77777777" w:rsidR="00894E41" w:rsidRDefault="00785F55" w:rsidP="66446752">
      <w:pPr>
        <w:spacing w:before="93" w:line="276" w:lineRule="auto"/>
        <w:ind w:left="244"/>
        <w:rPr>
          <w:rFonts w:ascii="Arial" w:hAnsi="Arial"/>
          <w:sz w:val="16"/>
          <w:szCs w:val="16"/>
        </w:rPr>
      </w:pPr>
      <w:r w:rsidRPr="66446752">
        <w:rPr>
          <w:rFonts w:ascii="Arial" w:hAnsi="Arial"/>
          <w:sz w:val="16"/>
          <w:szCs w:val="16"/>
        </w:rPr>
        <w:t>Environment Agency Austria; UBA</w:t>
      </w:r>
    </w:p>
    <w:p w14:paraId="7CF50318" w14:textId="77777777" w:rsidR="007F2886" w:rsidRPr="00634B5E" w:rsidRDefault="00785F55" w:rsidP="66446752">
      <w:pPr>
        <w:spacing w:before="93" w:line="276" w:lineRule="auto"/>
        <w:ind w:left="244"/>
        <w:rPr>
          <w:rFonts w:ascii="Arial" w:hAnsi="Arial"/>
          <w:sz w:val="16"/>
          <w:szCs w:val="16"/>
          <w:lang w:val="en-US"/>
        </w:rPr>
      </w:pPr>
      <w:r w:rsidRPr="66446752">
        <w:rPr>
          <w:rFonts w:ascii="Arial" w:hAnsi="Arial"/>
          <w:sz w:val="16"/>
          <w:szCs w:val="16"/>
        </w:rPr>
        <w:t>Spittelauer Lände 5</w:t>
      </w:r>
    </w:p>
    <w:p w14:paraId="5E849E89" w14:textId="77777777" w:rsidR="007F2886" w:rsidRPr="00634B5E" w:rsidRDefault="00785F55" w:rsidP="66446752">
      <w:pPr>
        <w:spacing w:line="276" w:lineRule="auto"/>
        <w:ind w:left="244"/>
        <w:rPr>
          <w:rFonts w:ascii="Arial"/>
          <w:sz w:val="16"/>
          <w:szCs w:val="16"/>
          <w:lang w:val="en-US"/>
        </w:rPr>
      </w:pPr>
      <w:r w:rsidRPr="66446752">
        <w:rPr>
          <w:rFonts w:ascii="Arial"/>
          <w:sz w:val="16"/>
          <w:szCs w:val="16"/>
        </w:rPr>
        <w:t>1090 Wien Austria</w:t>
      </w:r>
    </w:p>
    <w:p w14:paraId="20C2E07D" w14:textId="77777777" w:rsidR="007F2886" w:rsidRPr="00634B5E" w:rsidRDefault="00785F55" w:rsidP="66446752">
      <w:pPr>
        <w:tabs>
          <w:tab w:val="left" w:pos="1134"/>
        </w:tabs>
        <w:spacing w:line="183" w:lineRule="exact"/>
        <w:ind w:left="244"/>
        <w:rPr>
          <w:rFonts w:ascii="Arial"/>
          <w:sz w:val="16"/>
          <w:szCs w:val="16"/>
          <w:lang w:val="en-US"/>
        </w:rPr>
      </w:pPr>
      <w:r w:rsidRPr="66446752">
        <w:rPr>
          <w:rFonts w:ascii="Arial"/>
          <w:sz w:val="16"/>
          <w:szCs w:val="16"/>
          <w:lang w:val="en-US"/>
        </w:rPr>
        <w:t>Telephone:</w:t>
      </w:r>
      <w:r w:rsidRPr="00634B5E">
        <w:rPr>
          <w:rFonts w:ascii="Arial"/>
          <w:sz w:val="16"/>
          <w:lang w:val="en-US"/>
        </w:rPr>
        <w:tab/>
      </w:r>
      <w:r w:rsidRPr="66446752">
        <w:rPr>
          <w:rFonts w:ascii="Arial"/>
          <w:sz w:val="16"/>
          <w:szCs w:val="16"/>
          <w:lang w:val="en-US"/>
        </w:rPr>
        <w:t>+43 1 31304</w:t>
      </w:r>
      <w:r w:rsidRPr="66446752">
        <w:rPr>
          <w:rFonts w:ascii="Arial"/>
          <w:spacing w:val="-6"/>
          <w:sz w:val="16"/>
          <w:szCs w:val="16"/>
          <w:lang w:val="en-US"/>
        </w:rPr>
        <w:t xml:space="preserve"> </w:t>
      </w:r>
      <w:r w:rsidRPr="66446752">
        <w:rPr>
          <w:rFonts w:ascii="Arial"/>
          <w:sz w:val="16"/>
          <w:szCs w:val="16"/>
          <w:lang w:val="en-US"/>
        </w:rPr>
        <w:t>3371</w:t>
      </w:r>
    </w:p>
    <w:p w14:paraId="6F2AD268" w14:textId="77777777" w:rsidR="007F2886" w:rsidRDefault="00785F55" w:rsidP="66446752">
      <w:pPr>
        <w:tabs>
          <w:tab w:val="left" w:pos="1134"/>
        </w:tabs>
        <w:spacing w:before="27"/>
        <w:ind w:left="244"/>
        <w:rPr>
          <w:rFonts w:ascii="Arial"/>
          <w:sz w:val="16"/>
          <w:szCs w:val="16"/>
        </w:rPr>
      </w:pPr>
      <w:r w:rsidRPr="66446752">
        <w:rPr>
          <w:rFonts w:ascii="Arial"/>
          <w:sz w:val="16"/>
          <w:szCs w:val="16"/>
        </w:rPr>
        <w:t>Mobil:</w:t>
      </w:r>
      <w:r>
        <w:rPr>
          <w:rFonts w:ascii="Arial"/>
          <w:sz w:val="16"/>
        </w:rPr>
        <w:tab/>
      </w:r>
      <w:r w:rsidRPr="66446752">
        <w:rPr>
          <w:rFonts w:ascii="Arial"/>
          <w:sz w:val="16"/>
          <w:szCs w:val="16"/>
        </w:rPr>
        <w:t>+43 664 966</w:t>
      </w:r>
      <w:r w:rsidRPr="66446752">
        <w:rPr>
          <w:rFonts w:ascii="Arial"/>
          <w:spacing w:val="-6"/>
          <w:sz w:val="16"/>
          <w:szCs w:val="16"/>
        </w:rPr>
        <w:t xml:space="preserve"> </w:t>
      </w:r>
      <w:r w:rsidRPr="66446752">
        <w:rPr>
          <w:rFonts w:ascii="Arial"/>
          <w:sz w:val="16"/>
          <w:szCs w:val="16"/>
        </w:rPr>
        <w:t>8629</w:t>
      </w:r>
    </w:p>
    <w:p w14:paraId="58D6C60F" w14:textId="77777777" w:rsidR="007F2886" w:rsidRDefault="00894E41" w:rsidP="66446752">
      <w:pPr>
        <w:tabs>
          <w:tab w:val="left" w:pos="1134"/>
        </w:tabs>
        <w:spacing w:before="27" w:line="276" w:lineRule="auto"/>
        <w:ind w:left="244"/>
        <w:rPr>
          <w:rFonts w:ascii="Arial"/>
          <w:sz w:val="16"/>
          <w:szCs w:val="16"/>
        </w:rPr>
      </w:pPr>
      <w:r w:rsidRPr="66446752">
        <w:rPr>
          <w:rFonts w:ascii="Arial"/>
          <w:sz w:val="16"/>
          <w:szCs w:val="16"/>
        </w:rPr>
        <w:t>Contact</w:t>
      </w:r>
      <w:r>
        <w:rPr>
          <w:rFonts w:ascii="Arial"/>
          <w:sz w:val="16"/>
        </w:rPr>
        <w:tab/>
      </w:r>
      <w:hyperlink r:id="rId12" w:history="1">
        <w:r w:rsidRPr="66446752">
          <w:rPr>
            <w:rStyle w:val="Hyperlink"/>
            <w:rFonts w:ascii="Arial"/>
            <w:w w:val="95"/>
            <w:sz w:val="16"/>
            <w:szCs w:val="16"/>
          </w:rPr>
          <w:t>andreas.</w:t>
        </w:r>
        <w:r w:rsidR="009F58AC" w:rsidRPr="66446752">
          <w:rPr>
            <w:rStyle w:val="Hyperlink"/>
            <w:rFonts w:ascii="Arial"/>
            <w:w w:val="95"/>
            <w:sz w:val="16"/>
            <w:szCs w:val="16"/>
          </w:rPr>
          <w:t>LITTKOPF</w:t>
        </w:r>
        <w:r w:rsidRPr="66446752">
          <w:rPr>
            <w:rStyle w:val="Hyperlink"/>
            <w:rFonts w:ascii="Arial"/>
            <w:w w:val="95"/>
            <w:sz w:val="16"/>
            <w:szCs w:val="16"/>
          </w:rPr>
          <w:t>@umweltbundesamt.at</w:t>
        </w:r>
      </w:hyperlink>
    </w:p>
    <w:p w14:paraId="4279050A" w14:textId="77777777" w:rsidR="007F2886" w:rsidRDefault="007F2886" w:rsidP="66446752">
      <w:pPr>
        <w:pStyle w:val="BodyText"/>
        <w:rPr>
          <w:rFonts w:ascii="Arial"/>
          <w:sz w:val="20"/>
          <w:szCs w:val="20"/>
        </w:rPr>
      </w:pPr>
    </w:p>
    <w:p w14:paraId="243E4749" w14:textId="04418913" w:rsidR="00517C85" w:rsidRDefault="00517C85" w:rsidP="66446752">
      <w:pPr>
        <w:pStyle w:val="BodyText"/>
        <w:spacing w:before="8"/>
        <w:rPr>
          <w:rFonts w:ascii="Arial"/>
          <w:sz w:val="11"/>
          <w:szCs w:val="11"/>
        </w:rPr>
      </w:pPr>
      <w:r w:rsidRPr="66446752">
        <w:rPr>
          <w:rFonts w:ascii="Arial"/>
          <w:sz w:val="11"/>
          <w:szCs w:val="11"/>
        </w:rPr>
        <w:t>.</w:t>
      </w:r>
    </w:p>
    <w:p w14:paraId="0B123553" w14:textId="77777777" w:rsidR="00894E41" w:rsidRDefault="00894E41" w:rsidP="66446752">
      <w:pPr>
        <w:pStyle w:val="BodyText"/>
        <w:spacing w:before="8"/>
        <w:rPr>
          <w:rFonts w:ascii="Arial"/>
          <w:sz w:val="11"/>
          <w:szCs w:val="11"/>
        </w:rPr>
      </w:pPr>
    </w:p>
    <w:p w14:paraId="70C05DEC" w14:textId="57C3DEF6" w:rsidR="00517C85" w:rsidRDefault="00517C85" w:rsidP="66446752">
      <w:pPr>
        <w:pStyle w:val="BodyText"/>
        <w:spacing w:before="8"/>
        <w:rPr>
          <w:rFonts w:ascii="Arial"/>
          <w:sz w:val="11"/>
          <w:szCs w:val="11"/>
        </w:rPr>
      </w:pPr>
    </w:p>
    <w:p w14:paraId="5A4758C8" w14:textId="77777777" w:rsidR="00894E41" w:rsidRDefault="00894E41" w:rsidP="66446752">
      <w:pPr>
        <w:pStyle w:val="BodyText"/>
        <w:spacing w:before="8"/>
        <w:rPr>
          <w:rFonts w:ascii="Arial"/>
          <w:sz w:val="11"/>
          <w:szCs w:val="11"/>
        </w:rPr>
      </w:pPr>
    </w:p>
    <w:p w14:paraId="7E25DC06" w14:textId="0682E751" w:rsidR="007F2886" w:rsidRDefault="007F2886" w:rsidP="66446752">
      <w:pPr>
        <w:pStyle w:val="BodyText"/>
        <w:spacing w:before="8"/>
        <w:rPr>
          <w:rFonts w:ascii="Arial"/>
          <w:sz w:val="11"/>
          <w:szCs w:val="11"/>
        </w:rPr>
      </w:pPr>
    </w:p>
    <w:p w14:paraId="0D76DD8D" w14:textId="3C4D48E4" w:rsidR="007F2886" w:rsidRDefault="007F2886" w:rsidP="66446752">
      <w:pPr>
        <w:pStyle w:val="BodyText"/>
        <w:spacing w:before="3"/>
        <w:rPr>
          <w:rFonts w:ascii="Arial"/>
          <w:sz w:val="8"/>
          <w:szCs w:val="8"/>
        </w:rPr>
      </w:pPr>
    </w:p>
    <w:p w14:paraId="241E1802" w14:textId="668D4D0A" w:rsidR="007F2886" w:rsidRDefault="00785F55" w:rsidP="66446752">
      <w:pPr>
        <w:tabs>
          <w:tab w:val="left" w:pos="5510"/>
          <w:tab w:val="left" w:pos="7324"/>
        </w:tabs>
        <w:ind w:left="4253"/>
        <w:rPr>
          <w:rFonts w:ascii="Arial"/>
          <w:sz w:val="20"/>
          <w:szCs w:val="20"/>
        </w:rPr>
      </w:pPr>
      <w:r>
        <w:rPr>
          <w:rFonts w:ascii="Arial"/>
          <w:position w:val="14"/>
          <w:sz w:val="20"/>
        </w:rPr>
        <w:tab/>
      </w:r>
      <w:r>
        <w:rPr>
          <w:rFonts w:ascii="Arial"/>
          <w:sz w:val="20"/>
        </w:rPr>
        <w:tab/>
      </w:r>
    </w:p>
    <w:p w14:paraId="0F5B0AE9" w14:textId="0E1767F6" w:rsidR="000C36B2" w:rsidRDefault="000C36B2" w:rsidP="66446752">
      <w:pPr>
        <w:pStyle w:val="BodyText"/>
        <w:rPr>
          <w:rFonts w:ascii="Arial"/>
          <w:sz w:val="20"/>
          <w:szCs w:val="20"/>
        </w:rPr>
      </w:pPr>
    </w:p>
    <w:p w14:paraId="32BE32DC" w14:textId="171EF4CC" w:rsidR="007F2886" w:rsidRDefault="007F2886" w:rsidP="66446752">
      <w:pPr>
        <w:pStyle w:val="BodyText"/>
        <w:rPr>
          <w:rFonts w:ascii="Arial"/>
          <w:sz w:val="20"/>
          <w:szCs w:val="20"/>
        </w:rPr>
      </w:pPr>
    </w:p>
    <w:p w14:paraId="45B1EDD3" w14:textId="649471B0" w:rsidR="00D24CE2" w:rsidRDefault="00D24CE2" w:rsidP="23D931AC">
      <w:pPr>
        <w:pStyle w:val="BodyText"/>
        <w:rPr>
          <w:b/>
          <w:bCs/>
          <w:sz w:val="24"/>
          <w:szCs w:val="24"/>
        </w:rPr>
      </w:pPr>
      <w:r>
        <w:rPr>
          <w:noProof/>
        </w:rPr>
        <mc:AlternateContent>
          <mc:Choice Requires="wpg">
            <w:drawing>
              <wp:inline distT="0" distB="0" distL="114300" distR="114300" wp14:anchorId="096A94DB" wp14:editId="07C32F07">
                <wp:extent cx="6370955" cy="1030605"/>
                <wp:effectExtent l="0" t="0" r="0" b="0"/>
                <wp:docPr id="1978392307" name="Group 12"/>
                <wp:cNvGraphicFramePr/>
                <a:graphic xmlns:a="http://schemas.openxmlformats.org/drawingml/2006/main">
                  <a:graphicData uri="http://schemas.microsoft.com/office/word/2010/wordprocessingGroup">
                    <wpg:wgp>
                      <wpg:cNvGrpSpPr/>
                      <wpg:grpSpPr>
                        <a:xfrm>
                          <a:off x="0" y="0"/>
                          <a:ext cx="6370955" cy="1030605"/>
                          <a:chOff x="0" y="0"/>
                          <a:chExt cx="6370955" cy="1030605"/>
                        </a:xfrm>
                      </wpg:grpSpPr>
                      <wpg:grpSp>
                        <wpg:cNvPr id="11" name="Group 11"/>
                        <wpg:cNvGrpSpPr/>
                        <wpg:grpSpPr>
                          <a:xfrm>
                            <a:off x="0" y="0"/>
                            <a:ext cx="6370955" cy="996950"/>
                            <a:chOff x="0" y="0"/>
                            <a:chExt cx="6370955" cy="996950"/>
                          </a:xfrm>
                        </wpg:grpSpPr>
                        <wpg:grpSp>
                          <wpg:cNvPr id="85" name="Group 52"/>
                          <wpg:cNvGrpSpPr>
                            <a:grpSpLocks/>
                          </wpg:cNvGrpSpPr>
                          <wpg:grpSpPr bwMode="auto">
                            <a:xfrm>
                              <a:off x="3686175" y="0"/>
                              <a:ext cx="2684780" cy="594995"/>
                              <a:chOff x="6338" y="174"/>
                              <a:chExt cx="4228" cy="937"/>
                            </a:xfrm>
                          </wpg:grpSpPr>
                          <pic:pic xmlns:pic="http://schemas.openxmlformats.org/drawingml/2006/picture">
                            <pic:nvPicPr>
                              <pic:cNvPr id="86" name="Picture 5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6337" y="711"/>
                                <a:ext cx="1365" cy="3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7" name="Picture 54" descr="2020_logopakk_fekvo_szine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731" y="444"/>
                                <a:ext cx="2042" cy="66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8" name="Picture 53" descr="NILU_logo_15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9774" y="173"/>
                                <a:ext cx="791" cy="936"/>
                              </a:xfrm>
                              <a:prstGeom prst="rect">
                                <a:avLst/>
                              </a:prstGeom>
                              <a:noFill/>
                              <a:extLst>
                                <a:ext uri="{909E8E84-426E-40DD-AFC4-6F175D3DCCD1}">
                                  <a14:hiddenFill xmlns:a14="http://schemas.microsoft.com/office/drawing/2010/main">
                                    <a:solidFill>
                                      <a:srgbClr val="FFFFFF"/>
                                    </a:solidFill>
                                  </a14:hiddenFill>
                                </a:ext>
                              </a:extLst>
                            </pic:spPr>
                          </pic:pic>
                        </wpg:grpSp>
                        <wpg:grpSp>
                          <wpg:cNvPr id="92" name="Group 59"/>
                          <wpg:cNvGrpSpPr>
                            <a:grpSpLocks/>
                          </wpg:cNvGrpSpPr>
                          <wpg:grpSpPr bwMode="auto">
                            <a:xfrm>
                              <a:off x="0" y="180975"/>
                              <a:ext cx="3595370" cy="328930"/>
                              <a:chOff x="539" y="12828"/>
                              <a:chExt cx="5662" cy="518"/>
                            </a:xfrm>
                          </wpg:grpSpPr>
                          <pic:pic xmlns:pic="http://schemas.openxmlformats.org/drawingml/2006/picture">
                            <pic:nvPicPr>
                              <pic:cNvPr id="93" name="Picture 6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539" y="13016"/>
                                <a:ext cx="3656" cy="3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4" name="Picture 6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4199" y="12828"/>
                                <a:ext cx="2002" cy="518"/>
                              </a:xfrm>
                              <a:prstGeom prst="rect">
                                <a:avLst/>
                              </a:prstGeom>
                              <a:noFill/>
                              <a:extLst>
                                <a:ext uri="{909E8E84-426E-40DD-AFC4-6F175D3DCCD1}">
                                  <a14:hiddenFill xmlns:a14="http://schemas.microsoft.com/office/drawing/2010/main">
                                    <a:solidFill>
                                      <a:srgbClr val="FFFFFF"/>
                                    </a:solidFill>
                                  </a14:hiddenFill>
                                </a:ext>
                              </a:extLst>
                            </pic:spPr>
                          </pic:pic>
                        </wpg:grpSp>
                        <wpg:grpSp>
                          <wpg:cNvPr id="89" name="Group 56"/>
                          <wpg:cNvGrpSpPr>
                            <a:grpSpLocks/>
                          </wpg:cNvGrpSpPr>
                          <wpg:grpSpPr bwMode="auto">
                            <a:xfrm>
                              <a:off x="9525" y="628650"/>
                              <a:ext cx="3018790" cy="368300"/>
                              <a:chOff x="548" y="13531"/>
                              <a:chExt cx="4754" cy="580"/>
                            </a:xfrm>
                          </wpg:grpSpPr>
                          <pic:pic xmlns:pic="http://schemas.openxmlformats.org/drawingml/2006/picture">
                            <pic:nvPicPr>
                              <pic:cNvPr id="90" name="Picture 5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548" y="13540"/>
                                <a:ext cx="2295" cy="54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1" name="Picture 5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2899" y="13530"/>
                                <a:ext cx="2403" cy="580"/>
                              </a:xfrm>
                              <a:prstGeom prst="rect">
                                <a:avLst/>
                              </a:prstGeom>
                              <a:noFill/>
                              <a:extLst>
                                <a:ext uri="{909E8E84-426E-40DD-AFC4-6F175D3DCCD1}">
                                  <a14:hiddenFill xmlns:a14="http://schemas.microsoft.com/office/drawing/2010/main">
                                    <a:solidFill>
                                      <a:srgbClr val="FFFFFF"/>
                                    </a:solidFill>
                                  </a14:hiddenFill>
                                </a:ext>
                              </a:extLst>
                            </pic:spPr>
                          </pic:pic>
                        </wpg:grpSp>
                      </wpg:grpSp>
                      <pic:pic xmlns:pic="http://schemas.openxmlformats.org/drawingml/2006/picture">
                        <pic:nvPicPr>
                          <pic:cNvPr id="3" name="image9.jpeg" descr="logo UAB"/>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3352800" y="628650"/>
                            <a:ext cx="619760" cy="292100"/>
                          </a:xfrm>
                          <a:prstGeom prst="rect">
                            <a:avLst/>
                          </a:prstGeom>
                        </pic:spPr>
                      </pic:pic>
                      <pic:pic xmlns:pic="http://schemas.openxmlformats.org/drawingml/2006/picture">
                        <pic:nvPicPr>
                          <pic:cNvPr id="5" name="image10.jpeg" descr="A picture containing shape&#10;&#10;Description automatically generated"/>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4143375" y="628650"/>
                            <a:ext cx="973455" cy="401955"/>
                          </a:xfrm>
                          <a:prstGeom prst="rect">
                            <a:avLst/>
                          </a:prstGeom>
                        </pic:spPr>
                      </pic:pic>
                      <pic:pic xmlns:pic="http://schemas.openxmlformats.org/drawingml/2006/picture">
                        <pic:nvPicPr>
                          <pic:cNvPr id="7" name="image11.jpeg" descr="WUR_RGB_standard_kader"/>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5295900" y="771525"/>
                            <a:ext cx="1046480" cy="210185"/>
                          </a:xfrm>
                          <a:prstGeom prst="rect">
                            <a:avLst/>
                          </a:prstGeom>
                        </pic:spPr>
                      </pic:pic>
                    </wpg:wgp>
                  </a:graphicData>
                </a:graphic>
              </wp:inline>
            </w:drawing>
          </mc:Choice>
          <mc:Fallback xmlns:a14="http://schemas.microsoft.com/office/drawing/2010/main" xmlns:pic="http://schemas.openxmlformats.org/drawingml/2006/picture" xmlns:a="http://schemas.openxmlformats.org/drawingml/2006/main">
            <w:pict xmlns:w14="http://schemas.microsoft.com/office/word/2010/wordml" xmlns:w="http://schemas.openxmlformats.org/wordprocessingml/2006/main" w14:anchorId="686E9CC9">
              <v:group xmlns:o="urn:schemas-microsoft-com:office:office" xmlns:v="urn:schemas-microsoft-com:vml" id="Group 12" style="position:absolute;margin-left:-25.75pt;margin-top:7.55pt;width:501.65pt;height:81.15pt;z-index:251664384" coordsize="63709,10306" o:spid="_x0000_s1026" w14:anchorId="4FAADF0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">
                <v:group id="Group 11" style="position:absolute;width:63709;height:9969" coordsize="63709,9969"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group id="Group 52" style="position:absolute;left:36861;width:26848;height:5949" coordsize="4228,937" coordorigin="6338,174"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55" style="position:absolute;left:6337;top:711;width:1365;height:363;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">
                      <v:imagedata xmlns:r="http://schemas.openxmlformats.org/officeDocument/2006/relationships" o:title="" r:id="rId23"/>
                    </v:shape>
                    <v:shape id="Picture 54" style="position:absolute;left:7731;top:444;width:2042;height:666;visibility:visible;mso-wrap-style:square" alt="2020_logopakk_fekvo_szines"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">
                      <v:imagedata xmlns:r="http://schemas.openxmlformats.org/officeDocument/2006/relationships" o:title="2020_logopakk_fekvo_szines" r:id="rId24"/>
                    </v:shape>
                    <v:shape id="Picture 53" style="position:absolute;left:9774;top:173;width:791;height:936;visibility:visible;mso-wrap-style:square" alt="NILU_logo_150"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">
                      <v:imagedata xmlns:r="http://schemas.openxmlformats.org/officeDocument/2006/relationships" o:title="NILU_logo_150" r:id="rId25"/>
                    </v:shape>
                  </v:group>
                  <v:group id="Group 59" style="position:absolute;top:1809;width:35953;height:3290" coordsize="5662,518" coordorigin="539,12828" o:spid="_x0000_s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 id="Picture 61" style="position:absolute;left:539;top:13016;width:3656;height:328;visibility:visible;mso-wrap-style:square" o:spid="_x0000_s10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">
                      <v:imagedata xmlns:r="http://schemas.openxmlformats.org/officeDocument/2006/relationships" o:title="" r:id="rId26"/>
                    </v:shape>
                    <v:shape id="Picture 60" style="position:absolute;left:4199;top:12828;width:2002;height:518;visibility:visible;mso-wrap-style:square" o:spid="_x0000_s103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">
                      <v:imagedata xmlns:r="http://schemas.openxmlformats.org/officeDocument/2006/relationships" o:title="" r:id="rId27"/>
                    </v:shape>
                  </v:group>
                  <v:group id="Group 56" style="position:absolute;left:95;top:6286;width:30188;height:3683" coordsize="4754,580" coordorigin="548,13531"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shape id="Picture 58" style="position:absolute;left:548;top:13540;width:2295;height:547;visibility:visible;mso-wrap-style:square" o:spid="_x0000_s103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">
                      <v:imagedata xmlns:r="http://schemas.openxmlformats.org/officeDocument/2006/relationships" o:title="" r:id="rId28"/>
                    </v:shape>
                    <v:shape id="Picture 57" style="position:absolute;left:2899;top:13530;width:2403;height:580;visibility:visible;mso-wrap-style:square" o:spid="_x0000_s103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">
                      <v:imagedata xmlns:r="http://schemas.openxmlformats.org/officeDocument/2006/relationships" o:title="" r:id="rId29"/>
                    </v:shape>
                  </v:group>
                </v:group>
                <v:shape id="image9.jpeg" style="position:absolute;left:33528;top:6286;width:6197;height:2921;visibility:visible;mso-wrap-style:square" alt="logo UAB" o:spid="_x0000_s103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">
                  <v:imagedata xmlns:r="http://schemas.openxmlformats.org/officeDocument/2006/relationships" o:title="logo UAB" r:id="rId30"/>
                </v:shape>
                <v:shape id="image10.jpeg" style="position:absolute;left:41433;top:6286;width:9735;height:4020;visibility:visible;mso-wrap-style:square" alt="A picture containing shape&#10;&#10;Description automatically generated" o:spid="_x0000_s103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">
                  <v:imagedata xmlns:r="http://schemas.openxmlformats.org/officeDocument/2006/relationships" o:title="A picture containing shape&#10;&#10;Description automatically generated" r:id="rId31"/>
                </v:shape>
                <v:shape id="image11.jpeg" style="position:absolute;left:52959;top:7715;width:10464;height:2102;visibility:visible;mso-wrap-style:square" alt="WUR_RGB_standard_kader" o:spid="_x0000_s104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">
                  <v:imagedata xmlns:r="http://schemas.openxmlformats.org/officeDocument/2006/relationships" o:title="WUR_RGB_standard_kader" r:id="rId32"/>
                </v:shape>
              </v:group>
            </w:pict>
          </mc:Fallback>
        </mc:AlternateContent>
      </w:r>
    </w:p>
    <w:p w14:paraId="55FD9191" w14:textId="5EF8D12E" w:rsidR="00D24CE2" w:rsidRDefault="00D24CE2" w:rsidP="66446752">
      <w:pPr>
        <w:pStyle w:val="BodyText"/>
        <w:rPr>
          <w:rFonts w:ascii="Arial"/>
          <w:sz w:val="20"/>
          <w:szCs w:val="20"/>
        </w:rPr>
      </w:pPr>
    </w:p>
    <w:p w14:paraId="7BC64050" w14:textId="71D03813" w:rsidR="007F2886" w:rsidRDefault="007F2886" w:rsidP="66446752">
      <w:pPr>
        <w:pStyle w:val="BodyText"/>
        <w:spacing w:before="4"/>
        <w:rPr>
          <w:rFonts w:ascii="Arial"/>
          <w:sz w:val="10"/>
          <w:szCs w:val="10"/>
        </w:rPr>
      </w:pPr>
    </w:p>
    <w:p w14:paraId="7F9E38B1" w14:textId="60322C74" w:rsidR="007F2886" w:rsidRDefault="007F2886" w:rsidP="23D931AC">
      <w:pPr>
        <w:sectPr w:rsidR="007F2886">
          <w:type w:val="continuous"/>
          <w:pgSz w:w="11910" w:h="16840"/>
          <w:pgMar w:top="1420" w:right="1280" w:bottom="280" w:left="1340" w:header="720" w:footer="720" w:gutter="0"/>
          <w:cols w:space="720"/>
        </w:sectPr>
      </w:pPr>
    </w:p>
    <w:p w14:paraId="63921575" w14:textId="0A7DADBA" w:rsidR="00517C85" w:rsidRDefault="00517C85" w:rsidP="23D931AC">
      <w:pPr>
        <w:rPr>
          <w:b/>
          <w:bCs/>
          <w:sz w:val="24"/>
          <w:szCs w:val="24"/>
        </w:rPr>
      </w:pPr>
      <w:r w:rsidRPr="66446752">
        <w:rPr>
          <w:b/>
          <w:bCs/>
          <w:sz w:val="24"/>
          <w:szCs w:val="24"/>
        </w:rPr>
        <w:br w:type="page"/>
      </w:r>
    </w:p>
    <w:p w14:paraId="73F1D369" w14:textId="5483E918" w:rsidR="007F2886" w:rsidRDefault="00785F55" w:rsidP="66446752">
      <w:pPr>
        <w:spacing w:before="46"/>
        <w:ind w:left="100"/>
        <w:rPr>
          <w:b/>
          <w:bCs/>
          <w:sz w:val="24"/>
          <w:szCs w:val="24"/>
        </w:rPr>
      </w:pPr>
      <w:r w:rsidRPr="66446752">
        <w:rPr>
          <w:b/>
          <w:bCs/>
          <w:sz w:val="24"/>
          <w:szCs w:val="24"/>
        </w:rPr>
        <w:lastRenderedPageBreak/>
        <w:t>Table of contents</w:t>
      </w:r>
    </w:p>
    <w:sdt>
      <w:sdtPr>
        <w:rPr>
          <w:rFonts w:asciiTheme="minorHAnsi" w:eastAsiaTheme="minorHAnsi" w:hAnsiTheme="minorHAnsi" w:cs="Calibri"/>
          <w:b/>
          <w:bCs/>
          <w:color w:val="auto"/>
          <w:sz w:val="24"/>
          <w:szCs w:val="24"/>
          <w:lang w:val="en-GB" w:eastAsia="en-GB" w:bidi="en-GB"/>
        </w:rPr>
        <w:id w:val="1550622709"/>
        <w:docPartObj>
          <w:docPartGallery w:val="Table of Contents"/>
          <w:docPartUnique/>
        </w:docPartObj>
      </w:sdtPr>
      <w:sdtContent>
        <w:p w14:paraId="1F485FC1" w14:textId="77777777" w:rsidR="00B53CAF" w:rsidRDefault="00B53CAF" w:rsidP="001C3C34">
          <w:pPr>
            <w:pStyle w:val="TOCHeading"/>
          </w:pPr>
        </w:p>
        <w:p w14:paraId="51317065" w14:textId="385B8866" w:rsidR="00FC00B2" w:rsidRDefault="00446589">
          <w:pPr>
            <w:pStyle w:val="TOC1"/>
            <w:tabs>
              <w:tab w:val="right" w:leader="dot" w:pos="9280"/>
            </w:tabs>
            <w:rPr>
              <w:rFonts w:eastAsiaTheme="minorEastAsia" w:cstheme="minorBidi"/>
              <w:b w:val="0"/>
              <w:bCs w:val="0"/>
              <w:noProof/>
              <w:kern w:val="2"/>
              <w:sz w:val="22"/>
              <w:szCs w:val="22"/>
              <w:lang w:bidi="ar-SA"/>
              <w14:ligatures w14:val="standardContextual"/>
            </w:rPr>
          </w:pPr>
          <w:r>
            <w:fldChar w:fldCharType="begin"/>
          </w:r>
          <w:r w:rsidR="00B53CAF">
            <w:instrText>TOC \o "1-3" \h \z \u</w:instrText>
          </w:r>
          <w:r>
            <w:fldChar w:fldCharType="separate"/>
          </w:r>
          <w:hyperlink w:anchor="_Toc150794452" w:history="1">
            <w:r w:rsidR="00FC00B2" w:rsidRPr="00101249">
              <w:rPr>
                <w:rStyle w:val="Hyperlink"/>
                <w:noProof/>
              </w:rPr>
              <w:t>Background and objectives</w:t>
            </w:r>
            <w:r w:rsidR="00FC00B2">
              <w:rPr>
                <w:noProof/>
                <w:webHidden/>
              </w:rPr>
              <w:tab/>
            </w:r>
            <w:r w:rsidR="00FC00B2">
              <w:rPr>
                <w:noProof/>
                <w:webHidden/>
              </w:rPr>
              <w:fldChar w:fldCharType="begin"/>
            </w:r>
            <w:r w:rsidR="00FC00B2">
              <w:rPr>
                <w:noProof/>
                <w:webHidden/>
              </w:rPr>
              <w:instrText xml:space="preserve"> PAGEREF _Toc150794452 \h </w:instrText>
            </w:r>
            <w:r w:rsidR="00FC00B2">
              <w:rPr>
                <w:noProof/>
                <w:webHidden/>
              </w:rPr>
            </w:r>
            <w:r w:rsidR="00FC00B2">
              <w:rPr>
                <w:noProof/>
                <w:webHidden/>
              </w:rPr>
              <w:fldChar w:fldCharType="separate"/>
            </w:r>
            <w:r w:rsidR="00FC00B2">
              <w:rPr>
                <w:noProof/>
                <w:webHidden/>
              </w:rPr>
              <w:t>4</w:t>
            </w:r>
            <w:r w:rsidR="00FC00B2">
              <w:rPr>
                <w:noProof/>
                <w:webHidden/>
              </w:rPr>
              <w:fldChar w:fldCharType="end"/>
            </w:r>
          </w:hyperlink>
        </w:p>
        <w:p w14:paraId="70B1B8BE" w14:textId="04ED3056" w:rsidR="00FC00B2" w:rsidRDefault="00FC00B2">
          <w:pPr>
            <w:pStyle w:val="TOC1"/>
            <w:tabs>
              <w:tab w:val="left" w:pos="1161"/>
              <w:tab w:val="right" w:leader="dot" w:pos="9280"/>
            </w:tabs>
            <w:rPr>
              <w:rFonts w:eastAsiaTheme="minorEastAsia" w:cstheme="minorBidi"/>
              <w:b w:val="0"/>
              <w:bCs w:val="0"/>
              <w:noProof/>
              <w:kern w:val="2"/>
              <w:sz w:val="22"/>
              <w:szCs w:val="22"/>
              <w:lang w:bidi="ar-SA"/>
              <w14:ligatures w14:val="standardContextual"/>
            </w:rPr>
          </w:pPr>
          <w:hyperlink w:anchor="_Toc150794453" w:history="1">
            <w:r w:rsidRPr="00101249">
              <w:rPr>
                <w:rStyle w:val="Hyperlink"/>
                <w:noProof/>
                <w:lang w:eastAsia="en-US"/>
              </w:rPr>
              <w:t>1.</w:t>
            </w:r>
            <w:r>
              <w:rPr>
                <w:rFonts w:eastAsiaTheme="minorEastAsia" w:cstheme="minorBidi"/>
                <w:b w:val="0"/>
                <w:bCs w:val="0"/>
                <w:noProof/>
                <w:kern w:val="2"/>
                <w:sz w:val="22"/>
                <w:szCs w:val="22"/>
                <w:lang w:bidi="ar-SA"/>
                <w14:ligatures w14:val="standardContextual"/>
              </w:rPr>
              <w:tab/>
            </w:r>
            <w:r w:rsidRPr="00101249">
              <w:rPr>
                <w:rStyle w:val="Hyperlink"/>
                <w:noProof/>
              </w:rPr>
              <w:t>Dashboard types by target audience</w:t>
            </w:r>
            <w:r>
              <w:rPr>
                <w:noProof/>
                <w:webHidden/>
              </w:rPr>
              <w:tab/>
            </w:r>
            <w:r>
              <w:rPr>
                <w:noProof/>
                <w:webHidden/>
              </w:rPr>
              <w:fldChar w:fldCharType="begin"/>
            </w:r>
            <w:r>
              <w:rPr>
                <w:noProof/>
                <w:webHidden/>
              </w:rPr>
              <w:instrText xml:space="preserve"> PAGEREF _Toc150794453 \h </w:instrText>
            </w:r>
            <w:r>
              <w:rPr>
                <w:noProof/>
                <w:webHidden/>
              </w:rPr>
            </w:r>
            <w:r>
              <w:rPr>
                <w:noProof/>
                <w:webHidden/>
              </w:rPr>
              <w:fldChar w:fldCharType="separate"/>
            </w:r>
            <w:r>
              <w:rPr>
                <w:noProof/>
                <w:webHidden/>
              </w:rPr>
              <w:t>5</w:t>
            </w:r>
            <w:r>
              <w:rPr>
                <w:noProof/>
                <w:webHidden/>
              </w:rPr>
              <w:fldChar w:fldCharType="end"/>
            </w:r>
          </w:hyperlink>
        </w:p>
        <w:p w14:paraId="6D0939FF" w14:textId="3FFF8F76" w:rsidR="00FC00B2" w:rsidRDefault="00FC00B2">
          <w:pPr>
            <w:pStyle w:val="TOC1"/>
            <w:tabs>
              <w:tab w:val="left" w:pos="1161"/>
              <w:tab w:val="right" w:leader="dot" w:pos="9280"/>
            </w:tabs>
            <w:rPr>
              <w:rFonts w:eastAsiaTheme="minorEastAsia" w:cstheme="minorBidi"/>
              <w:b w:val="0"/>
              <w:bCs w:val="0"/>
              <w:noProof/>
              <w:kern w:val="2"/>
              <w:sz w:val="22"/>
              <w:szCs w:val="22"/>
              <w:lang w:bidi="ar-SA"/>
              <w14:ligatures w14:val="standardContextual"/>
            </w:rPr>
          </w:pPr>
          <w:hyperlink w:anchor="_Toc150794454" w:history="1">
            <w:r w:rsidRPr="00101249">
              <w:rPr>
                <w:rStyle w:val="Hyperlink"/>
                <w:noProof/>
                <w:lang w:eastAsia="en-US"/>
              </w:rPr>
              <w:t>1.1.</w:t>
            </w:r>
            <w:r>
              <w:rPr>
                <w:rFonts w:eastAsiaTheme="minorEastAsia" w:cstheme="minorBidi"/>
                <w:b w:val="0"/>
                <w:bCs w:val="0"/>
                <w:noProof/>
                <w:kern w:val="2"/>
                <w:sz w:val="22"/>
                <w:szCs w:val="22"/>
                <w:lang w:bidi="ar-SA"/>
                <w14:ligatures w14:val="standardContextual"/>
              </w:rPr>
              <w:tab/>
            </w:r>
            <w:r w:rsidRPr="00101249">
              <w:rPr>
                <w:rStyle w:val="Hyperlink"/>
                <w:noProof/>
              </w:rPr>
              <w:t>Challenge</w:t>
            </w:r>
            <w:r>
              <w:rPr>
                <w:noProof/>
                <w:webHidden/>
              </w:rPr>
              <w:tab/>
            </w:r>
            <w:r>
              <w:rPr>
                <w:noProof/>
                <w:webHidden/>
              </w:rPr>
              <w:fldChar w:fldCharType="begin"/>
            </w:r>
            <w:r>
              <w:rPr>
                <w:noProof/>
                <w:webHidden/>
              </w:rPr>
              <w:instrText xml:space="preserve"> PAGEREF _Toc150794454 \h </w:instrText>
            </w:r>
            <w:r>
              <w:rPr>
                <w:noProof/>
                <w:webHidden/>
              </w:rPr>
            </w:r>
            <w:r>
              <w:rPr>
                <w:noProof/>
                <w:webHidden/>
              </w:rPr>
              <w:fldChar w:fldCharType="separate"/>
            </w:r>
            <w:r>
              <w:rPr>
                <w:noProof/>
                <w:webHidden/>
              </w:rPr>
              <w:t>5</w:t>
            </w:r>
            <w:r>
              <w:rPr>
                <w:noProof/>
                <w:webHidden/>
              </w:rPr>
              <w:fldChar w:fldCharType="end"/>
            </w:r>
          </w:hyperlink>
        </w:p>
        <w:p w14:paraId="1602D7E9" w14:textId="00753691" w:rsidR="00FC00B2" w:rsidRDefault="00FC00B2">
          <w:pPr>
            <w:pStyle w:val="TOC1"/>
            <w:tabs>
              <w:tab w:val="left" w:pos="1161"/>
              <w:tab w:val="right" w:leader="dot" w:pos="9280"/>
            </w:tabs>
            <w:rPr>
              <w:rFonts w:eastAsiaTheme="minorEastAsia" w:cstheme="minorBidi"/>
              <w:b w:val="0"/>
              <w:bCs w:val="0"/>
              <w:noProof/>
              <w:kern w:val="2"/>
              <w:sz w:val="22"/>
              <w:szCs w:val="22"/>
              <w:lang w:bidi="ar-SA"/>
              <w14:ligatures w14:val="standardContextual"/>
            </w:rPr>
          </w:pPr>
          <w:hyperlink w:anchor="_Toc150794455" w:history="1">
            <w:r w:rsidRPr="00101249">
              <w:rPr>
                <w:rStyle w:val="Hyperlink"/>
                <w:noProof/>
                <w:lang w:eastAsia="en-US"/>
              </w:rPr>
              <w:t>1.2.</w:t>
            </w:r>
            <w:r>
              <w:rPr>
                <w:rFonts w:eastAsiaTheme="minorEastAsia" w:cstheme="minorBidi"/>
                <w:b w:val="0"/>
                <w:bCs w:val="0"/>
                <w:noProof/>
                <w:kern w:val="2"/>
                <w:sz w:val="22"/>
                <w:szCs w:val="22"/>
                <w:lang w:bidi="ar-SA"/>
                <w14:ligatures w14:val="standardContextual"/>
              </w:rPr>
              <w:tab/>
            </w:r>
            <w:r w:rsidRPr="00101249">
              <w:rPr>
                <w:rStyle w:val="Hyperlink"/>
                <w:noProof/>
              </w:rPr>
              <w:t>Best practices</w:t>
            </w:r>
            <w:r>
              <w:rPr>
                <w:noProof/>
                <w:webHidden/>
              </w:rPr>
              <w:tab/>
            </w:r>
            <w:r>
              <w:rPr>
                <w:noProof/>
                <w:webHidden/>
              </w:rPr>
              <w:fldChar w:fldCharType="begin"/>
            </w:r>
            <w:r>
              <w:rPr>
                <w:noProof/>
                <w:webHidden/>
              </w:rPr>
              <w:instrText xml:space="preserve"> PAGEREF _Toc150794455 \h </w:instrText>
            </w:r>
            <w:r>
              <w:rPr>
                <w:noProof/>
                <w:webHidden/>
              </w:rPr>
            </w:r>
            <w:r>
              <w:rPr>
                <w:noProof/>
                <w:webHidden/>
              </w:rPr>
              <w:fldChar w:fldCharType="separate"/>
            </w:r>
            <w:r>
              <w:rPr>
                <w:noProof/>
                <w:webHidden/>
              </w:rPr>
              <w:t>6</w:t>
            </w:r>
            <w:r>
              <w:rPr>
                <w:noProof/>
                <w:webHidden/>
              </w:rPr>
              <w:fldChar w:fldCharType="end"/>
            </w:r>
          </w:hyperlink>
        </w:p>
        <w:p w14:paraId="0621CB42" w14:textId="07D11ED9" w:rsidR="00FC00B2" w:rsidRDefault="00FC00B2">
          <w:pPr>
            <w:pStyle w:val="TOC1"/>
            <w:tabs>
              <w:tab w:val="left" w:pos="1161"/>
              <w:tab w:val="right" w:leader="dot" w:pos="9280"/>
            </w:tabs>
            <w:rPr>
              <w:rFonts w:eastAsiaTheme="minorEastAsia" w:cstheme="minorBidi"/>
              <w:b w:val="0"/>
              <w:bCs w:val="0"/>
              <w:noProof/>
              <w:kern w:val="2"/>
              <w:sz w:val="22"/>
              <w:szCs w:val="22"/>
              <w:lang w:bidi="ar-SA"/>
              <w14:ligatures w14:val="standardContextual"/>
            </w:rPr>
          </w:pPr>
          <w:hyperlink w:anchor="_Toc150794456" w:history="1">
            <w:r w:rsidRPr="00101249">
              <w:rPr>
                <w:rStyle w:val="Hyperlink"/>
                <w:noProof/>
                <w:lang w:eastAsia="en-US"/>
              </w:rPr>
              <w:t>2.</w:t>
            </w:r>
            <w:r>
              <w:rPr>
                <w:rFonts w:eastAsiaTheme="minorEastAsia" w:cstheme="minorBidi"/>
                <w:b w:val="0"/>
                <w:bCs w:val="0"/>
                <w:noProof/>
                <w:kern w:val="2"/>
                <w:sz w:val="22"/>
                <w:szCs w:val="22"/>
                <w:lang w:bidi="ar-SA"/>
                <w14:ligatures w14:val="standardContextual"/>
              </w:rPr>
              <w:tab/>
            </w:r>
            <w:r w:rsidRPr="00101249">
              <w:rPr>
                <w:rStyle w:val="Hyperlink"/>
                <w:noProof/>
              </w:rPr>
              <w:t>Storytelling. How to better communicate with dashboards?</w:t>
            </w:r>
            <w:r>
              <w:rPr>
                <w:noProof/>
                <w:webHidden/>
              </w:rPr>
              <w:tab/>
            </w:r>
            <w:r>
              <w:rPr>
                <w:noProof/>
                <w:webHidden/>
              </w:rPr>
              <w:fldChar w:fldCharType="begin"/>
            </w:r>
            <w:r>
              <w:rPr>
                <w:noProof/>
                <w:webHidden/>
              </w:rPr>
              <w:instrText xml:space="preserve"> PAGEREF _Toc150794456 \h </w:instrText>
            </w:r>
            <w:r>
              <w:rPr>
                <w:noProof/>
                <w:webHidden/>
              </w:rPr>
            </w:r>
            <w:r>
              <w:rPr>
                <w:noProof/>
                <w:webHidden/>
              </w:rPr>
              <w:fldChar w:fldCharType="separate"/>
            </w:r>
            <w:r>
              <w:rPr>
                <w:noProof/>
                <w:webHidden/>
              </w:rPr>
              <w:t>7</w:t>
            </w:r>
            <w:r>
              <w:rPr>
                <w:noProof/>
                <w:webHidden/>
              </w:rPr>
              <w:fldChar w:fldCharType="end"/>
            </w:r>
          </w:hyperlink>
        </w:p>
        <w:p w14:paraId="597F4CA3" w14:textId="2A18CDB7" w:rsidR="00FC00B2" w:rsidRDefault="00FC00B2">
          <w:pPr>
            <w:pStyle w:val="TOC1"/>
            <w:tabs>
              <w:tab w:val="left" w:pos="1161"/>
              <w:tab w:val="right" w:leader="dot" w:pos="9280"/>
            </w:tabs>
            <w:rPr>
              <w:rFonts w:eastAsiaTheme="minorEastAsia" w:cstheme="minorBidi"/>
              <w:b w:val="0"/>
              <w:bCs w:val="0"/>
              <w:noProof/>
              <w:kern w:val="2"/>
              <w:sz w:val="22"/>
              <w:szCs w:val="22"/>
              <w:lang w:bidi="ar-SA"/>
              <w14:ligatures w14:val="standardContextual"/>
            </w:rPr>
          </w:pPr>
          <w:hyperlink w:anchor="_Toc150794457" w:history="1">
            <w:r w:rsidRPr="00101249">
              <w:rPr>
                <w:rStyle w:val="Hyperlink"/>
                <w:noProof/>
                <w:lang w:eastAsia="en-US"/>
              </w:rPr>
              <w:t>2.1.</w:t>
            </w:r>
            <w:r>
              <w:rPr>
                <w:rFonts w:eastAsiaTheme="minorEastAsia" w:cstheme="minorBidi"/>
                <w:b w:val="0"/>
                <w:bCs w:val="0"/>
                <w:noProof/>
                <w:kern w:val="2"/>
                <w:sz w:val="22"/>
                <w:szCs w:val="22"/>
                <w:lang w:bidi="ar-SA"/>
                <w14:ligatures w14:val="standardContextual"/>
              </w:rPr>
              <w:tab/>
            </w:r>
            <w:r w:rsidRPr="00101249">
              <w:rPr>
                <w:rStyle w:val="Hyperlink"/>
                <w:noProof/>
              </w:rPr>
              <w:t>Challenge</w:t>
            </w:r>
            <w:r>
              <w:rPr>
                <w:noProof/>
                <w:webHidden/>
              </w:rPr>
              <w:tab/>
            </w:r>
            <w:r>
              <w:rPr>
                <w:noProof/>
                <w:webHidden/>
              </w:rPr>
              <w:fldChar w:fldCharType="begin"/>
            </w:r>
            <w:r>
              <w:rPr>
                <w:noProof/>
                <w:webHidden/>
              </w:rPr>
              <w:instrText xml:space="preserve"> PAGEREF _Toc150794457 \h </w:instrText>
            </w:r>
            <w:r>
              <w:rPr>
                <w:noProof/>
                <w:webHidden/>
              </w:rPr>
            </w:r>
            <w:r>
              <w:rPr>
                <w:noProof/>
                <w:webHidden/>
              </w:rPr>
              <w:fldChar w:fldCharType="separate"/>
            </w:r>
            <w:r>
              <w:rPr>
                <w:noProof/>
                <w:webHidden/>
              </w:rPr>
              <w:t>7</w:t>
            </w:r>
            <w:r>
              <w:rPr>
                <w:noProof/>
                <w:webHidden/>
              </w:rPr>
              <w:fldChar w:fldCharType="end"/>
            </w:r>
          </w:hyperlink>
        </w:p>
        <w:p w14:paraId="03ABE2C2" w14:textId="5CF189B2" w:rsidR="00FC00B2" w:rsidRDefault="00FC00B2">
          <w:pPr>
            <w:pStyle w:val="TOC1"/>
            <w:tabs>
              <w:tab w:val="left" w:pos="1161"/>
              <w:tab w:val="right" w:leader="dot" w:pos="9280"/>
            </w:tabs>
            <w:rPr>
              <w:rFonts w:eastAsiaTheme="minorEastAsia" w:cstheme="minorBidi"/>
              <w:b w:val="0"/>
              <w:bCs w:val="0"/>
              <w:noProof/>
              <w:kern w:val="2"/>
              <w:sz w:val="22"/>
              <w:szCs w:val="22"/>
              <w:lang w:bidi="ar-SA"/>
              <w14:ligatures w14:val="standardContextual"/>
            </w:rPr>
          </w:pPr>
          <w:hyperlink w:anchor="_Toc150794458" w:history="1">
            <w:r w:rsidRPr="00101249">
              <w:rPr>
                <w:rStyle w:val="Hyperlink"/>
                <w:noProof/>
                <w:lang w:eastAsia="en-US"/>
              </w:rPr>
              <w:t>2.2.</w:t>
            </w:r>
            <w:r>
              <w:rPr>
                <w:rFonts w:eastAsiaTheme="minorEastAsia" w:cstheme="minorBidi"/>
                <w:b w:val="0"/>
                <w:bCs w:val="0"/>
                <w:noProof/>
                <w:kern w:val="2"/>
                <w:sz w:val="22"/>
                <w:szCs w:val="22"/>
                <w:lang w:bidi="ar-SA"/>
                <w14:ligatures w14:val="standardContextual"/>
              </w:rPr>
              <w:tab/>
            </w:r>
            <w:r w:rsidRPr="00101249">
              <w:rPr>
                <w:rStyle w:val="Hyperlink"/>
                <w:noProof/>
              </w:rPr>
              <w:t>Best practices</w:t>
            </w:r>
            <w:r>
              <w:rPr>
                <w:noProof/>
                <w:webHidden/>
              </w:rPr>
              <w:tab/>
            </w:r>
            <w:r>
              <w:rPr>
                <w:noProof/>
                <w:webHidden/>
              </w:rPr>
              <w:fldChar w:fldCharType="begin"/>
            </w:r>
            <w:r>
              <w:rPr>
                <w:noProof/>
                <w:webHidden/>
              </w:rPr>
              <w:instrText xml:space="preserve"> PAGEREF _Toc150794458 \h </w:instrText>
            </w:r>
            <w:r>
              <w:rPr>
                <w:noProof/>
                <w:webHidden/>
              </w:rPr>
            </w:r>
            <w:r>
              <w:rPr>
                <w:noProof/>
                <w:webHidden/>
              </w:rPr>
              <w:fldChar w:fldCharType="separate"/>
            </w:r>
            <w:r>
              <w:rPr>
                <w:noProof/>
                <w:webHidden/>
              </w:rPr>
              <w:t>7</w:t>
            </w:r>
            <w:r>
              <w:rPr>
                <w:noProof/>
                <w:webHidden/>
              </w:rPr>
              <w:fldChar w:fldCharType="end"/>
            </w:r>
          </w:hyperlink>
        </w:p>
        <w:p w14:paraId="7426E246" w14:textId="479C3E61" w:rsidR="00FC00B2" w:rsidRDefault="00FC00B2">
          <w:pPr>
            <w:pStyle w:val="TOC1"/>
            <w:tabs>
              <w:tab w:val="left" w:pos="1161"/>
              <w:tab w:val="right" w:leader="dot" w:pos="9280"/>
            </w:tabs>
            <w:rPr>
              <w:rFonts w:eastAsiaTheme="minorEastAsia" w:cstheme="minorBidi"/>
              <w:b w:val="0"/>
              <w:bCs w:val="0"/>
              <w:noProof/>
              <w:kern w:val="2"/>
              <w:sz w:val="22"/>
              <w:szCs w:val="22"/>
              <w:lang w:bidi="ar-SA"/>
              <w14:ligatures w14:val="standardContextual"/>
            </w:rPr>
          </w:pPr>
          <w:hyperlink w:anchor="_Toc150794459" w:history="1">
            <w:r w:rsidRPr="00101249">
              <w:rPr>
                <w:rStyle w:val="Hyperlink"/>
                <w:noProof/>
                <w:lang w:eastAsia="en-US"/>
              </w:rPr>
              <w:t>3.</w:t>
            </w:r>
            <w:r>
              <w:rPr>
                <w:rFonts w:eastAsiaTheme="minorEastAsia" w:cstheme="minorBidi"/>
                <w:b w:val="0"/>
                <w:bCs w:val="0"/>
                <w:noProof/>
                <w:kern w:val="2"/>
                <w:sz w:val="22"/>
                <w:szCs w:val="22"/>
                <w:lang w:bidi="ar-SA"/>
                <w14:ligatures w14:val="standardContextual"/>
              </w:rPr>
              <w:tab/>
            </w:r>
            <w:r w:rsidRPr="00101249">
              <w:rPr>
                <w:rStyle w:val="Hyperlink"/>
                <w:noProof/>
              </w:rPr>
              <w:t>Dashboard sizes and multidevice approach</w:t>
            </w:r>
            <w:r>
              <w:rPr>
                <w:noProof/>
                <w:webHidden/>
              </w:rPr>
              <w:tab/>
            </w:r>
            <w:r>
              <w:rPr>
                <w:noProof/>
                <w:webHidden/>
              </w:rPr>
              <w:fldChar w:fldCharType="begin"/>
            </w:r>
            <w:r>
              <w:rPr>
                <w:noProof/>
                <w:webHidden/>
              </w:rPr>
              <w:instrText xml:space="preserve"> PAGEREF _Toc150794459 \h </w:instrText>
            </w:r>
            <w:r>
              <w:rPr>
                <w:noProof/>
                <w:webHidden/>
              </w:rPr>
            </w:r>
            <w:r>
              <w:rPr>
                <w:noProof/>
                <w:webHidden/>
              </w:rPr>
              <w:fldChar w:fldCharType="separate"/>
            </w:r>
            <w:r>
              <w:rPr>
                <w:noProof/>
                <w:webHidden/>
              </w:rPr>
              <w:t>8</w:t>
            </w:r>
            <w:r>
              <w:rPr>
                <w:noProof/>
                <w:webHidden/>
              </w:rPr>
              <w:fldChar w:fldCharType="end"/>
            </w:r>
          </w:hyperlink>
        </w:p>
        <w:p w14:paraId="12C3814E" w14:textId="2382119F" w:rsidR="00FC00B2" w:rsidRDefault="00FC00B2">
          <w:pPr>
            <w:pStyle w:val="TOC1"/>
            <w:tabs>
              <w:tab w:val="left" w:pos="1161"/>
              <w:tab w:val="right" w:leader="dot" w:pos="9280"/>
            </w:tabs>
            <w:rPr>
              <w:rFonts w:eastAsiaTheme="minorEastAsia" w:cstheme="minorBidi"/>
              <w:b w:val="0"/>
              <w:bCs w:val="0"/>
              <w:noProof/>
              <w:kern w:val="2"/>
              <w:sz w:val="22"/>
              <w:szCs w:val="22"/>
              <w:lang w:bidi="ar-SA"/>
              <w14:ligatures w14:val="standardContextual"/>
            </w:rPr>
          </w:pPr>
          <w:hyperlink w:anchor="_Toc150794460" w:history="1">
            <w:r w:rsidRPr="00101249">
              <w:rPr>
                <w:rStyle w:val="Hyperlink"/>
                <w:noProof/>
                <w:lang w:eastAsia="en-US"/>
              </w:rPr>
              <w:t>3.1.</w:t>
            </w:r>
            <w:r>
              <w:rPr>
                <w:rFonts w:eastAsiaTheme="minorEastAsia" w:cstheme="minorBidi"/>
                <w:b w:val="0"/>
                <w:bCs w:val="0"/>
                <w:noProof/>
                <w:kern w:val="2"/>
                <w:sz w:val="22"/>
                <w:szCs w:val="22"/>
                <w:lang w:bidi="ar-SA"/>
                <w14:ligatures w14:val="standardContextual"/>
              </w:rPr>
              <w:tab/>
            </w:r>
            <w:r w:rsidRPr="00101249">
              <w:rPr>
                <w:rStyle w:val="Hyperlink"/>
                <w:noProof/>
              </w:rPr>
              <w:t>Challenge</w:t>
            </w:r>
            <w:r>
              <w:rPr>
                <w:noProof/>
                <w:webHidden/>
              </w:rPr>
              <w:tab/>
            </w:r>
            <w:r>
              <w:rPr>
                <w:noProof/>
                <w:webHidden/>
              </w:rPr>
              <w:fldChar w:fldCharType="begin"/>
            </w:r>
            <w:r>
              <w:rPr>
                <w:noProof/>
                <w:webHidden/>
              </w:rPr>
              <w:instrText xml:space="preserve"> PAGEREF _Toc150794460 \h </w:instrText>
            </w:r>
            <w:r>
              <w:rPr>
                <w:noProof/>
                <w:webHidden/>
              </w:rPr>
            </w:r>
            <w:r>
              <w:rPr>
                <w:noProof/>
                <w:webHidden/>
              </w:rPr>
              <w:fldChar w:fldCharType="separate"/>
            </w:r>
            <w:r>
              <w:rPr>
                <w:noProof/>
                <w:webHidden/>
              </w:rPr>
              <w:t>8</w:t>
            </w:r>
            <w:r>
              <w:rPr>
                <w:noProof/>
                <w:webHidden/>
              </w:rPr>
              <w:fldChar w:fldCharType="end"/>
            </w:r>
          </w:hyperlink>
        </w:p>
        <w:p w14:paraId="71445A22" w14:textId="7ACA4CF4" w:rsidR="00FC00B2" w:rsidRDefault="00FC00B2">
          <w:pPr>
            <w:pStyle w:val="TOC1"/>
            <w:tabs>
              <w:tab w:val="left" w:pos="1161"/>
              <w:tab w:val="right" w:leader="dot" w:pos="9280"/>
            </w:tabs>
            <w:rPr>
              <w:rFonts w:eastAsiaTheme="minorEastAsia" w:cstheme="minorBidi"/>
              <w:b w:val="0"/>
              <w:bCs w:val="0"/>
              <w:noProof/>
              <w:kern w:val="2"/>
              <w:sz w:val="22"/>
              <w:szCs w:val="22"/>
              <w:lang w:bidi="ar-SA"/>
              <w14:ligatures w14:val="standardContextual"/>
            </w:rPr>
          </w:pPr>
          <w:hyperlink w:anchor="_Toc150794461" w:history="1">
            <w:r w:rsidRPr="00101249">
              <w:rPr>
                <w:rStyle w:val="Hyperlink"/>
                <w:noProof/>
                <w:lang w:eastAsia="en-US"/>
              </w:rPr>
              <w:t>3.2.</w:t>
            </w:r>
            <w:r>
              <w:rPr>
                <w:rFonts w:eastAsiaTheme="minorEastAsia" w:cstheme="minorBidi"/>
                <w:b w:val="0"/>
                <w:bCs w:val="0"/>
                <w:noProof/>
                <w:kern w:val="2"/>
                <w:sz w:val="22"/>
                <w:szCs w:val="22"/>
                <w:lang w:bidi="ar-SA"/>
                <w14:ligatures w14:val="standardContextual"/>
              </w:rPr>
              <w:tab/>
            </w:r>
            <w:r w:rsidRPr="00101249">
              <w:rPr>
                <w:rStyle w:val="Hyperlink"/>
                <w:noProof/>
              </w:rPr>
              <w:t>Best practices</w:t>
            </w:r>
            <w:r>
              <w:rPr>
                <w:noProof/>
                <w:webHidden/>
              </w:rPr>
              <w:tab/>
            </w:r>
            <w:r>
              <w:rPr>
                <w:noProof/>
                <w:webHidden/>
              </w:rPr>
              <w:fldChar w:fldCharType="begin"/>
            </w:r>
            <w:r>
              <w:rPr>
                <w:noProof/>
                <w:webHidden/>
              </w:rPr>
              <w:instrText xml:space="preserve"> PAGEREF _Toc150794461 \h </w:instrText>
            </w:r>
            <w:r>
              <w:rPr>
                <w:noProof/>
                <w:webHidden/>
              </w:rPr>
            </w:r>
            <w:r>
              <w:rPr>
                <w:noProof/>
                <w:webHidden/>
              </w:rPr>
              <w:fldChar w:fldCharType="separate"/>
            </w:r>
            <w:r>
              <w:rPr>
                <w:noProof/>
                <w:webHidden/>
              </w:rPr>
              <w:t>12</w:t>
            </w:r>
            <w:r>
              <w:rPr>
                <w:noProof/>
                <w:webHidden/>
              </w:rPr>
              <w:fldChar w:fldCharType="end"/>
            </w:r>
          </w:hyperlink>
        </w:p>
        <w:p w14:paraId="6642D185" w14:textId="14546720" w:rsidR="00FC00B2" w:rsidRDefault="00FC00B2">
          <w:pPr>
            <w:pStyle w:val="TOC1"/>
            <w:tabs>
              <w:tab w:val="left" w:pos="1161"/>
              <w:tab w:val="right" w:leader="dot" w:pos="9280"/>
            </w:tabs>
            <w:rPr>
              <w:rFonts w:eastAsiaTheme="minorEastAsia" w:cstheme="minorBidi"/>
              <w:b w:val="0"/>
              <w:bCs w:val="0"/>
              <w:noProof/>
              <w:kern w:val="2"/>
              <w:sz w:val="22"/>
              <w:szCs w:val="22"/>
              <w:lang w:bidi="ar-SA"/>
              <w14:ligatures w14:val="standardContextual"/>
            </w:rPr>
          </w:pPr>
          <w:hyperlink w:anchor="_Toc150794462" w:history="1">
            <w:r w:rsidRPr="00101249">
              <w:rPr>
                <w:rStyle w:val="Hyperlink"/>
                <w:noProof/>
                <w:lang w:eastAsia="en-US"/>
              </w:rPr>
              <w:t>4.</w:t>
            </w:r>
            <w:r>
              <w:rPr>
                <w:rFonts w:eastAsiaTheme="minorEastAsia" w:cstheme="minorBidi"/>
                <w:b w:val="0"/>
                <w:bCs w:val="0"/>
                <w:noProof/>
                <w:kern w:val="2"/>
                <w:sz w:val="22"/>
                <w:szCs w:val="22"/>
                <w:lang w:bidi="ar-SA"/>
                <w14:ligatures w14:val="standardContextual"/>
              </w:rPr>
              <w:tab/>
            </w:r>
            <w:r w:rsidRPr="00101249">
              <w:rPr>
                <w:rStyle w:val="Hyperlink"/>
                <w:noProof/>
              </w:rPr>
              <w:t>Layout. Placing dashboard elements</w:t>
            </w:r>
            <w:r>
              <w:rPr>
                <w:noProof/>
                <w:webHidden/>
              </w:rPr>
              <w:tab/>
            </w:r>
            <w:r>
              <w:rPr>
                <w:noProof/>
                <w:webHidden/>
              </w:rPr>
              <w:fldChar w:fldCharType="begin"/>
            </w:r>
            <w:r>
              <w:rPr>
                <w:noProof/>
                <w:webHidden/>
              </w:rPr>
              <w:instrText xml:space="preserve"> PAGEREF _Toc150794462 \h </w:instrText>
            </w:r>
            <w:r>
              <w:rPr>
                <w:noProof/>
                <w:webHidden/>
              </w:rPr>
            </w:r>
            <w:r>
              <w:rPr>
                <w:noProof/>
                <w:webHidden/>
              </w:rPr>
              <w:fldChar w:fldCharType="separate"/>
            </w:r>
            <w:r>
              <w:rPr>
                <w:noProof/>
                <w:webHidden/>
              </w:rPr>
              <w:t>13</w:t>
            </w:r>
            <w:r>
              <w:rPr>
                <w:noProof/>
                <w:webHidden/>
              </w:rPr>
              <w:fldChar w:fldCharType="end"/>
            </w:r>
          </w:hyperlink>
        </w:p>
        <w:p w14:paraId="2C6CCF3B" w14:textId="43ED302B" w:rsidR="00FC00B2" w:rsidRDefault="00FC00B2">
          <w:pPr>
            <w:pStyle w:val="TOC1"/>
            <w:tabs>
              <w:tab w:val="left" w:pos="1161"/>
              <w:tab w:val="right" w:leader="dot" w:pos="9280"/>
            </w:tabs>
            <w:rPr>
              <w:rFonts w:eastAsiaTheme="minorEastAsia" w:cstheme="minorBidi"/>
              <w:b w:val="0"/>
              <w:bCs w:val="0"/>
              <w:noProof/>
              <w:kern w:val="2"/>
              <w:sz w:val="22"/>
              <w:szCs w:val="22"/>
              <w:lang w:bidi="ar-SA"/>
              <w14:ligatures w14:val="standardContextual"/>
            </w:rPr>
          </w:pPr>
          <w:hyperlink w:anchor="_Toc150794463" w:history="1">
            <w:r w:rsidRPr="00101249">
              <w:rPr>
                <w:rStyle w:val="Hyperlink"/>
                <w:noProof/>
                <w:lang w:eastAsia="en-US"/>
              </w:rPr>
              <w:t>4.1.</w:t>
            </w:r>
            <w:r>
              <w:rPr>
                <w:rFonts w:eastAsiaTheme="minorEastAsia" w:cstheme="minorBidi"/>
                <w:b w:val="0"/>
                <w:bCs w:val="0"/>
                <w:noProof/>
                <w:kern w:val="2"/>
                <w:sz w:val="22"/>
                <w:szCs w:val="22"/>
                <w:lang w:bidi="ar-SA"/>
                <w14:ligatures w14:val="standardContextual"/>
              </w:rPr>
              <w:tab/>
            </w:r>
            <w:r w:rsidRPr="00101249">
              <w:rPr>
                <w:rStyle w:val="Hyperlink"/>
                <w:noProof/>
              </w:rPr>
              <w:t>Challenge</w:t>
            </w:r>
            <w:r>
              <w:rPr>
                <w:noProof/>
                <w:webHidden/>
              </w:rPr>
              <w:tab/>
            </w:r>
            <w:r>
              <w:rPr>
                <w:noProof/>
                <w:webHidden/>
              </w:rPr>
              <w:fldChar w:fldCharType="begin"/>
            </w:r>
            <w:r>
              <w:rPr>
                <w:noProof/>
                <w:webHidden/>
              </w:rPr>
              <w:instrText xml:space="preserve"> PAGEREF _Toc150794463 \h </w:instrText>
            </w:r>
            <w:r>
              <w:rPr>
                <w:noProof/>
                <w:webHidden/>
              </w:rPr>
            </w:r>
            <w:r>
              <w:rPr>
                <w:noProof/>
                <w:webHidden/>
              </w:rPr>
              <w:fldChar w:fldCharType="separate"/>
            </w:r>
            <w:r>
              <w:rPr>
                <w:noProof/>
                <w:webHidden/>
              </w:rPr>
              <w:t>13</w:t>
            </w:r>
            <w:r>
              <w:rPr>
                <w:noProof/>
                <w:webHidden/>
              </w:rPr>
              <w:fldChar w:fldCharType="end"/>
            </w:r>
          </w:hyperlink>
        </w:p>
        <w:p w14:paraId="6556E432" w14:textId="466F23EC" w:rsidR="00FC00B2" w:rsidRDefault="00FC00B2">
          <w:pPr>
            <w:pStyle w:val="TOC1"/>
            <w:tabs>
              <w:tab w:val="left" w:pos="1161"/>
              <w:tab w:val="right" w:leader="dot" w:pos="9280"/>
            </w:tabs>
            <w:rPr>
              <w:rFonts w:eastAsiaTheme="minorEastAsia" w:cstheme="minorBidi"/>
              <w:b w:val="0"/>
              <w:bCs w:val="0"/>
              <w:noProof/>
              <w:kern w:val="2"/>
              <w:sz w:val="22"/>
              <w:szCs w:val="22"/>
              <w:lang w:bidi="ar-SA"/>
              <w14:ligatures w14:val="standardContextual"/>
            </w:rPr>
          </w:pPr>
          <w:hyperlink w:anchor="_Toc150794464" w:history="1">
            <w:r w:rsidRPr="00101249">
              <w:rPr>
                <w:rStyle w:val="Hyperlink"/>
                <w:noProof/>
                <w:lang w:eastAsia="en-US"/>
              </w:rPr>
              <w:t>4.2.</w:t>
            </w:r>
            <w:r>
              <w:rPr>
                <w:rFonts w:eastAsiaTheme="minorEastAsia" w:cstheme="minorBidi"/>
                <w:b w:val="0"/>
                <w:bCs w:val="0"/>
                <w:noProof/>
                <w:kern w:val="2"/>
                <w:sz w:val="22"/>
                <w:szCs w:val="22"/>
                <w:lang w:bidi="ar-SA"/>
                <w14:ligatures w14:val="standardContextual"/>
              </w:rPr>
              <w:tab/>
            </w:r>
            <w:r w:rsidRPr="00101249">
              <w:rPr>
                <w:rStyle w:val="Hyperlink"/>
                <w:noProof/>
              </w:rPr>
              <w:t>Best practices</w:t>
            </w:r>
            <w:r>
              <w:rPr>
                <w:noProof/>
                <w:webHidden/>
              </w:rPr>
              <w:tab/>
            </w:r>
            <w:r>
              <w:rPr>
                <w:noProof/>
                <w:webHidden/>
              </w:rPr>
              <w:fldChar w:fldCharType="begin"/>
            </w:r>
            <w:r>
              <w:rPr>
                <w:noProof/>
                <w:webHidden/>
              </w:rPr>
              <w:instrText xml:space="preserve"> PAGEREF _Toc150794464 \h </w:instrText>
            </w:r>
            <w:r>
              <w:rPr>
                <w:noProof/>
                <w:webHidden/>
              </w:rPr>
            </w:r>
            <w:r>
              <w:rPr>
                <w:noProof/>
                <w:webHidden/>
              </w:rPr>
              <w:fldChar w:fldCharType="separate"/>
            </w:r>
            <w:r>
              <w:rPr>
                <w:noProof/>
                <w:webHidden/>
              </w:rPr>
              <w:t>14</w:t>
            </w:r>
            <w:r>
              <w:rPr>
                <w:noProof/>
                <w:webHidden/>
              </w:rPr>
              <w:fldChar w:fldCharType="end"/>
            </w:r>
          </w:hyperlink>
        </w:p>
        <w:p w14:paraId="517D433B" w14:textId="3389F6B8" w:rsidR="00FC00B2" w:rsidRDefault="00FC00B2">
          <w:pPr>
            <w:pStyle w:val="TOC1"/>
            <w:tabs>
              <w:tab w:val="left" w:pos="1161"/>
              <w:tab w:val="right" w:leader="dot" w:pos="9280"/>
            </w:tabs>
            <w:rPr>
              <w:rFonts w:eastAsiaTheme="minorEastAsia" w:cstheme="minorBidi"/>
              <w:b w:val="0"/>
              <w:bCs w:val="0"/>
              <w:noProof/>
              <w:kern w:val="2"/>
              <w:sz w:val="22"/>
              <w:szCs w:val="22"/>
              <w:lang w:bidi="ar-SA"/>
              <w14:ligatures w14:val="standardContextual"/>
            </w:rPr>
          </w:pPr>
          <w:hyperlink w:anchor="_Toc150794465" w:history="1">
            <w:r w:rsidRPr="00101249">
              <w:rPr>
                <w:rStyle w:val="Hyperlink"/>
                <w:noProof/>
                <w:lang w:eastAsia="en-US"/>
              </w:rPr>
              <w:t>5.</w:t>
            </w:r>
            <w:r>
              <w:rPr>
                <w:rFonts w:eastAsiaTheme="minorEastAsia" w:cstheme="minorBidi"/>
                <w:b w:val="0"/>
                <w:bCs w:val="0"/>
                <w:noProof/>
                <w:kern w:val="2"/>
                <w:sz w:val="22"/>
                <w:szCs w:val="22"/>
                <w:lang w:bidi="ar-SA"/>
                <w14:ligatures w14:val="standardContextual"/>
              </w:rPr>
              <w:tab/>
            </w:r>
            <w:r w:rsidRPr="00101249">
              <w:rPr>
                <w:rStyle w:val="Hyperlink"/>
                <w:noProof/>
              </w:rPr>
              <w:t>Dashboard styling</w:t>
            </w:r>
            <w:r>
              <w:rPr>
                <w:noProof/>
                <w:webHidden/>
              </w:rPr>
              <w:tab/>
            </w:r>
            <w:r>
              <w:rPr>
                <w:noProof/>
                <w:webHidden/>
              </w:rPr>
              <w:fldChar w:fldCharType="begin"/>
            </w:r>
            <w:r>
              <w:rPr>
                <w:noProof/>
                <w:webHidden/>
              </w:rPr>
              <w:instrText xml:space="preserve"> PAGEREF _Toc150794465 \h </w:instrText>
            </w:r>
            <w:r>
              <w:rPr>
                <w:noProof/>
                <w:webHidden/>
              </w:rPr>
            </w:r>
            <w:r>
              <w:rPr>
                <w:noProof/>
                <w:webHidden/>
              </w:rPr>
              <w:fldChar w:fldCharType="separate"/>
            </w:r>
            <w:r>
              <w:rPr>
                <w:noProof/>
                <w:webHidden/>
              </w:rPr>
              <w:t>16</w:t>
            </w:r>
            <w:r>
              <w:rPr>
                <w:noProof/>
                <w:webHidden/>
              </w:rPr>
              <w:fldChar w:fldCharType="end"/>
            </w:r>
          </w:hyperlink>
        </w:p>
        <w:p w14:paraId="4D890BF2" w14:textId="6CF3D555" w:rsidR="00FC00B2" w:rsidRDefault="00FC00B2">
          <w:pPr>
            <w:pStyle w:val="TOC1"/>
            <w:tabs>
              <w:tab w:val="left" w:pos="1161"/>
              <w:tab w:val="right" w:leader="dot" w:pos="9280"/>
            </w:tabs>
            <w:rPr>
              <w:rFonts w:eastAsiaTheme="minorEastAsia" w:cstheme="minorBidi"/>
              <w:b w:val="0"/>
              <w:bCs w:val="0"/>
              <w:noProof/>
              <w:kern w:val="2"/>
              <w:sz w:val="22"/>
              <w:szCs w:val="22"/>
              <w:lang w:bidi="ar-SA"/>
              <w14:ligatures w14:val="standardContextual"/>
            </w:rPr>
          </w:pPr>
          <w:hyperlink w:anchor="_Toc150794466" w:history="1">
            <w:r w:rsidRPr="00101249">
              <w:rPr>
                <w:rStyle w:val="Hyperlink"/>
                <w:noProof/>
                <w:lang w:eastAsia="en-US"/>
              </w:rPr>
              <w:t>5.1.</w:t>
            </w:r>
            <w:r>
              <w:rPr>
                <w:rFonts w:eastAsiaTheme="minorEastAsia" w:cstheme="minorBidi"/>
                <w:b w:val="0"/>
                <w:bCs w:val="0"/>
                <w:noProof/>
                <w:kern w:val="2"/>
                <w:sz w:val="22"/>
                <w:szCs w:val="22"/>
                <w:lang w:bidi="ar-SA"/>
                <w14:ligatures w14:val="standardContextual"/>
              </w:rPr>
              <w:tab/>
            </w:r>
            <w:r w:rsidRPr="00101249">
              <w:rPr>
                <w:rStyle w:val="Hyperlink"/>
                <w:noProof/>
              </w:rPr>
              <w:t>Challenge</w:t>
            </w:r>
            <w:r>
              <w:rPr>
                <w:noProof/>
                <w:webHidden/>
              </w:rPr>
              <w:tab/>
            </w:r>
            <w:r>
              <w:rPr>
                <w:noProof/>
                <w:webHidden/>
              </w:rPr>
              <w:fldChar w:fldCharType="begin"/>
            </w:r>
            <w:r>
              <w:rPr>
                <w:noProof/>
                <w:webHidden/>
              </w:rPr>
              <w:instrText xml:space="preserve"> PAGEREF _Toc150794466 \h </w:instrText>
            </w:r>
            <w:r>
              <w:rPr>
                <w:noProof/>
                <w:webHidden/>
              </w:rPr>
            </w:r>
            <w:r>
              <w:rPr>
                <w:noProof/>
                <w:webHidden/>
              </w:rPr>
              <w:fldChar w:fldCharType="separate"/>
            </w:r>
            <w:r>
              <w:rPr>
                <w:noProof/>
                <w:webHidden/>
              </w:rPr>
              <w:t>16</w:t>
            </w:r>
            <w:r>
              <w:rPr>
                <w:noProof/>
                <w:webHidden/>
              </w:rPr>
              <w:fldChar w:fldCharType="end"/>
            </w:r>
          </w:hyperlink>
        </w:p>
        <w:p w14:paraId="1D9C10C4" w14:textId="6924119F" w:rsidR="00FC00B2" w:rsidRDefault="00FC00B2">
          <w:pPr>
            <w:pStyle w:val="TOC1"/>
            <w:tabs>
              <w:tab w:val="left" w:pos="1161"/>
              <w:tab w:val="right" w:leader="dot" w:pos="9280"/>
            </w:tabs>
            <w:rPr>
              <w:rFonts w:eastAsiaTheme="minorEastAsia" w:cstheme="minorBidi"/>
              <w:b w:val="0"/>
              <w:bCs w:val="0"/>
              <w:noProof/>
              <w:kern w:val="2"/>
              <w:sz w:val="22"/>
              <w:szCs w:val="22"/>
              <w:lang w:bidi="ar-SA"/>
              <w14:ligatures w14:val="standardContextual"/>
            </w:rPr>
          </w:pPr>
          <w:hyperlink w:anchor="_Toc150794467" w:history="1">
            <w:r w:rsidRPr="00101249">
              <w:rPr>
                <w:rStyle w:val="Hyperlink"/>
                <w:noProof/>
                <w:lang w:eastAsia="en-US"/>
              </w:rPr>
              <w:t>5.2.</w:t>
            </w:r>
            <w:r>
              <w:rPr>
                <w:rFonts w:eastAsiaTheme="minorEastAsia" w:cstheme="minorBidi"/>
                <w:b w:val="0"/>
                <w:bCs w:val="0"/>
                <w:noProof/>
                <w:kern w:val="2"/>
                <w:sz w:val="22"/>
                <w:szCs w:val="22"/>
                <w:lang w:bidi="ar-SA"/>
                <w14:ligatures w14:val="standardContextual"/>
              </w:rPr>
              <w:tab/>
            </w:r>
            <w:r w:rsidRPr="00101249">
              <w:rPr>
                <w:rStyle w:val="Hyperlink"/>
                <w:noProof/>
              </w:rPr>
              <w:t>Best practices</w:t>
            </w:r>
            <w:r>
              <w:rPr>
                <w:noProof/>
                <w:webHidden/>
              </w:rPr>
              <w:tab/>
            </w:r>
            <w:r>
              <w:rPr>
                <w:noProof/>
                <w:webHidden/>
              </w:rPr>
              <w:fldChar w:fldCharType="begin"/>
            </w:r>
            <w:r>
              <w:rPr>
                <w:noProof/>
                <w:webHidden/>
              </w:rPr>
              <w:instrText xml:space="preserve"> PAGEREF _Toc150794467 \h </w:instrText>
            </w:r>
            <w:r>
              <w:rPr>
                <w:noProof/>
                <w:webHidden/>
              </w:rPr>
            </w:r>
            <w:r>
              <w:rPr>
                <w:noProof/>
                <w:webHidden/>
              </w:rPr>
              <w:fldChar w:fldCharType="separate"/>
            </w:r>
            <w:r>
              <w:rPr>
                <w:noProof/>
                <w:webHidden/>
              </w:rPr>
              <w:t>16</w:t>
            </w:r>
            <w:r>
              <w:rPr>
                <w:noProof/>
                <w:webHidden/>
              </w:rPr>
              <w:fldChar w:fldCharType="end"/>
            </w:r>
          </w:hyperlink>
        </w:p>
        <w:p w14:paraId="073BFE7B" w14:textId="7D0C4F14" w:rsidR="00FC00B2" w:rsidRDefault="00FC00B2">
          <w:pPr>
            <w:pStyle w:val="TOC1"/>
            <w:tabs>
              <w:tab w:val="left" w:pos="1161"/>
              <w:tab w:val="right" w:leader="dot" w:pos="9280"/>
            </w:tabs>
            <w:rPr>
              <w:rFonts w:eastAsiaTheme="minorEastAsia" w:cstheme="minorBidi"/>
              <w:b w:val="0"/>
              <w:bCs w:val="0"/>
              <w:noProof/>
              <w:kern w:val="2"/>
              <w:sz w:val="22"/>
              <w:szCs w:val="22"/>
              <w:lang w:bidi="ar-SA"/>
              <w14:ligatures w14:val="standardContextual"/>
            </w:rPr>
          </w:pPr>
          <w:hyperlink w:anchor="_Toc150794468" w:history="1">
            <w:r w:rsidRPr="00101249">
              <w:rPr>
                <w:rStyle w:val="Hyperlink"/>
                <w:noProof/>
                <w:lang w:eastAsia="en-US"/>
              </w:rPr>
              <w:t>5.2.1.</w:t>
            </w:r>
            <w:r>
              <w:rPr>
                <w:rFonts w:eastAsiaTheme="minorEastAsia" w:cstheme="minorBidi"/>
                <w:b w:val="0"/>
                <w:bCs w:val="0"/>
                <w:noProof/>
                <w:kern w:val="2"/>
                <w:sz w:val="22"/>
                <w:szCs w:val="22"/>
                <w:lang w:bidi="ar-SA"/>
                <w14:ligatures w14:val="standardContextual"/>
              </w:rPr>
              <w:tab/>
            </w:r>
            <w:r w:rsidRPr="00101249">
              <w:rPr>
                <w:rStyle w:val="Hyperlink"/>
                <w:noProof/>
              </w:rPr>
              <w:t>Fonts</w:t>
            </w:r>
            <w:r>
              <w:rPr>
                <w:noProof/>
                <w:webHidden/>
              </w:rPr>
              <w:tab/>
            </w:r>
            <w:r>
              <w:rPr>
                <w:noProof/>
                <w:webHidden/>
              </w:rPr>
              <w:fldChar w:fldCharType="begin"/>
            </w:r>
            <w:r>
              <w:rPr>
                <w:noProof/>
                <w:webHidden/>
              </w:rPr>
              <w:instrText xml:space="preserve"> PAGEREF _Toc150794468 \h </w:instrText>
            </w:r>
            <w:r>
              <w:rPr>
                <w:noProof/>
                <w:webHidden/>
              </w:rPr>
            </w:r>
            <w:r>
              <w:rPr>
                <w:noProof/>
                <w:webHidden/>
              </w:rPr>
              <w:fldChar w:fldCharType="separate"/>
            </w:r>
            <w:r>
              <w:rPr>
                <w:noProof/>
                <w:webHidden/>
              </w:rPr>
              <w:t>16</w:t>
            </w:r>
            <w:r>
              <w:rPr>
                <w:noProof/>
                <w:webHidden/>
              </w:rPr>
              <w:fldChar w:fldCharType="end"/>
            </w:r>
          </w:hyperlink>
        </w:p>
        <w:p w14:paraId="239E6EE8" w14:textId="0B3DB233" w:rsidR="00FC00B2" w:rsidRDefault="00FC00B2">
          <w:pPr>
            <w:pStyle w:val="TOC1"/>
            <w:tabs>
              <w:tab w:val="left" w:pos="1161"/>
              <w:tab w:val="right" w:leader="dot" w:pos="9280"/>
            </w:tabs>
            <w:rPr>
              <w:rFonts w:eastAsiaTheme="minorEastAsia" w:cstheme="minorBidi"/>
              <w:b w:val="0"/>
              <w:bCs w:val="0"/>
              <w:noProof/>
              <w:kern w:val="2"/>
              <w:sz w:val="22"/>
              <w:szCs w:val="22"/>
              <w:lang w:bidi="ar-SA"/>
              <w14:ligatures w14:val="standardContextual"/>
            </w:rPr>
          </w:pPr>
          <w:hyperlink w:anchor="_Toc150794469" w:history="1">
            <w:r w:rsidRPr="00101249">
              <w:rPr>
                <w:rStyle w:val="Hyperlink"/>
                <w:noProof/>
                <w:lang w:eastAsia="en-US"/>
              </w:rPr>
              <w:t>5.2.2.</w:t>
            </w:r>
            <w:r>
              <w:rPr>
                <w:rFonts w:eastAsiaTheme="minorEastAsia" w:cstheme="minorBidi"/>
                <w:b w:val="0"/>
                <w:bCs w:val="0"/>
                <w:noProof/>
                <w:kern w:val="2"/>
                <w:sz w:val="22"/>
                <w:szCs w:val="22"/>
                <w:lang w:bidi="ar-SA"/>
                <w14:ligatures w14:val="standardContextual"/>
              </w:rPr>
              <w:tab/>
            </w:r>
            <w:r w:rsidRPr="00101249">
              <w:rPr>
                <w:rStyle w:val="Hyperlink"/>
                <w:noProof/>
              </w:rPr>
              <w:t>Colours</w:t>
            </w:r>
            <w:r>
              <w:rPr>
                <w:noProof/>
                <w:webHidden/>
              </w:rPr>
              <w:tab/>
            </w:r>
            <w:r>
              <w:rPr>
                <w:noProof/>
                <w:webHidden/>
              </w:rPr>
              <w:fldChar w:fldCharType="begin"/>
            </w:r>
            <w:r>
              <w:rPr>
                <w:noProof/>
                <w:webHidden/>
              </w:rPr>
              <w:instrText xml:space="preserve"> PAGEREF _Toc150794469 \h </w:instrText>
            </w:r>
            <w:r>
              <w:rPr>
                <w:noProof/>
                <w:webHidden/>
              </w:rPr>
            </w:r>
            <w:r>
              <w:rPr>
                <w:noProof/>
                <w:webHidden/>
              </w:rPr>
              <w:fldChar w:fldCharType="separate"/>
            </w:r>
            <w:r>
              <w:rPr>
                <w:noProof/>
                <w:webHidden/>
              </w:rPr>
              <w:t>16</w:t>
            </w:r>
            <w:r>
              <w:rPr>
                <w:noProof/>
                <w:webHidden/>
              </w:rPr>
              <w:fldChar w:fldCharType="end"/>
            </w:r>
          </w:hyperlink>
        </w:p>
        <w:p w14:paraId="101172EE" w14:textId="6C8BA271" w:rsidR="00FC00B2" w:rsidRDefault="00FC00B2">
          <w:pPr>
            <w:pStyle w:val="TOC1"/>
            <w:tabs>
              <w:tab w:val="left" w:pos="1161"/>
              <w:tab w:val="right" w:leader="dot" w:pos="9280"/>
            </w:tabs>
            <w:rPr>
              <w:rFonts w:eastAsiaTheme="minorEastAsia" w:cstheme="minorBidi"/>
              <w:b w:val="0"/>
              <w:bCs w:val="0"/>
              <w:noProof/>
              <w:kern w:val="2"/>
              <w:sz w:val="22"/>
              <w:szCs w:val="22"/>
              <w:lang w:bidi="ar-SA"/>
              <w14:ligatures w14:val="standardContextual"/>
            </w:rPr>
          </w:pPr>
          <w:hyperlink w:anchor="_Toc150794470" w:history="1">
            <w:r w:rsidRPr="00101249">
              <w:rPr>
                <w:rStyle w:val="Hyperlink"/>
                <w:noProof/>
                <w:lang w:eastAsia="en-US"/>
              </w:rPr>
              <w:t>5.2.3.</w:t>
            </w:r>
            <w:r>
              <w:rPr>
                <w:rFonts w:eastAsiaTheme="minorEastAsia" w:cstheme="minorBidi"/>
                <w:b w:val="0"/>
                <w:bCs w:val="0"/>
                <w:noProof/>
                <w:kern w:val="2"/>
                <w:sz w:val="22"/>
                <w:szCs w:val="22"/>
                <w:lang w:bidi="ar-SA"/>
                <w14:ligatures w14:val="standardContextual"/>
              </w:rPr>
              <w:tab/>
            </w:r>
            <w:r w:rsidRPr="00101249">
              <w:rPr>
                <w:rStyle w:val="Hyperlink"/>
                <w:noProof/>
              </w:rPr>
              <w:t>Maps</w:t>
            </w:r>
            <w:r>
              <w:rPr>
                <w:noProof/>
                <w:webHidden/>
              </w:rPr>
              <w:tab/>
            </w:r>
            <w:r>
              <w:rPr>
                <w:noProof/>
                <w:webHidden/>
              </w:rPr>
              <w:fldChar w:fldCharType="begin"/>
            </w:r>
            <w:r>
              <w:rPr>
                <w:noProof/>
                <w:webHidden/>
              </w:rPr>
              <w:instrText xml:space="preserve"> PAGEREF _Toc150794470 \h </w:instrText>
            </w:r>
            <w:r>
              <w:rPr>
                <w:noProof/>
                <w:webHidden/>
              </w:rPr>
            </w:r>
            <w:r>
              <w:rPr>
                <w:noProof/>
                <w:webHidden/>
              </w:rPr>
              <w:fldChar w:fldCharType="separate"/>
            </w:r>
            <w:r>
              <w:rPr>
                <w:noProof/>
                <w:webHidden/>
              </w:rPr>
              <w:t>18</w:t>
            </w:r>
            <w:r>
              <w:rPr>
                <w:noProof/>
                <w:webHidden/>
              </w:rPr>
              <w:fldChar w:fldCharType="end"/>
            </w:r>
          </w:hyperlink>
        </w:p>
        <w:p w14:paraId="0872D43B" w14:textId="691A4582" w:rsidR="00FC00B2" w:rsidRDefault="00FC00B2">
          <w:pPr>
            <w:pStyle w:val="TOC1"/>
            <w:tabs>
              <w:tab w:val="left" w:pos="1161"/>
              <w:tab w:val="right" w:leader="dot" w:pos="9280"/>
            </w:tabs>
            <w:rPr>
              <w:rFonts w:eastAsiaTheme="minorEastAsia" w:cstheme="minorBidi"/>
              <w:b w:val="0"/>
              <w:bCs w:val="0"/>
              <w:noProof/>
              <w:kern w:val="2"/>
              <w:sz w:val="22"/>
              <w:szCs w:val="22"/>
              <w:lang w:bidi="ar-SA"/>
              <w14:ligatures w14:val="standardContextual"/>
            </w:rPr>
          </w:pPr>
          <w:hyperlink w:anchor="_Toc150794471" w:history="1">
            <w:r w:rsidRPr="00101249">
              <w:rPr>
                <w:rStyle w:val="Hyperlink"/>
                <w:noProof/>
                <w:lang w:eastAsia="en-US"/>
              </w:rPr>
              <w:t>5.2.4.</w:t>
            </w:r>
            <w:r>
              <w:rPr>
                <w:rFonts w:eastAsiaTheme="minorEastAsia" w:cstheme="minorBidi"/>
                <w:b w:val="0"/>
                <w:bCs w:val="0"/>
                <w:noProof/>
                <w:kern w:val="2"/>
                <w:sz w:val="22"/>
                <w:szCs w:val="22"/>
                <w:lang w:bidi="ar-SA"/>
                <w14:ligatures w14:val="standardContextual"/>
              </w:rPr>
              <w:tab/>
            </w:r>
            <w:r w:rsidRPr="00101249">
              <w:rPr>
                <w:rStyle w:val="Hyperlink"/>
                <w:noProof/>
              </w:rPr>
              <w:t>Tooltips</w:t>
            </w:r>
            <w:r>
              <w:rPr>
                <w:noProof/>
                <w:webHidden/>
              </w:rPr>
              <w:tab/>
            </w:r>
            <w:r>
              <w:rPr>
                <w:noProof/>
                <w:webHidden/>
              </w:rPr>
              <w:fldChar w:fldCharType="begin"/>
            </w:r>
            <w:r>
              <w:rPr>
                <w:noProof/>
                <w:webHidden/>
              </w:rPr>
              <w:instrText xml:space="preserve"> PAGEREF _Toc150794471 \h </w:instrText>
            </w:r>
            <w:r>
              <w:rPr>
                <w:noProof/>
                <w:webHidden/>
              </w:rPr>
            </w:r>
            <w:r>
              <w:rPr>
                <w:noProof/>
                <w:webHidden/>
              </w:rPr>
              <w:fldChar w:fldCharType="separate"/>
            </w:r>
            <w:r>
              <w:rPr>
                <w:noProof/>
                <w:webHidden/>
              </w:rPr>
              <w:t>20</w:t>
            </w:r>
            <w:r>
              <w:rPr>
                <w:noProof/>
                <w:webHidden/>
              </w:rPr>
              <w:fldChar w:fldCharType="end"/>
            </w:r>
          </w:hyperlink>
        </w:p>
        <w:p w14:paraId="38447EA7" w14:textId="08AE3F83" w:rsidR="00FC00B2" w:rsidRDefault="00FC00B2">
          <w:pPr>
            <w:pStyle w:val="TOC1"/>
            <w:tabs>
              <w:tab w:val="left" w:pos="1161"/>
              <w:tab w:val="right" w:leader="dot" w:pos="9280"/>
            </w:tabs>
            <w:rPr>
              <w:rFonts w:eastAsiaTheme="minorEastAsia" w:cstheme="minorBidi"/>
              <w:b w:val="0"/>
              <w:bCs w:val="0"/>
              <w:noProof/>
              <w:kern w:val="2"/>
              <w:sz w:val="22"/>
              <w:szCs w:val="22"/>
              <w:lang w:bidi="ar-SA"/>
              <w14:ligatures w14:val="standardContextual"/>
            </w:rPr>
          </w:pPr>
          <w:hyperlink w:anchor="_Toc150794472" w:history="1">
            <w:r w:rsidRPr="00101249">
              <w:rPr>
                <w:rStyle w:val="Hyperlink"/>
                <w:noProof/>
                <w:lang w:eastAsia="en-US"/>
              </w:rPr>
              <w:t>5.2.5.</w:t>
            </w:r>
            <w:r>
              <w:rPr>
                <w:rFonts w:eastAsiaTheme="minorEastAsia" w:cstheme="minorBidi"/>
                <w:b w:val="0"/>
                <w:bCs w:val="0"/>
                <w:noProof/>
                <w:kern w:val="2"/>
                <w:sz w:val="22"/>
                <w:szCs w:val="22"/>
                <w:lang w:bidi="ar-SA"/>
                <w14:ligatures w14:val="standardContextual"/>
              </w:rPr>
              <w:tab/>
            </w:r>
            <w:r w:rsidRPr="00101249">
              <w:rPr>
                <w:rStyle w:val="Hyperlink"/>
                <w:noProof/>
              </w:rPr>
              <w:t>EEA visual identity</w:t>
            </w:r>
            <w:r>
              <w:rPr>
                <w:noProof/>
                <w:webHidden/>
              </w:rPr>
              <w:tab/>
            </w:r>
            <w:r>
              <w:rPr>
                <w:noProof/>
                <w:webHidden/>
              </w:rPr>
              <w:fldChar w:fldCharType="begin"/>
            </w:r>
            <w:r>
              <w:rPr>
                <w:noProof/>
                <w:webHidden/>
              </w:rPr>
              <w:instrText xml:space="preserve"> PAGEREF _Toc150794472 \h </w:instrText>
            </w:r>
            <w:r>
              <w:rPr>
                <w:noProof/>
                <w:webHidden/>
              </w:rPr>
            </w:r>
            <w:r>
              <w:rPr>
                <w:noProof/>
                <w:webHidden/>
              </w:rPr>
              <w:fldChar w:fldCharType="separate"/>
            </w:r>
            <w:r>
              <w:rPr>
                <w:noProof/>
                <w:webHidden/>
              </w:rPr>
              <w:t>21</w:t>
            </w:r>
            <w:r>
              <w:rPr>
                <w:noProof/>
                <w:webHidden/>
              </w:rPr>
              <w:fldChar w:fldCharType="end"/>
            </w:r>
          </w:hyperlink>
        </w:p>
        <w:p w14:paraId="36BB8E62" w14:textId="20A84597" w:rsidR="00FC00B2" w:rsidRDefault="00FC00B2">
          <w:pPr>
            <w:pStyle w:val="TOC1"/>
            <w:tabs>
              <w:tab w:val="left" w:pos="1161"/>
              <w:tab w:val="right" w:leader="dot" w:pos="9280"/>
            </w:tabs>
            <w:rPr>
              <w:rFonts w:eastAsiaTheme="minorEastAsia" w:cstheme="minorBidi"/>
              <w:b w:val="0"/>
              <w:bCs w:val="0"/>
              <w:noProof/>
              <w:kern w:val="2"/>
              <w:sz w:val="22"/>
              <w:szCs w:val="22"/>
              <w:lang w:bidi="ar-SA"/>
              <w14:ligatures w14:val="standardContextual"/>
            </w:rPr>
          </w:pPr>
          <w:hyperlink w:anchor="_Toc150794473" w:history="1">
            <w:r w:rsidRPr="00101249">
              <w:rPr>
                <w:rStyle w:val="Hyperlink"/>
                <w:noProof/>
                <w:lang w:eastAsia="en-US"/>
              </w:rPr>
              <w:t>6.</w:t>
            </w:r>
            <w:r>
              <w:rPr>
                <w:rFonts w:eastAsiaTheme="minorEastAsia" w:cstheme="minorBidi"/>
                <w:b w:val="0"/>
                <w:bCs w:val="0"/>
                <w:noProof/>
                <w:kern w:val="2"/>
                <w:sz w:val="22"/>
                <w:szCs w:val="22"/>
                <w:lang w:bidi="ar-SA"/>
                <w14:ligatures w14:val="standardContextual"/>
              </w:rPr>
              <w:tab/>
            </w:r>
            <w:r w:rsidRPr="00101249">
              <w:rPr>
                <w:rStyle w:val="Hyperlink"/>
                <w:noProof/>
              </w:rPr>
              <w:t>Navigation and dashboard actions</w:t>
            </w:r>
            <w:r>
              <w:rPr>
                <w:noProof/>
                <w:webHidden/>
              </w:rPr>
              <w:tab/>
            </w:r>
            <w:r>
              <w:rPr>
                <w:noProof/>
                <w:webHidden/>
              </w:rPr>
              <w:fldChar w:fldCharType="begin"/>
            </w:r>
            <w:r>
              <w:rPr>
                <w:noProof/>
                <w:webHidden/>
              </w:rPr>
              <w:instrText xml:space="preserve"> PAGEREF _Toc150794473 \h </w:instrText>
            </w:r>
            <w:r>
              <w:rPr>
                <w:noProof/>
                <w:webHidden/>
              </w:rPr>
            </w:r>
            <w:r>
              <w:rPr>
                <w:noProof/>
                <w:webHidden/>
              </w:rPr>
              <w:fldChar w:fldCharType="separate"/>
            </w:r>
            <w:r>
              <w:rPr>
                <w:noProof/>
                <w:webHidden/>
              </w:rPr>
              <w:t>22</w:t>
            </w:r>
            <w:r>
              <w:rPr>
                <w:noProof/>
                <w:webHidden/>
              </w:rPr>
              <w:fldChar w:fldCharType="end"/>
            </w:r>
          </w:hyperlink>
        </w:p>
        <w:p w14:paraId="5452048A" w14:textId="73A4B883" w:rsidR="00FC00B2" w:rsidRDefault="00FC00B2">
          <w:pPr>
            <w:pStyle w:val="TOC1"/>
            <w:tabs>
              <w:tab w:val="left" w:pos="1161"/>
              <w:tab w:val="right" w:leader="dot" w:pos="9280"/>
            </w:tabs>
            <w:rPr>
              <w:rFonts w:eastAsiaTheme="minorEastAsia" w:cstheme="minorBidi"/>
              <w:b w:val="0"/>
              <w:bCs w:val="0"/>
              <w:noProof/>
              <w:kern w:val="2"/>
              <w:sz w:val="22"/>
              <w:szCs w:val="22"/>
              <w:lang w:bidi="ar-SA"/>
              <w14:ligatures w14:val="standardContextual"/>
            </w:rPr>
          </w:pPr>
          <w:hyperlink w:anchor="_Toc150794474" w:history="1">
            <w:r w:rsidRPr="00101249">
              <w:rPr>
                <w:rStyle w:val="Hyperlink"/>
                <w:noProof/>
                <w:lang w:eastAsia="en-US"/>
              </w:rPr>
              <w:t>6.1.</w:t>
            </w:r>
            <w:r>
              <w:rPr>
                <w:rFonts w:eastAsiaTheme="minorEastAsia" w:cstheme="minorBidi"/>
                <w:b w:val="0"/>
                <w:bCs w:val="0"/>
                <w:noProof/>
                <w:kern w:val="2"/>
                <w:sz w:val="22"/>
                <w:szCs w:val="22"/>
                <w:lang w:bidi="ar-SA"/>
                <w14:ligatures w14:val="standardContextual"/>
              </w:rPr>
              <w:tab/>
            </w:r>
            <w:r w:rsidRPr="00101249">
              <w:rPr>
                <w:rStyle w:val="Hyperlink"/>
                <w:noProof/>
              </w:rPr>
              <w:t>Challenge</w:t>
            </w:r>
            <w:r>
              <w:rPr>
                <w:noProof/>
                <w:webHidden/>
              </w:rPr>
              <w:tab/>
            </w:r>
            <w:r>
              <w:rPr>
                <w:noProof/>
                <w:webHidden/>
              </w:rPr>
              <w:fldChar w:fldCharType="begin"/>
            </w:r>
            <w:r>
              <w:rPr>
                <w:noProof/>
                <w:webHidden/>
              </w:rPr>
              <w:instrText xml:space="preserve"> PAGEREF _Toc150794474 \h </w:instrText>
            </w:r>
            <w:r>
              <w:rPr>
                <w:noProof/>
                <w:webHidden/>
              </w:rPr>
            </w:r>
            <w:r>
              <w:rPr>
                <w:noProof/>
                <w:webHidden/>
              </w:rPr>
              <w:fldChar w:fldCharType="separate"/>
            </w:r>
            <w:r>
              <w:rPr>
                <w:noProof/>
                <w:webHidden/>
              </w:rPr>
              <w:t>22</w:t>
            </w:r>
            <w:r>
              <w:rPr>
                <w:noProof/>
                <w:webHidden/>
              </w:rPr>
              <w:fldChar w:fldCharType="end"/>
            </w:r>
          </w:hyperlink>
        </w:p>
        <w:p w14:paraId="69851226" w14:textId="310F1C5A" w:rsidR="00FC00B2" w:rsidRDefault="00FC00B2">
          <w:pPr>
            <w:pStyle w:val="TOC1"/>
            <w:tabs>
              <w:tab w:val="left" w:pos="1161"/>
              <w:tab w:val="right" w:leader="dot" w:pos="9280"/>
            </w:tabs>
            <w:rPr>
              <w:rFonts w:eastAsiaTheme="minorEastAsia" w:cstheme="minorBidi"/>
              <w:b w:val="0"/>
              <w:bCs w:val="0"/>
              <w:noProof/>
              <w:kern w:val="2"/>
              <w:sz w:val="22"/>
              <w:szCs w:val="22"/>
              <w:lang w:bidi="ar-SA"/>
              <w14:ligatures w14:val="standardContextual"/>
            </w:rPr>
          </w:pPr>
          <w:hyperlink w:anchor="_Toc150794475" w:history="1">
            <w:r w:rsidRPr="00101249">
              <w:rPr>
                <w:rStyle w:val="Hyperlink"/>
                <w:noProof/>
                <w:lang w:eastAsia="en-US"/>
              </w:rPr>
              <w:t>6.2.</w:t>
            </w:r>
            <w:r>
              <w:rPr>
                <w:rFonts w:eastAsiaTheme="minorEastAsia" w:cstheme="minorBidi"/>
                <w:b w:val="0"/>
                <w:bCs w:val="0"/>
                <w:noProof/>
                <w:kern w:val="2"/>
                <w:sz w:val="22"/>
                <w:szCs w:val="22"/>
                <w:lang w:bidi="ar-SA"/>
                <w14:ligatures w14:val="standardContextual"/>
              </w:rPr>
              <w:tab/>
            </w:r>
            <w:r w:rsidRPr="00101249">
              <w:rPr>
                <w:rStyle w:val="Hyperlink"/>
                <w:noProof/>
              </w:rPr>
              <w:t>Best practices</w:t>
            </w:r>
            <w:r>
              <w:rPr>
                <w:noProof/>
                <w:webHidden/>
              </w:rPr>
              <w:tab/>
            </w:r>
            <w:r>
              <w:rPr>
                <w:noProof/>
                <w:webHidden/>
              </w:rPr>
              <w:fldChar w:fldCharType="begin"/>
            </w:r>
            <w:r>
              <w:rPr>
                <w:noProof/>
                <w:webHidden/>
              </w:rPr>
              <w:instrText xml:space="preserve"> PAGEREF _Toc150794475 \h </w:instrText>
            </w:r>
            <w:r>
              <w:rPr>
                <w:noProof/>
                <w:webHidden/>
              </w:rPr>
            </w:r>
            <w:r>
              <w:rPr>
                <w:noProof/>
                <w:webHidden/>
              </w:rPr>
              <w:fldChar w:fldCharType="separate"/>
            </w:r>
            <w:r>
              <w:rPr>
                <w:noProof/>
                <w:webHidden/>
              </w:rPr>
              <w:t>22</w:t>
            </w:r>
            <w:r>
              <w:rPr>
                <w:noProof/>
                <w:webHidden/>
              </w:rPr>
              <w:fldChar w:fldCharType="end"/>
            </w:r>
          </w:hyperlink>
        </w:p>
        <w:p w14:paraId="31162ADA" w14:textId="6E7C5001" w:rsidR="00FC00B2" w:rsidRDefault="00FC00B2">
          <w:pPr>
            <w:pStyle w:val="TOC1"/>
            <w:tabs>
              <w:tab w:val="left" w:pos="1161"/>
              <w:tab w:val="right" w:leader="dot" w:pos="9280"/>
            </w:tabs>
            <w:rPr>
              <w:rFonts w:eastAsiaTheme="minorEastAsia" w:cstheme="minorBidi"/>
              <w:b w:val="0"/>
              <w:bCs w:val="0"/>
              <w:noProof/>
              <w:kern w:val="2"/>
              <w:sz w:val="22"/>
              <w:szCs w:val="22"/>
              <w:lang w:bidi="ar-SA"/>
              <w14:ligatures w14:val="standardContextual"/>
            </w:rPr>
          </w:pPr>
          <w:hyperlink w:anchor="_Toc150794476" w:history="1">
            <w:r w:rsidRPr="00101249">
              <w:rPr>
                <w:rStyle w:val="Hyperlink"/>
                <w:noProof/>
                <w:lang w:eastAsia="en-US"/>
              </w:rPr>
              <w:t>7.</w:t>
            </w:r>
            <w:r>
              <w:rPr>
                <w:rFonts w:eastAsiaTheme="minorEastAsia" w:cstheme="minorBidi"/>
                <w:b w:val="0"/>
                <w:bCs w:val="0"/>
                <w:noProof/>
                <w:kern w:val="2"/>
                <w:sz w:val="22"/>
                <w:szCs w:val="22"/>
                <w:lang w:bidi="ar-SA"/>
                <w14:ligatures w14:val="standardContextual"/>
              </w:rPr>
              <w:tab/>
            </w:r>
            <w:r w:rsidRPr="00101249">
              <w:rPr>
                <w:rStyle w:val="Hyperlink"/>
                <w:noProof/>
              </w:rPr>
              <w:t>Summary of proposed guidelines</w:t>
            </w:r>
            <w:r>
              <w:rPr>
                <w:noProof/>
                <w:webHidden/>
              </w:rPr>
              <w:tab/>
            </w:r>
            <w:r>
              <w:rPr>
                <w:noProof/>
                <w:webHidden/>
              </w:rPr>
              <w:fldChar w:fldCharType="begin"/>
            </w:r>
            <w:r>
              <w:rPr>
                <w:noProof/>
                <w:webHidden/>
              </w:rPr>
              <w:instrText xml:space="preserve"> PAGEREF _Toc150794476 \h </w:instrText>
            </w:r>
            <w:r>
              <w:rPr>
                <w:noProof/>
                <w:webHidden/>
              </w:rPr>
            </w:r>
            <w:r>
              <w:rPr>
                <w:noProof/>
                <w:webHidden/>
              </w:rPr>
              <w:fldChar w:fldCharType="separate"/>
            </w:r>
            <w:r>
              <w:rPr>
                <w:noProof/>
                <w:webHidden/>
              </w:rPr>
              <w:t>26</w:t>
            </w:r>
            <w:r>
              <w:rPr>
                <w:noProof/>
                <w:webHidden/>
              </w:rPr>
              <w:fldChar w:fldCharType="end"/>
            </w:r>
          </w:hyperlink>
        </w:p>
        <w:p w14:paraId="3A76A804" w14:textId="2D15793D" w:rsidR="00FC00B2" w:rsidRDefault="00FC00B2">
          <w:pPr>
            <w:pStyle w:val="TOC1"/>
            <w:tabs>
              <w:tab w:val="right" w:leader="dot" w:pos="9280"/>
            </w:tabs>
            <w:rPr>
              <w:rFonts w:eastAsiaTheme="minorEastAsia" w:cstheme="minorBidi"/>
              <w:b w:val="0"/>
              <w:bCs w:val="0"/>
              <w:noProof/>
              <w:kern w:val="2"/>
              <w:sz w:val="22"/>
              <w:szCs w:val="22"/>
              <w:lang w:bidi="ar-SA"/>
              <w14:ligatures w14:val="standardContextual"/>
            </w:rPr>
          </w:pPr>
          <w:hyperlink w:anchor="_Toc150794477" w:history="1">
            <w:r w:rsidRPr="00101249">
              <w:rPr>
                <w:rStyle w:val="Hyperlink"/>
                <w:noProof/>
              </w:rPr>
              <w:t>Annex 1. Example filled-in template for dashboard development</w:t>
            </w:r>
            <w:r>
              <w:rPr>
                <w:noProof/>
                <w:webHidden/>
              </w:rPr>
              <w:tab/>
            </w:r>
            <w:r>
              <w:rPr>
                <w:noProof/>
                <w:webHidden/>
              </w:rPr>
              <w:fldChar w:fldCharType="begin"/>
            </w:r>
            <w:r>
              <w:rPr>
                <w:noProof/>
                <w:webHidden/>
              </w:rPr>
              <w:instrText xml:space="preserve"> PAGEREF _Toc150794477 \h </w:instrText>
            </w:r>
            <w:r>
              <w:rPr>
                <w:noProof/>
                <w:webHidden/>
              </w:rPr>
            </w:r>
            <w:r>
              <w:rPr>
                <w:noProof/>
                <w:webHidden/>
              </w:rPr>
              <w:fldChar w:fldCharType="separate"/>
            </w:r>
            <w:r>
              <w:rPr>
                <w:noProof/>
                <w:webHidden/>
              </w:rPr>
              <w:t>28</w:t>
            </w:r>
            <w:r>
              <w:rPr>
                <w:noProof/>
                <w:webHidden/>
              </w:rPr>
              <w:fldChar w:fldCharType="end"/>
            </w:r>
          </w:hyperlink>
        </w:p>
        <w:p w14:paraId="1BE01B6E" w14:textId="75186B7B" w:rsidR="00446589" w:rsidRDefault="00446589" w:rsidP="4E24162F">
          <w:pPr>
            <w:pStyle w:val="TOC1"/>
            <w:tabs>
              <w:tab w:val="left" w:pos="480"/>
              <w:tab w:val="right" w:leader="dot" w:pos="9285"/>
            </w:tabs>
            <w:rPr>
              <w:rStyle w:val="Hyperlink"/>
              <w:noProof/>
              <w:lang w:val="cs-CZ" w:eastAsia="ja-JP" w:bidi="ar-SA"/>
            </w:rPr>
          </w:pPr>
          <w:r>
            <w:fldChar w:fldCharType="end"/>
          </w:r>
        </w:p>
      </w:sdtContent>
    </w:sdt>
    <w:p w14:paraId="7D6DF4A4" w14:textId="5A895320" w:rsidR="00B53CAF" w:rsidRDefault="00B53CAF" w:rsidP="001C3C34"/>
    <w:p w14:paraId="7E4F2498" w14:textId="77777777" w:rsidR="007F2886" w:rsidRDefault="007F2886" w:rsidP="001C3C34">
      <w:pPr>
        <w:pStyle w:val="BodyText"/>
      </w:pPr>
    </w:p>
    <w:p w14:paraId="3D3BE683" w14:textId="4F71ACD9" w:rsidR="00D45D7E" w:rsidRDefault="00D45D7E">
      <w:r>
        <w:br w:type="page"/>
      </w:r>
    </w:p>
    <w:p w14:paraId="3CAC0D58" w14:textId="1393850B" w:rsidR="00D45D7E" w:rsidRPr="00FC00B2" w:rsidRDefault="00FC00B2">
      <w:pPr>
        <w:pStyle w:val="TableofFigures"/>
        <w:tabs>
          <w:tab w:val="right" w:leader="dot" w:pos="9280"/>
        </w:tabs>
        <w:rPr>
          <w:b/>
          <w:bCs/>
        </w:rPr>
      </w:pPr>
      <w:r w:rsidRPr="00FC00B2">
        <w:rPr>
          <w:b/>
          <w:bCs/>
        </w:rPr>
        <w:lastRenderedPageBreak/>
        <w:t>Table of Figures</w:t>
      </w:r>
    </w:p>
    <w:p w14:paraId="2E94BAA1" w14:textId="77777777" w:rsidR="00D45D7E" w:rsidRPr="00D45D7E" w:rsidRDefault="00D45D7E" w:rsidP="00D45D7E"/>
    <w:p w14:paraId="62FBA52B" w14:textId="34AD02FB" w:rsidR="00FC00B2" w:rsidRDefault="00D45D7E">
      <w:pPr>
        <w:pStyle w:val="TableofFigures"/>
        <w:tabs>
          <w:tab w:val="right" w:leader="dot" w:pos="9280"/>
        </w:tabs>
        <w:rPr>
          <w:rFonts w:eastAsiaTheme="minorEastAsia" w:cstheme="minorBidi"/>
          <w:noProof/>
          <w:kern w:val="2"/>
          <w:lang w:bidi="ar-SA"/>
          <w14:ligatures w14:val="standardContextual"/>
        </w:rPr>
      </w:pPr>
      <w:r>
        <w:fldChar w:fldCharType="begin"/>
      </w:r>
      <w:r>
        <w:instrText xml:space="preserve"> TOC \h \z \c "Figure" </w:instrText>
      </w:r>
      <w:r>
        <w:fldChar w:fldCharType="separate"/>
      </w:r>
      <w:hyperlink w:anchor="_Toc150794399" w:history="1">
        <w:r w:rsidR="00FC00B2" w:rsidRPr="00087CF6">
          <w:rPr>
            <w:rStyle w:val="Hyperlink"/>
            <w:noProof/>
          </w:rPr>
          <w:t>Figure 1. EEA’s Audience segmentation</w:t>
        </w:r>
        <w:r w:rsidR="00FC00B2">
          <w:rPr>
            <w:noProof/>
            <w:webHidden/>
          </w:rPr>
          <w:tab/>
        </w:r>
        <w:r w:rsidR="00FC00B2">
          <w:rPr>
            <w:noProof/>
            <w:webHidden/>
          </w:rPr>
          <w:fldChar w:fldCharType="begin"/>
        </w:r>
        <w:r w:rsidR="00FC00B2">
          <w:rPr>
            <w:noProof/>
            <w:webHidden/>
          </w:rPr>
          <w:instrText xml:space="preserve"> PAGEREF _Toc150794399 \h </w:instrText>
        </w:r>
        <w:r w:rsidR="00FC00B2">
          <w:rPr>
            <w:noProof/>
            <w:webHidden/>
          </w:rPr>
        </w:r>
        <w:r w:rsidR="00FC00B2">
          <w:rPr>
            <w:noProof/>
            <w:webHidden/>
          </w:rPr>
          <w:fldChar w:fldCharType="separate"/>
        </w:r>
        <w:r w:rsidR="00FC00B2">
          <w:rPr>
            <w:noProof/>
            <w:webHidden/>
          </w:rPr>
          <w:t>5</w:t>
        </w:r>
        <w:r w:rsidR="00FC00B2">
          <w:rPr>
            <w:noProof/>
            <w:webHidden/>
          </w:rPr>
          <w:fldChar w:fldCharType="end"/>
        </w:r>
      </w:hyperlink>
    </w:p>
    <w:p w14:paraId="6AFC5615" w14:textId="73CB068D" w:rsidR="00FC00B2" w:rsidRDefault="00FC00B2">
      <w:pPr>
        <w:pStyle w:val="TableofFigures"/>
        <w:tabs>
          <w:tab w:val="right" w:leader="dot" w:pos="9280"/>
        </w:tabs>
        <w:rPr>
          <w:rFonts w:eastAsiaTheme="minorEastAsia" w:cstheme="minorBidi"/>
          <w:noProof/>
          <w:kern w:val="2"/>
          <w:lang w:bidi="ar-SA"/>
          <w14:ligatures w14:val="standardContextual"/>
        </w:rPr>
      </w:pPr>
      <w:hyperlink w:anchor="_Toc150794400" w:history="1">
        <w:r w:rsidRPr="00087CF6">
          <w:rPr>
            <w:rStyle w:val="Hyperlink"/>
            <w:noProof/>
          </w:rPr>
          <w:t>Figure 2. EEA Data products based on audience segmentation</w:t>
        </w:r>
        <w:r>
          <w:rPr>
            <w:noProof/>
            <w:webHidden/>
          </w:rPr>
          <w:tab/>
        </w:r>
        <w:r>
          <w:rPr>
            <w:noProof/>
            <w:webHidden/>
          </w:rPr>
          <w:fldChar w:fldCharType="begin"/>
        </w:r>
        <w:r>
          <w:rPr>
            <w:noProof/>
            <w:webHidden/>
          </w:rPr>
          <w:instrText xml:space="preserve"> PAGEREF _Toc150794400 \h </w:instrText>
        </w:r>
        <w:r>
          <w:rPr>
            <w:noProof/>
            <w:webHidden/>
          </w:rPr>
        </w:r>
        <w:r>
          <w:rPr>
            <w:noProof/>
            <w:webHidden/>
          </w:rPr>
          <w:fldChar w:fldCharType="separate"/>
        </w:r>
        <w:r>
          <w:rPr>
            <w:noProof/>
            <w:webHidden/>
          </w:rPr>
          <w:t>6</w:t>
        </w:r>
        <w:r>
          <w:rPr>
            <w:noProof/>
            <w:webHidden/>
          </w:rPr>
          <w:fldChar w:fldCharType="end"/>
        </w:r>
      </w:hyperlink>
    </w:p>
    <w:p w14:paraId="6D7F604F" w14:textId="2FEACAFC" w:rsidR="00FC00B2" w:rsidRDefault="00FC00B2">
      <w:pPr>
        <w:pStyle w:val="TableofFigures"/>
        <w:tabs>
          <w:tab w:val="right" w:leader="dot" w:pos="9280"/>
        </w:tabs>
        <w:rPr>
          <w:rFonts w:eastAsiaTheme="minorEastAsia" w:cstheme="minorBidi"/>
          <w:noProof/>
          <w:kern w:val="2"/>
          <w:lang w:bidi="ar-SA"/>
          <w14:ligatures w14:val="standardContextual"/>
        </w:rPr>
      </w:pPr>
      <w:hyperlink w:anchor="_Toc150794401" w:history="1">
        <w:r w:rsidRPr="00087CF6">
          <w:rPr>
            <w:rStyle w:val="Hyperlink"/>
            <w:noProof/>
          </w:rPr>
          <w:t>Figure 3. Size options when creating dashboards in Tableau</w:t>
        </w:r>
        <w:r>
          <w:rPr>
            <w:noProof/>
            <w:webHidden/>
          </w:rPr>
          <w:tab/>
        </w:r>
        <w:r>
          <w:rPr>
            <w:noProof/>
            <w:webHidden/>
          </w:rPr>
          <w:fldChar w:fldCharType="begin"/>
        </w:r>
        <w:r>
          <w:rPr>
            <w:noProof/>
            <w:webHidden/>
          </w:rPr>
          <w:instrText xml:space="preserve"> PAGEREF _Toc150794401 \h </w:instrText>
        </w:r>
        <w:r>
          <w:rPr>
            <w:noProof/>
            <w:webHidden/>
          </w:rPr>
        </w:r>
        <w:r>
          <w:rPr>
            <w:noProof/>
            <w:webHidden/>
          </w:rPr>
          <w:fldChar w:fldCharType="separate"/>
        </w:r>
        <w:r>
          <w:rPr>
            <w:noProof/>
            <w:webHidden/>
          </w:rPr>
          <w:t>8</w:t>
        </w:r>
        <w:r>
          <w:rPr>
            <w:noProof/>
            <w:webHidden/>
          </w:rPr>
          <w:fldChar w:fldCharType="end"/>
        </w:r>
      </w:hyperlink>
    </w:p>
    <w:p w14:paraId="4A9E9A21" w14:textId="16AE2F94" w:rsidR="00FC00B2" w:rsidRDefault="00FC00B2">
      <w:pPr>
        <w:pStyle w:val="TableofFigures"/>
        <w:tabs>
          <w:tab w:val="right" w:leader="dot" w:pos="9280"/>
        </w:tabs>
        <w:rPr>
          <w:rFonts w:eastAsiaTheme="minorEastAsia" w:cstheme="minorBidi"/>
          <w:noProof/>
          <w:kern w:val="2"/>
          <w:lang w:bidi="ar-SA"/>
          <w14:ligatures w14:val="standardContextual"/>
        </w:rPr>
      </w:pPr>
      <w:hyperlink w:anchor="_Toc150794402" w:history="1">
        <w:r w:rsidRPr="00087CF6">
          <w:rPr>
            <w:rStyle w:val="Hyperlink"/>
            <w:noProof/>
          </w:rPr>
          <w:t>Figure 4. Options available within the fixed size selection in Tableau</w:t>
        </w:r>
        <w:r>
          <w:rPr>
            <w:noProof/>
            <w:webHidden/>
          </w:rPr>
          <w:tab/>
        </w:r>
        <w:r>
          <w:rPr>
            <w:noProof/>
            <w:webHidden/>
          </w:rPr>
          <w:fldChar w:fldCharType="begin"/>
        </w:r>
        <w:r>
          <w:rPr>
            <w:noProof/>
            <w:webHidden/>
          </w:rPr>
          <w:instrText xml:space="preserve"> PAGEREF _Toc150794402 \h </w:instrText>
        </w:r>
        <w:r>
          <w:rPr>
            <w:noProof/>
            <w:webHidden/>
          </w:rPr>
        </w:r>
        <w:r>
          <w:rPr>
            <w:noProof/>
            <w:webHidden/>
          </w:rPr>
          <w:fldChar w:fldCharType="separate"/>
        </w:r>
        <w:r>
          <w:rPr>
            <w:noProof/>
            <w:webHidden/>
          </w:rPr>
          <w:t>8</w:t>
        </w:r>
        <w:r>
          <w:rPr>
            <w:noProof/>
            <w:webHidden/>
          </w:rPr>
          <w:fldChar w:fldCharType="end"/>
        </w:r>
      </w:hyperlink>
    </w:p>
    <w:p w14:paraId="418BBF53" w14:textId="39841D5B" w:rsidR="00FC00B2" w:rsidRDefault="00FC00B2">
      <w:pPr>
        <w:pStyle w:val="TableofFigures"/>
        <w:tabs>
          <w:tab w:val="right" w:leader="dot" w:pos="9280"/>
        </w:tabs>
        <w:rPr>
          <w:rFonts w:eastAsiaTheme="minorEastAsia" w:cstheme="minorBidi"/>
          <w:noProof/>
          <w:kern w:val="2"/>
          <w:lang w:bidi="ar-SA"/>
          <w14:ligatures w14:val="standardContextual"/>
        </w:rPr>
      </w:pPr>
      <w:hyperlink w:anchor="_Toc150794403" w:history="1">
        <w:r w:rsidRPr="00087CF6">
          <w:rPr>
            <w:rStyle w:val="Hyperlink"/>
            <w:noProof/>
          </w:rPr>
          <w:t>Figure 5. Automatic size option for dashboards in Tableau</w:t>
        </w:r>
        <w:r>
          <w:rPr>
            <w:noProof/>
            <w:webHidden/>
          </w:rPr>
          <w:tab/>
        </w:r>
        <w:r>
          <w:rPr>
            <w:noProof/>
            <w:webHidden/>
          </w:rPr>
          <w:fldChar w:fldCharType="begin"/>
        </w:r>
        <w:r>
          <w:rPr>
            <w:noProof/>
            <w:webHidden/>
          </w:rPr>
          <w:instrText xml:space="preserve"> PAGEREF _Toc150794403 \h </w:instrText>
        </w:r>
        <w:r>
          <w:rPr>
            <w:noProof/>
            <w:webHidden/>
          </w:rPr>
        </w:r>
        <w:r>
          <w:rPr>
            <w:noProof/>
            <w:webHidden/>
          </w:rPr>
          <w:fldChar w:fldCharType="separate"/>
        </w:r>
        <w:r>
          <w:rPr>
            <w:noProof/>
            <w:webHidden/>
          </w:rPr>
          <w:t>9</w:t>
        </w:r>
        <w:r>
          <w:rPr>
            <w:noProof/>
            <w:webHidden/>
          </w:rPr>
          <w:fldChar w:fldCharType="end"/>
        </w:r>
      </w:hyperlink>
    </w:p>
    <w:p w14:paraId="2937BD1A" w14:textId="4E5C3463" w:rsidR="00FC00B2" w:rsidRDefault="00FC00B2">
      <w:pPr>
        <w:pStyle w:val="TableofFigures"/>
        <w:tabs>
          <w:tab w:val="right" w:leader="dot" w:pos="9280"/>
        </w:tabs>
        <w:rPr>
          <w:rFonts w:eastAsiaTheme="minorEastAsia" w:cstheme="minorBidi"/>
          <w:noProof/>
          <w:kern w:val="2"/>
          <w:lang w:bidi="ar-SA"/>
          <w14:ligatures w14:val="standardContextual"/>
        </w:rPr>
      </w:pPr>
      <w:hyperlink w:anchor="_Toc150794404" w:history="1">
        <w:r w:rsidRPr="00087CF6">
          <w:rPr>
            <w:rStyle w:val="Hyperlink"/>
            <w:noProof/>
          </w:rPr>
          <w:t>Figure 6. Size customisation within ranged size option in Tableau</w:t>
        </w:r>
        <w:r>
          <w:rPr>
            <w:noProof/>
            <w:webHidden/>
          </w:rPr>
          <w:tab/>
        </w:r>
        <w:r>
          <w:rPr>
            <w:noProof/>
            <w:webHidden/>
          </w:rPr>
          <w:fldChar w:fldCharType="begin"/>
        </w:r>
        <w:r>
          <w:rPr>
            <w:noProof/>
            <w:webHidden/>
          </w:rPr>
          <w:instrText xml:space="preserve"> PAGEREF _Toc150794404 \h </w:instrText>
        </w:r>
        <w:r>
          <w:rPr>
            <w:noProof/>
            <w:webHidden/>
          </w:rPr>
        </w:r>
        <w:r>
          <w:rPr>
            <w:noProof/>
            <w:webHidden/>
          </w:rPr>
          <w:fldChar w:fldCharType="separate"/>
        </w:r>
        <w:r>
          <w:rPr>
            <w:noProof/>
            <w:webHidden/>
          </w:rPr>
          <w:t>9</w:t>
        </w:r>
        <w:r>
          <w:rPr>
            <w:noProof/>
            <w:webHidden/>
          </w:rPr>
          <w:fldChar w:fldCharType="end"/>
        </w:r>
      </w:hyperlink>
    </w:p>
    <w:p w14:paraId="5A5E6224" w14:textId="24C10241" w:rsidR="00FC00B2" w:rsidRDefault="00FC00B2">
      <w:pPr>
        <w:pStyle w:val="TableofFigures"/>
        <w:tabs>
          <w:tab w:val="right" w:leader="dot" w:pos="9280"/>
        </w:tabs>
        <w:rPr>
          <w:rFonts w:eastAsiaTheme="minorEastAsia" w:cstheme="minorBidi"/>
          <w:noProof/>
          <w:kern w:val="2"/>
          <w:lang w:bidi="ar-SA"/>
          <w14:ligatures w14:val="standardContextual"/>
        </w:rPr>
      </w:pPr>
      <w:hyperlink w:anchor="_Toc150794405" w:history="1">
        <w:r w:rsidRPr="00087CF6">
          <w:rPr>
            <w:rStyle w:val="Hyperlink"/>
            <w:noProof/>
          </w:rPr>
          <w:t>Figure 7. Selection of device-specific layouts for dashboards in Tableau</w:t>
        </w:r>
        <w:r>
          <w:rPr>
            <w:noProof/>
            <w:webHidden/>
          </w:rPr>
          <w:tab/>
        </w:r>
        <w:r>
          <w:rPr>
            <w:noProof/>
            <w:webHidden/>
          </w:rPr>
          <w:fldChar w:fldCharType="begin"/>
        </w:r>
        <w:r>
          <w:rPr>
            <w:noProof/>
            <w:webHidden/>
          </w:rPr>
          <w:instrText xml:space="preserve"> PAGEREF _Toc150794405 \h </w:instrText>
        </w:r>
        <w:r>
          <w:rPr>
            <w:noProof/>
            <w:webHidden/>
          </w:rPr>
        </w:r>
        <w:r>
          <w:rPr>
            <w:noProof/>
            <w:webHidden/>
          </w:rPr>
          <w:fldChar w:fldCharType="separate"/>
        </w:r>
        <w:r>
          <w:rPr>
            <w:noProof/>
            <w:webHidden/>
          </w:rPr>
          <w:t>10</w:t>
        </w:r>
        <w:r>
          <w:rPr>
            <w:noProof/>
            <w:webHidden/>
          </w:rPr>
          <w:fldChar w:fldCharType="end"/>
        </w:r>
      </w:hyperlink>
    </w:p>
    <w:p w14:paraId="71E7D4CB" w14:textId="315C40E4" w:rsidR="00FC00B2" w:rsidRDefault="00FC00B2">
      <w:pPr>
        <w:pStyle w:val="TableofFigures"/>
        <w:tabs>
          <w:tab w:val="right" w:leader="dot" w:pos="9280"/>
        </w:tabs>
        <w:rPr>
          <w:rFonts w:eastAsiaTheme="minorEastAsia" w:cstheme="minorBidi"/>
          <w:noProof/>
          <w:kern w:val="2"/>
          <w:lang w:bidi="ar-SA"/>
          <w14:ligatures w14:val="standardContextual"/>
        </w:rPr>
      </w:pPr>
      <w:hyperlink w:anchor="_Toc150794406" w:history="1">
        <w:r w:rsidRPr="00087CF6">
          <w:rPr>
            <w:rStyle w:val="Hyperlink"/>
            <w:noProof/>
          </w:rPr>
          <w:t>Figure 8. Automatic layout for phone devices in Tableau</w:t>
        </w:r>
        <w:r>
          <w:rPr>
            <w:noProof/>
            <w:webHidden/>
          </w:rPr>
          <w:tab/>
        </w:r>
        <w:r>
          <w:rPr>
            <w:noProof/>
            <w:webHidden/>
          </w:rPr>
          <w:fldChar w:fldCharType="begin"/>
        </w:r>
        <w:r>
          <w:rPr>
            <w:noProof/>
            <w:webHidden/>
          </w:rPr>
          <w:instrText xml:space="preserve"> PAGEREF _Toc150794406 \h </w:instrText>
        </w:r>
        <w:r>
          <w:rPr>
            <w:noProof/>
            <w:webHidden/>
          </w:rPr>
        </w:r>
        <w:r>
          <w:rPr>
            <w:noProof/>
            <w:webHidden/>
          </w:rPr>
          <w:fldChar w:fldCharType="separate"/>
        </w:r>
        <w:r>
          <w:rPr>
            <w:noProof/>
            <w:webHidden/>
          </w:rPr>
          <w:t>11</w:t>
        </w:r>
        <w:r>
          <w:rPr>
            <w:noProof/>
            <w:webHidden/>
          </w:rPr>
          <w:fldChar w:fldCharType="end"/>
        </w:r>
      </w:hyperlink>
    </w:p>
    <w:p w14:paraId="65DB6827" w14:textId="316F24C4" w:rsidR="00FC00B2" w:rsidRDefault="00FC00B2">
      <w:pPr>
        <w:pStyle w:val="TableofFigures"/>
        <w:tabs>
          <w:tab w:val="right" w:leader="dot" w:pos="9280"/>
        </w:tabs>
        <w:rPr>
          <w:rFonts w:eastAsiaTheme="minorEastAsia" w:cstheme="minorBidi"/>
          <w:noProof/>
          <w:kern w:val="2"/>
          <w:lang w:bidi="ar-SA"/>
          <w14:ligatures w14:val="standardContextual"/>
        </w:rPr>
      </w:pPr>
      <w:hyperlink w:anchor="_Toc150794407" w:history="1">
        <w:r w:rsidRPr="00087CF6">
          <w:rPr>
            <w:rStyle w:val="Hyperlink"/>
            <w:noProof/>
          </w:rPr>
          <w:t>Figure 9. Customisation of device-specific layout for Tableau dashoards</w:t>
        </w:r>
        <w:r>
          <w:rPr>
            <w:noProof/>
            <w:webHidden/>
          </w:rPr>
          <w:tab/>
        </w:r>
        <w:r>
          <w:rPr>
            <w:noProof/>
            <w:webHidden/>
          </w:rPr>
          <w:fldChar w:fldCharType="begin"/>
        </w:r>
        <w:r>
          <w:rPr>
            <w:noProof/>
            <w:webHidden/>
          </w:rPr>
          <w:instrText xml:space="preserve"> PAGEREF _Toc150794407 \h </w:instrText>
        </w:r>
        <w:r>
          <w:rPr>
            <w:noProof/>
            <w:webHidden/>
          </w:rPr>
        </w:r>
        <w:r>
          <w:rPr>
            <w:noProof/>
            <w:webHidden/>
          </w:rPr>
          <w:fldChar w:fldCharType="separate"/>
        </w:r>
        <w:r>
          <w:rPr>
            <w:noProof/>
            <w:webHidden/>
          </w:rPr>
          <w:t>12</w:t>
        </w:r>
        <w:r>
          <w:rPr>
            <w:noProof/>
            <w:webHidden/>
          </w:rPr>
          <w:fldChar w:fldCharType="end"/>
        </w:r>
      </w:hyperlink>
    </w:p>
    <w:p w14:paraId="2D379C7A" w14:textId="6EBB8DA7" w:rsidR="00FC00B2" w:rsidRDefault="00FC00B2">
      <w:pPr>
        <w:pStyle w:val="TableofFigures"/>
        <w:tabs>
          <w:tab w:val="right" w:leader="dot" w:pos="9280"/>
        </w:tabs>
        <w:rPr>
          <w:rFonts w:eastAsiaTheme="minorEastAsia" w:cstheme="minorBidi"/>
          <w:noProof/>
          <w:kern w:val="2"/>
          <w:lang w:bidi="ar-SA"/>
          <w14:ligatures w14:val="standardContextual"/>
        </w:rPr>
      </w:pPr>
      <w:hyperlink w:anchor="_Toc150794408" w:history="1">
        <w:r w:rsidRPr="00087CF6">
          <w:rPr>
            <w:rStyle w:val="Hyperlink"/>
            <w:noProof/>
          </w:rPr>
          <w:t>Figure 10. Tiled vs floating layout in Tableau dashboards</w:t>
        </w:r>
        <w:r>
          <w:rPr>
            <w:noProof/>
            <w:webHidden/>
          </w:rPr>
          <w:tab/>
        </w:r>
        <w:r>
          <w:rPr>
            <w:noProof/>
            <w:webHidden/>
          </w:rPr>
          <w:fldChar w:fldCharType="begin"/>
        </w:r>
        <w:r>
          <w:rPr>
            <w:noProof/>
            <w:webHidden/>
          </w:rPr>
          <w:instrText xml:space="preserve"> PAGEREF _Toc150794408 \h </w:instrText>
        </w:r>
        <w:r>
          <w:rPr>
            <w:noProof/>
            <w:webHidden/>
          </w:rPr>
        </w:r>
        <w:r>
          <w:rPr>
            <w:noProof/>
            <w:webHidden/>
          </w:rPr>
          <w:fldChar w:fldCharType="separate"/>
        </w:r>
        <w:r>
          <w:rPr>
            <w:noProof/>
            <w:webHidden/>
          </w:rPr>
          <w:t>13</w:t>
        </w:r>
        <w:r>
          <w:rPr>
            <w:noProof/>
            <w:webHidden/>
          </w:rPr>
          <w:fldChar w:fldCharType="end"/>
        </w:r>
      </w:hyperlink>
    </w:p>
    <w:p w14:paraId="497AB4E9" w14:textId="33C3CF75" w:rsidR="00FC00B2" w:rsidRDefault="00FC00B2">
      <w:pPr>
        <w:pStyle w:val="TableofFigures"/>
        <w:tabs>
          <w:tab w:val="right" w:leader="dot" w:pos="9280"/>
        </w:tabs>
        <w:rPr>
          <w:rFonts w:eastAsiaTheme="minorEastAsia" w:cstheme="minorBidi"/>
          <w:noProof/>
          <w:kern w:val="2"/>
          <w:lang w:bidi="ar-SA"/>
          <w14:ligatures w14:val="standardContextual"/>
        </w:rPr>
      </w:pPr>
      <w:hyperlink w:anchor="_Toc150794409" w:history="1">
        <w:r w:rsidRPr="00087CF6">
          <w:rPr>
            <w:rStyle w:val="Hyperlink"/>
            <w:noProof/>
          </w:rPr>
          <w:t>Figure 11. Example of how to organise dashboards. In this case, two different pages, with the content placed from top to down</w:t>
        </w:r>
        <w:r>
          <w:rPr>
            <w:noProof/>
            <w:webHidden/>
          </w:rPr>
          <w:tab/>
        </w:r>
        <w:r>
          <w:rPr>
            <w:noProof/>
            <w:webHidden/>
          </w:rPr>
          <w:fldChar w:fldCharType="begin"/>
        </w:r>
        <w:r>
          <w:rPr>
            <w:noProof/>
            <w:webHidden/>
          </w:rPr>
          <w:instrText xml:space="preserve"> PAGEREF _Toc150794409 \h </w:instrText>
        </w:r>
        <w:r>
          <w:rPr>
            <w:noProof/>
            <w:webHidden/>
          </w:rPr>
        </w:r>
        <w:r>
          <w:rPr>
            <w:noProof/>
            <w:webHidden/>
          </w:rPr>
          <w:fldChar w:fldCharType="separate"/>
        </w:r>
        <w:r>
          <w:rPr>
            <w:noProof/>
            <w:webHidden/>
          </w:rPr>
          <w:t>15</w:t>
        </w:r>
        <w:r>
          <w:rPr>
            <w:noProof/>
            <w:webHidden/>
          </w:rPr>
          <w:fldChar w:fldCharType="end"/>
        </w:r>
      </w:hyperlink>
    </w:p>
    <w:p w14:paraId="037B1827" w14:textId="4E88B20E" w:rsidR="00FC00B2" w:rsidRDefault="00FC00B2">
      <w:pPr>
        <w:pStyle w:val="TableofFigures"/>
        <w:tabs>
          <w:tab w:val="right" w:leader="dot" w:pos="9280"/>
        </w:tabs>
        <w:rPr>
          <w:rFonts w:eastAsiaTheme="minorEastAsia" w:cstheme="minorBidi"/>
          <w:noProof/>
          <w:kern w:val="2"/>
          <w:lang w:bidi="ar-SA"/>
          <w14:ligatures w14:val="standardContextual"/>
        </w:rPr>
      </w:pPr>
      <w:hyperlink w:anchor="_Toc150794410" w:history="1">
        <w:r w:rsidRPr="00087CF6">
          <w:rPr>
            <w:rStyle w:val="Hyperlink"/>
            <w:noProof/>
          </w:rPr>
          <w:t>Figure 12. EEA colour palettes in Tableau</w:t>
        </w:r>
        <w:r>
          <w:rPr>
            <w:noProof/>
            <w:webHidden/>
          </w:rPr>
          <w:tab/>
        </w:r>
        <w:r>
          <w:rPr>
            <w:noProof/>
            <w:webHidden/>
          </w:rPr>
          <w:fldChar w:fldCharType="begin"/>
        </w:r>
        <w:r>
          <w:rPr>
            <w:noProof/>
            <w:webHidden/>
          </w:rPr>
          <w:instrText xml:space="preserve"> PAGEREF _Toc150794410 \h </w:instrText>
        </w:r>
        <w:r>
          <w:rPr>
            <w:noProof/>
            <w:webHidden/>
          </w:rPr>
        </w:r>
        <w:r>
          <w:rPr>
            <w:noProof/>
            <w:webHidden/>
          </w:rPr>
          <w:fldChar w:fldCharType="separate"/>
        </w:r>
        <w:r>
          <w:rPr>
            <w:noProof/>
            <w:webHidden/>
          </w:rPr>
          <w:t>17</w:t>
        </w:r>
        <w:r>
          <w:rPr>
            <w:noProof/>
            <w:webHidden/>
          </w:rPr>
          <w:fldChar w:fldCharType="end"/>
        </w:r>
      </w:hyperlink>
    </w:p>
    <w:p w14:paraId="245A4AEA" w14:textId="22B4C676" w:rsidR="00FC00B2" w:rsidRDefault="00FC00B2">
      <w:pPr>
        <w:pStyle w:val="TableofFigures"/>
        <w:tabs>
          <w:tab w:val="right" w:leader="dot" w:pos="9280"/>
        </w:tabs>
        <w:rPr>
          <w:rFonts w:eastAsiaTheme="minorEastAsia" w:cstheme="minorBidi"/>
          <w:noProof/>
          <w:kern w:val="2"/>
          <w:lang w:bidi="ar-SA"/>
          <w14:ligatures w14:val="standardContextual"/>
        </w:rPr>
      </w:pPr>
      <w:hyperlink w:anchor="_Toc150794411" w:history="1">
        <w:r w:rsidRPr="00087CF6">
          <w:rPr>
            <w:rStyle w:val="Hyperlink"/>
            <w:noProof/>
          </w:rPr>
          <w:t>Figure 13. New EEA colour palette. Source: https://eea.github.io/volto-eea-design- system/docs/webdev/Guidelines/colours/</w:t>
        </w:r>
        <w:r>
          <w:rPr>
            <w:noProof/>
            <w:webHidden/>
          </w:rPr>
          <w:tab/>
        </w:r>
        <w:r>
          <w:rPr>
            <w:noProof/>
            <w:webHidden/>
          </w:rPr>
          <w:fldChar w:fldCharType="begin"/>
        </w:r>
        <w:r>
          <w:rPr>
            <w:noProof/>
            <w:webHidden/>
          </w:rPr>
          <w:instrText xml:space="preserve"> PAGEREF _Toc150794411 \h </w:instrText>
        </w:r>
        <w:r>
          <w:rPr>
            <w:noProof/>
            <w:webHidden/>
          </w:rPr>
        </w:r>
        <w:r>
          <w:rPr>
            <w:noProof/>
            <w:webHidden/>
          </w:rPr>
          <w:fldChar w:fldCharType="separate"/>
        </w:r>
        <w:r>
          <w:rPr>
            <w:noProof/>
            <w:webHidden/>
          </w:rPr>
          <w:t>17</w:t>
        </w:r>
        <w:r>
          <w:rPr>
            <w:noProof/>
            <w:webHidden/>
          </w:rPr>
          <w:fldChar w:fldCharType="end"/>
        </w:r>
      </w:hyperlink>
    </w:p>
    <w:p w14:paraId="36F8B612" w14:textId="077560E0" w:rsidR="00FC00B2" w:rsidRDefault="00FC00B2">
      <w:pPr>
        <w:pStyle w:val="TableofFigures"/>
        <w:tabs>
          <w:tab w:val="right" w:leader="dot" w:pos="9280"/>
        </w:tabs>
        <w:rPr>
          <w:rFonts w:eastAsiaTheme="minorEastAsia" w:cstheme="minorBidi"/>
          <w:noProof/>
          <w:kern w:val="2"/>
          <w:lang w:bidi="ar-SA"/>
          <w14:ligatures w14:val="standardContextual"/>
        </w:rPr>
      </w:pPr>
      <w:hyperlink w:anchor="_Toc150794412" w:history="1">
        <w:r w:rsidRPr="00087CF6">
          <w:rPr>
            <w:rStyle w:val="Hyperlink"/>
            <w:noProof/>
          </w:rPr>
          <w:t>Figure 14. Map example, related to drought impact area.</w:t>
        </w:r>
        <w:r>
          <w:rPr>
            <w:noProof/>
            <w:webHidden/>
          </w:rPr>
          <w:tab/>
        </w:r>
        <w:r>
          <w:rPr>
            <w:noProof/>
            <w:webHidden/>
          </w:rPr>
          <w:fldChar w:fldCharType="begin"/>
        </w:r>
        <w:r>
          <w:rPr>
            <w:noProof/>
            <w:webHidden/>
          </w:rPr>
          <w:instrText xml:space="preserve"> PAGEREF _Toc150794412 \h </w:instrText>
        </w:r>
        <w:r>
          <w:rPr>
            <w:noProof/>
            <w:webHidden/>
          </w:rPr>
        </w:r>
        <w:r>
          <w:rPr>
            <w:noProof/>
            <w:webHidden/>
          </w:rPr>
          <w:fldChar w:fldCharType="separate"/>
        </w:r>
        <w:r>
          <w:rPr>
            <w:noProof/>
            <w:webHidden/>
          </w:rPr>
          <w:t>19</w:t>
        </w:r>
        <w:r>
          <w:rPr>
            <w:noProof/>
            <w:webHidden/>
          </w:rPr>
          <w:fldChar w:fldCharType="end"/>
        </w:r>
      </w:hyperlink>
    </w:p>
    <w:p w14:paraId="7E6D99D1" w14:textId="3FD3AF39" w:rsidR="00FC00B2" w:rsidRDefault="00FC00B2">
      <w:pPr>
        <w:pStyle w:val="TableofFigures"/>
        <w:tabs>
          <w:tab w:val="right" w:leader="dot" w:pos="9280"/>
        </w:tabs>
        <w:rPr>
          <w:rFonts w:eastAsiaTheme="minorEastAsia" w:cstheme="minorBidi"/>
          <w:noProof/>
          <w:kern w:val="2"/>
          <w:lang w:bidi="ar-SA"/>
          <w14:ligatures w14:val="standardContextual"/>
        </w:rPr>
      </w:pPr>
      <w:hyperlink w:anchor="_Toc150794413" w:history="1">
        <w:r w:rsidRPr="00087CF6">
          <w:rPr>
            <w:rStyle w:val="Hyperlink"/>
            <w:noProof/>
          </w:rPr>
          <w:t>Figure 15. Map example, related to net land take vs. artificial surfaces.</w:t>
        </w:r>
        <w:r>
          <w:rPr>
            <w:noProof/>
            <w:webHidden/>
          </w:rPr>
          <w:tab/>
        </w:r>
        <w:r>
          <w:rPr>
            <w:noProof/>
            <w:webHidden/>
          </w:rPr>
          <w:fldChar w:fldCharType="begin"/>
        </w:r>
        <w:r>
          <w:rPr>
            <w:noProof/>
            <w:webHidden/>
          </w:rPr>
          <w:instrText xml:space="preserve"> PAGEREF _Toc150794413 \h </w:instrText>
        </w:r>
        <w:r>
          <w:rPr>
            <w:noProof/>
            <w:webHidden/>
          </w:rPr>
        </w:r>
        <w:r>
          <w:rPr>
            <w:noProof/>
            <w:webHidden/>
          </w:rPr>
          <w:fldChar w:fldCharType="separate"/>
        </w:r>
        <w:r>
          <w:rPr>
            <w:noProof/>
            <w:webHidden/>
          </w:rPr>
          <w:t>19</w:t>
        </w:r>
        <w:r>
          <w:rPr>
            <w:noProof/>
            <w:webHidden/>
          </w:rPr>
          <w:fldChar w:fldCharType="end"/>
        </w:r>
      </w:hyperlink>
    </w:p>
    <w:p w14:paraId="4DB2D97E" w14:textId="4D1CA093" w:rsidR="00FC00B2" w:rsidRDefault="00FC00B2">
      <w:pPr>
        <w:pStyle w:val="TableofFigures"/>
        <w:tabs>
          <w:tab w:val="right" w:leader="dot" w:pos="9280"/>
        </w:tabs>
        <w:rPr>
          <w:rFonts w:eastAsiaTheme="minorEastAsia" w:cstheme="minorBidi"/>
          <w:noProof/>
          <w:kern w:val="2"/>
          <w:lang w:bidi="ar-SA"/>
          <w14:ligatures w14:val="standardContextual"/>
        </w:rPr>
      </w:pPr>
      <w:hyperlink w:anchor="_Toc150794414" w:history="1">
        <w:r w:rsidRPr="00087CF6">
          <w:rPr>
            <w:rStyle w:val="Hyperlink"/>
            <w:noProof/>
          </w:rPr>
          <w:t>Figure 16. Map example, related to CLC statistics</w:t>
        </w:r>
        <w:r>
          <w:rPr>
            <w:noProof/>
            <w:webHidden/>
          </w:rPr>
          <w:tab/>
        </w:r>
        <w:r>
          <w:rPr>
            <w:noProof/>
            <w:webHidden/>
          </w:rPr>
          <w:fldChar w:fldCharType="begin"/>
        </w:r>
        <w:r>
          <w:rPr>
            <w:noProof/>
            <w:webHidden/>
          </w:rPr>
          <w:instrText xml:space="preserve"> PAGEREF _Toc150794414 \h </w:instrText>
        </w:r>
        <w:r>
          <w:rPr>
            <w:noProof/>
            <w:webHidden/>
          </w:rPr>
        </w:r>
        <w:r>
          <w:rPr>
            <w:noProof/>
            <w:webHidden/>
          </w:rPr>
          <w:fldChar w:fldCharType="separate"/>
        </w:r>
        <w:r>
          <w:rPr>
            <w:noProof/>
            <w:webHidden/>
          </w:rPr>
          <w:t>20</w:t>
        </w:r>
        <w:r>
          <w:rPr>
            <w:noProof/>
            <w:webHidden/>
          </w:rPr>
          <w:fldChar w:fldCharType="end"/>
        </w:r>
      </w:hyperlink>
    </w:p>
    <w:p w14:paraId="614E8645" w14:textId="2540BD6B" w:rsidR="00FC00B2" w:rsidRDefault="00FC00B2">
      <w:pPr>
        <w:pStyle w:val="TableofFigures"/>
        <w:tabs>
          <w:tab w:val="right" w:leader="dot" w:pos="9280"/>
        </w:tabs>
        <w:rPr>
          <w:rFonts w:eastAsiaTheme="minorEastAsia" w:cstheme="minorBidi"/>
          <w:noProof/>
          <w:kern w:val="2"/>
          <w:lang w:bidi="ar-SA"/>
          <w14:ligatures w14:val="standardContextual"/>
        </w:rPr>
      </w:pPr>
      <w:hyperlink w:anchor="_Toc150794415" w:history="1">
        <w:r w:rsidRPr="00087CF6">
          <w:rPr>
            <w:rStyle w:val="Hyperlink"/>
            <w:noProof/>
          </w:rPr>
          <w:t>Figure 17. Map example, related to land use pressure indices.</w:t>
        </w:r>
        <w:r>
          <w:rPr>
            <w:noProof/>
            <w:webHidden/>
          </w:rPr>
          <w:tab/>
        </w:r>
        <w:r>
          <w:rPr>
            <w:noProof/>
            <w:webHidden/>
          </w:rPr>
          <w:fldChar w:fldCharType="begin"/>
        </w:r>
        <w:r>
          <w:rPr>
            <w:noProof/>
            <w:webHidden/>
          </w:rPr>
          <w:instrText xml:space="preserve"> PAGEREF _Toc150794415 \h </w:instrText>
        </w:r>
        <w:r>
          <w:rPr>
            <w:noProof/>
            <w:webHidden/>
          </w:rPr>
        </w:r>
        <w:r>
          <w:rPr>
            <w:noProof/>
            <w:webHidden/>
          </w:rPr>
          <w:fldChar w:fldCharType="separate"/>
        </w:r>
        <w:r>
          <w:rPr>
            <w:noProof/>
            <w:webHidden/>
          </w:rPr>
          <w:t>20</w:t>
        </w:r>
        <w:r>
          <w:rPr>
            <w:noProof/>
            <w:webHidden/>
          </w:rPr>
          <w:fldChar w:fldCharType="end"/>
        </w:r>
      </w:hyperlink>
    </w:p>
    <w:p w14:paraId="1C81FA8E" w14:textId="24C5EC02" w:rsidR="00FC00B2" w:rsidRDefault="00FC00B2">
      <w:pPr>
        <w:pStyle w:val="TableofFigures"/>
        <w:tabs>
          <w:tab w:val="right" w:leader="dot" w:pos="9280"/>
        </w:tabs>
        <w:rPr>
          <w:rFonts w:eastAsiaTheme="minorEastAsia" w:cstheme="minorBidi"/>
          <w:noProof/>
          <w:kern w:val="2"/>
          <w:lang w:bidi="ar-SA"/>
          <w14:ligatures w14:val="standardContextual"/>
        </w:rPr>
      </w:pPr>
      <w:hyperlink w:anchor="_Toc150794416" w:history="1">
        <w:r w:rsidRPr="00087CF6">
          <w:rPr>
            <w:rStyle w:val="Hyperlink"/>
            <w:noProof/>
          </w:rPr>
          <w:t>Figure 18. Example of tooltip information</w:t>
        </w:r>
        <w:r>
          <w:rPr>
            <w:noProof/>
            <w:webHidden/>
          </w:rPr>
          <w:tab/>
        </w:r>
        <w:r>
          <w:rPr>
            <w:noProof/>
            <w:webHidden/>
          </w:rPr>
          <w:fldChar w:fldCharType="begin"/>
        </w:r>
        <w:r>
          <w:rPr>
            <w:noProof/>
            <w:webHidden/>
          </w:rPr>
          <w:instrText xml:space="preserve"> PAGEREF _Toc150794416 \h </w:instrText>
        </w:r>
        <w:r>
          <w:rPr>
            <w:noProof/>
            <w:webHidden/>
          </w:rPr>
        </w:r>
        <w:r>
          <w:rPr>
            <w:noProof/>
            <w:webHidden/>
          </w:rPr>
          <w:fldChar w:fldCharType="separate"/>
        </w:r>
        <w:r>
          <w:rPr>
            <w:noProof/>
            <w:webHidden/>
          </w:rPr>
          <w:t>21</w:t>
        </w:r>
        <w:r>
          <w:rPr>
            <w:noProof/>
            <w:webHidden/>
          </w:rPr>
          <w:fldChar w:fldCharType="end"/>
        </w:r>
      </w:hyperlink>
    </w:p>
    <w:p w14:paraId="4175EC3B" w14:textId="3C9D0CEA" w:rsidR="00FC00B2" w:rsidRDefault="00FC00B2">
      <w:pPr>
        <w:pStyle w:val="TableofFigures"/>
        <w:tabs>
          <w:tab w:val="right" w:leader="dot" w:pos="9280"/>
        </w:tabs>
        <w:rPr>
          <w:rFonts w:eastAsiaTheme="minorEastAsia" w:cstheme="minorBidi"/>
          <w:noProof/>
          <w:kern w:val="2"/>
          <w:lang w:bidi="ar-SA"/>
          <w14:ligatures w14:val="standardContextual"/>
        </w:rPr>
      </w:pPr>
      <w:hyperlink w:anchor="_Toc150794417" w:history="1">
        <w:r w:rsidRPr="00087CF6">
          <w:rPr>
            <w:rStyle w:val="Hyperlink"/>
            <w:noProof/>
          </w:rPr>
          <w:t>Figure 19. Example of tooltip information which contains a complementary chart</w:t>
        </w:r>
        <w:r>
          <w:rPr>
            <w:noProof/>
            <w:webHidden/>
          </w:rPr>
          <w:tab/>
        </w:r>
        <w:r>
          <w:rPr>
            <w:noProof/>
            <w:webHidden/>
          </w:rPr>
          <w:fldChar w:fldCharType="begin"/>
        </w:r>
        <w:r>
          <w:rPr>
            <w:noProof/>
            <w:webHidden/>
          </w:rPr>
          <w:instrText xml:space="preserve"> PAGEREF _Toc150794417 \h </w:instrText>
        </w:r>
        <w:r>
          <w:rPr>
            <w:noProof/>
            <w:webHidden/>
          </w:rPr>
        </w:r>
        <w:r>
          <w:rPr>
            <w:noProof/>
            <w:webHidden/>
          </w:rPr>
          <w:fldChar w:fldCharType="separate"/>
        </w:r>
        <w:r>
          <w:rPr>
            <w:noProof/>
            <w:webHidden/>
          </w:rPr>
          <w:t>21</w:t>
        </w:r>
        <w:r>
          <w:rPr>
            <w:noProof/>
            <w:webHidden/>
          </w:rPr>
          <w:fldChar w:fldCharType="end"/>
        </w:r>
      </w:hyperlink>
    </w:p>
    <w:p w14:paraId="63F47AAF" w14:textId="75623D27" w:rsidR="00FC00B2" w:rsidRDefault="00FC00B2">
      <w:pPr>
        <w:pStyle w:val="TableofFigures"/>
        <w:tabs>
          <w:tab w:val="right" w:leader="dot" w:pos="9280"/>
        </w:tabs>
        <w:rPr>
          <w:rFonts w:eastAsiaTheme="minorEastAsia" w:cstheme="minorBidi"/>
          <w:noProof/>
          <w:kern w:val="2"/>
          <w:lang w:bidi="ar-SA"/>
          <w14:ligatures w14:val="standardContextual"/>
        </w:rPr>
      </w:pPr>
      <w:hyperlink w:anchor="_Toc150794418" w:history="1">
        <w:r w:rsidRPr="00087CF6">
          <w:rPr>
            <w:rStyle w:val="Hyperlink"/>
            <w:noProof/>
          </w:rPr>
          <w:t>Figure 20. Tableau story organised by tabs</w:t>
        </w:r>
        <w:r>
          <w:rPr>
            <w:noProof/>
            <w:webHidden/>
          </w:rPr>
          <w:tab/>
        </w:r>
        <w:r>
          <w:rPr>
            <w:noProof/>
            <w:webHidden/>
          </w:rPr>
          <w:fldChar w:fldCharType="begin"/>
        </w:r>
        <w:r>
          <w:rPr>
            <w:noProof/>
            <w:webHidden/>
          </w:rPr>
          <w:instrText xml:space="preserve"> PAGEREF _Toc150794418 \h </w:instrText>
        </w:r>
        <w:r>
          <w:rPr>
            <w:noProof/>
            <w:webHidden/>
          </w:rPr>
        </w:r>
        <w:r>
          <w:rPr>
            <w:noProof/>
            <w:webHidden/>
          </w:rPr>
          <w:fldChar w:fldCharType="separate"/>
        </w:r>
        <w:r>
          <w:rPr>
            <w:noProof/>
            <w:webHidden/>
          </w:rPr>
          <w:t>22</w:t>
        </w:r>
        <w:r>
          <w:rPr>
            <w:noProof/>
            <w:webHidden/>
          </w:rPr>
          <w:fldChar w:fldCharType="end"/>
        </w:r>
      </w:hyperlink>
    </w:p>
    <w:p w14:paraId="351370F4" w14:textId="4C8ED38E" w:rsidR="00FC00B2" w:rsidRDefault="00FC00B2">
      <w:pPr>
        <w:pStyle w:val="TableofFigures"/>
        <w:tabs>
          <w:tab w:val="right" w:leader="dot" w:pos="9280"/>
        </w:tabs>
        <w:rPr>
          <w:rFonts w:eastAsiaTheme="minorEastAsia" w:cstheme="minorBidi"/>
          <w:noProof/>
          <w:kern w:val="2"/>
          <w:lang w:bidi="ar-SA"/>
          <w14:ligatures w14:val="standardContextual"/>
        </w:rPr>
      </w:pPr>
      <w:hyperlink w:anchor="_Toc150794419" w:history="1">
        <w:r w:rsidRPr="00087CF6">
          <w:rPr>
            <w:rStyle w:val="Hyperlink"/>
            <w:noProof/>
          </w:rPr>
          <w:t>Figure 21. Usage of navigation buttons in a dashboard page layouted vertically</w:t>
        </w:r>
        <w:r>
          <w:rPr>
            <w:noProof/>
            <w:webHidden/>
          </w:rPr>
          <w:tab/>
        </w:r>
        <w:r>
          <w:rPr>
            <w:noProof/>
            <w:webHidden/>
          </w:rPr>
          <w:fldChar w:fldCharType="begin"/>
        </w:r>
        <w:r>
          <w:rPr>
            <w:noProof/>
            <w:webHidden/>
          </w:rPr>
          <w:instrText xml:space="preserve"> PAGEREF _Toc150794419 \h </w:instrText>
        </w:r>
        <w:r>
          <w:rPr>
            <w:noProof/>
            <w:webHidden/>
          </w:rPr>
        </w:r>
        <w:r>
          <w:rPr>
            <w:noProof/>
            <w:webHidden/>
          </w:rPr>
          <w:fldChar w:fldCharType="separate"/>
        </w:r>
        <w:r>
          <w:rPr>
            <w:noProof/>
            <w:webHidden/>
          </w:rPr>
          <w:t>23</w:t>
        </w:r>
        <w:r>
          <w:rPr>
            <w:noProof/>
            <w:webHidden/>
          </w:rPr>
          <w:fldChar w:fldCharType="end"/>
        </w:r>
      </w:hyperlink>
    </w:p>
    <w:p w14:paraId="45E11143" w14:textId="2EF78406" w:rsidR="00FC00B2" w:rsidRDefault="00FC00B2">
      <w:pPr>
        <w:pStyle w:val="TableofFigures"/>
        <w:tabs>
          <w:tab w:val="right" w:leader="dot" w:pos="9280"/>
        </w:tabs>
        <w:rPr>
          <w:rFonts w:eastAsiaTheme="minorEastAsia" w:cstheme="minorBidi"/>
          <w:noProof/>
          <w:kern w:val="2"/>
          <w:lang w:bidi="ar-SA"/>
          <w14:ligatures w14:val="standardContextual"/>
        </w:rPr>
      </w:pPr>
      <w:hyperlink w:anchor="_Toc150794420" w:history="1">
        <w:r w:rsidRPr="00087CF6">
          <w:rPr>
            <w:rStyle w:val="Hyperlink"/>
            <w:noProof/>
          </w:rPr>
          <w:t>Figure 22. Use of navigation buttons to organise more complex information</w:t>
        </w:r>
        <w:r>
          <w:rPr>
            <w:noProof/>
            <w:webHidden/>
          </w:rPr>
          <w:tab/>
        </w:r>
        <w:r>
          <w:rPr>
            <w:noProof/>
            <w:webHidden/>
          </w:rPr>
          <w:fldChar w:fldCharType="begin"/>
        </w:r>
        <w:r>
          <w:rPr>
            <w:noProof/>
            <w:webHidden/>
          </w:rPr>
          <w:instrText xml:space="preserve"> PAGEREF _Toc150794420 \h </w:instrText>
        </w:r>
        <w:r>
          <w:rPr>
            <w:noProof/>
            <w:webHidden/>
          </w:rPr>
        </w:r>
        <w:r>
          <w:rPr>
            <w:noProof/>
            <w:webHidden/>
          </w:rPr>
          <w:fldChar w:fldCharType="separate"/>
        </w:r>
        <w:r>
          <w:rPr>
            <w:noProof/>
            <w:webHidden/>
          </w:rPr>
          <w:t>24</w:t>
        </w:r>
        <w:r>
          <w:rPr>
            <w:noProof/>
            <w:webHidden/>
          </w:rPr>
          <w:fldChar w:fldCharType="end"/>
        </w:r>
      </w:hyperlink>
    </w:p>
    <w:p w14:paraId="66602243" w14:textId="5495CBD9" w:rsidR="00FC00B2" w:rsidRDefault="00FC00B2">
      <w:pPr>
        <w:pStyle w:val="TableofFigures"/>
        <w:tabs>
          <w:tab w:val="right" w:leader="dot" w:pos="9280"/>
        </w:tabs>
        <w:rPr>
          <w:rFonts w:eastAsiaTheme="minorEastAsia" w:cstheme="minorBidi"/>
          <w:noProof/>
          <w:kern w:val="2"/>
          <w:lang w:bidi="ar-SA"/>
          <w14:ligatures w14:val="standardContextual"/>
        </w:rPr>
      </w:pPr>
      <w:hyperlink w:anchor="_Toc150794421" w:history="1">
        <w:r w:rsidRPr="00087CF6">
          <w:rPr>
            <w:rStyle w:val="Hyperlink"/>
            <w:noProof/>
          </w:rPr>
          <w:t>Figure 23. Example of navigation button to go to an information page</w:t>
        </w:r>
        <w:r>
          <w:rPr>
            <w:noProof/>
            <w:webHidden/>
          </w:rPr>
          <w:tab/>
        </w:r>
        <w:r>
          <w:rPr>
            <w:noProof/>
            <w:webHidden/>
          </w:rPr>
          <w:fldChar w:fldCharType="begin"/>
        </w:r>
        <w:r>
          <w:rPr>
            <w:noProof/>
            <w:webHidden/>
          </w:rPr>
          <w:instrText xml:space="preserve"> PAGEREF _Toc150794421 \h </w:instrText>
        </w:r>
        <w:r>
          <w:rPr>
            <w:noProof/>
            <w:webHidden/>
          </w:rPr>
        </w:r>
        <w:r>
          <w:rPr>
            <w:noProof/>
            <w:webHidden/>
          </w:rPr>
          <w:fldChar w:fldCharType="separate"/>
        </w:r>
        <w:r>
          <w:rPr>
            <w:noProof/>
            <w:webHidden/>
          </w:rPr>
          <w:t>24</w:t>
        </w:r>
        <w:r>
          <w:rPr>
            <w:noProof/>
            <w:webHidden/>
          </w:rPr>
          <w:fldChar w:fldCharType="end"/>
        </w:r>
      </w:hyperlink>
    </w:p>
    <w:p w14:paraId="110F45E6" w14:textId="082F1983" w:rsidR="00FC00B2" w:rsidRDefault="00FC00B2">
      <w:pPr>
        <w:pStyle w:val="TableofFigures"/>
        <w:tabs>
          <w:tab w:val="right" w:leader="dot" w:pos="9280"/>
        </w:tabs>
        <w:rPr>
          <w:rFonts w:eastAsiaTheme="minorEastAsia" w:cstheme="minorBidi"/>
          <w:noProof/>
          <w:kern w:val="2"/>
          <w:lang w:bidi="ar-SA"/>
          <w14:ligatures w14:val="standardContextual"/>
        </w:rPr>
      </w:pPr>
      <w:hyperlink w:anchor="_Toc150794422" w:history="1">
        <w:r w:rsidRPr="00087CF6">
          <w:rPr>
            <w:rStyle w:val="Hyperlink"/>
            <w:noProof/>
          </w:rPr>
          <w:t>Figure 24. Instructions page in preparatory template</w:t>
        </w:r>
        <w:r>
          <w:rPr>
            <w:noProof/>
            <w:webHidden/>
          </w:rPr>
          <w:tab/>
        </w:r>
        <w:r>
          <w:rPr>
            <w:noProof/>
            <w:webHidden/>
          </w:rPr>
          <w:fldChar w:fldCharType="begin"/>
        </w:r>
        <w:r>
          <w:rPr>
            <w:noProof/>
            <w:webHidden/>
          </w:rPr>
          <w:instrText xml:space="preserve"> PAGEREF _Toc150794422 \h </w:instrText>
        </w:r>
        <w:r>
          <w:rPr>
            <w:noProof/>
            <w:webHidden/>
          </w:rPr>
        </w:r>
        <w:r>
          <w:rPr>
            <w:noProof/>
            <w:webHidden/>
          </w:rPr>
          <w:fldChar w:fldCharType="separate"/>
        </w:r>
        <w:r>
          <w:rPr>
            <w:noProof/>
            <w:webHidden/>
          </w:rPr>
          <w:t>29</w:t>
        </w:r>
        <w:r>
          <w:rPr>
            <w:noProof/>
            <w:webHidden/>
          </w:rPr>
          <w:fldChar w:fldCharType="end"/>
        </w:r>
      </w:hyperlink>
    </w:p>
    <w:p w14:paraId="11F94F11" w14:textId="5ED00B12" w:rsidR="00FC00B2" w:rsidRDefault="00FC00B2">
      <w:pPr>
        <w:pStyle w:val="TableofFigures"/>
        <w:tabs>
          <w:tab w:val="right" w:leader="dot" w:pos="9280"/>
        </w:tabs>
        <w:rPr>
          <w:rFonts w:eastAsiaTheme="minorEastAsia" w:cstheme="minorBidi"/>
          <w:noProof/>
          <w:kern w:val="2"/>
          <w:lang w:bidi="ar-SA"/>
          <w14:ligatures w14:val="standardContextual"/>
        </w:rPr>
      </w:pPr>
      <w:hyperlink w:anchor="_Toc150794423" w:history="1">
        <w:r w:rsidRPr="00087CF6">
          <w:rPr>
            <w:rStyle w:val="Hyperlink"/>
            <w:noProof/>
          </w:rPr>
          <w:t>Figure 25. Basic mandatory information page in preparatory template</w:t>
        </w:r>
        <w:r>
          <w:rPr>
            <w:noProof/>
            <w:webHidden/>
          </w:rPr>
          <w:tab/>
        </w:r>
        <w:r>
          <w:rPr>
            <w:noProof/>
            <w:webHidden/>
          </w:rPr>
          <w:fldChar w:fldCharType="begin"/>
        </w:r>
        <w:r>
          <w:rPr>
            <w:noProof/>
            <w:webHidden/>
          </w:rPr>
          <w:instrText xml:space="preserve"> PAGEREF _Toc150794423 \h </w:instrText>
        </w:r>
        <w:r>
          <w:rPr>
            <w:noProof/>
            <w:webHidden/>
          </w:rPr>
        </w:r>
        <w:r>
          <w:rPr>
            <w:noProof/>
            <w:webHidden/>
          </w:rPr>
          <w:fldChar w:fldCharType="separate"/>
        </w:r>
        <w:r>
          <w:rPr>
            <w:noProof/>
            <w:webHidden/>
          </w:rPr>
          <w:t>30</w:t>
        </w:r>
        <w:r>
          <w:rPr>
            <w:noProof/>
            <w:webHidden/>
          </w:rPr>
          <w:fldChar w:fldCharType="end"/>
        </w:r>
      </w:hyperlink>
    </w:p>
    <w:p w14:paraId="245AEFBB" w14:textId="5B8A0549" w:rsidR="00FC00B2" w:rsidRDefault="00FC00B2">
      <w:pPr>
        <w:pStyle w:val="TableofFigures"/>
        <w:tabs>
          <w:tab w:val="right" w:leader="dot" w:pos="9280"/>
        </w:tabs>
        <w:rPr>
          <w:rFonts w:eastAsiaTheme="minorEastAsia" w:cstheme="minorBidi"/>
          <w:noProof/>
          <w:kern w:val="2"/>
          <w:lang w:bidi="ar-SA"/>
          <w14:ligatures w14:val="standardContextual"/>
        </w:rPr>
      </w:pPr>
      <w:hyperlink w:anchor="_Toc150794424" w:history="1">
        <w:r w:rsidRPr="00087CF6">
          <w:rPr>
            <w:rStyle w:val="Hyperlink"/>
            <w:noProof/>
          </w:rPr>
          <w:t>Figure 26. Dashboard communication page in preparatory template</w:t>
        </w:r>
        <w:r>
          <w:rPr>
            <w:noProof/>
            <w:webHidden/>
          </w:rPr>
          <w:tab/>
        </w:r>
        <w:r>
          <w:rPr>
            <w:noProof/>
            <w:webHidden/>
          </w:rPr>
          <w:fldChar w:fldCharType="begin"/>
        </w:r>
        <w:r>
          <w:rPr>
            <w:noProof/>
            <w:webHidden/>
          </w:rPr>
          <w:instrText xml:space="preserve"> PAGEREF _Toc150794424 \h </w:instrText>
        </w:r>
        <w:r>
          <w:rPr>
            <w:noProof/>
            <w:webHidden/>
          </w:rPr>
        </w:r>
        <w:r>
          <w:rPr>
            <w:noProof/>
            <w:webHidden/>
          </w:rPr>
          <w:fldChar w:fldCharType="separate"/>
        </w:r>
        <w:r>
          <w:rPr>
            <w:noProof/>
            <w:webHidden/>
          </w:rPr>
          <w:t>31</w:t>
        </w:r>
        <w:r>
          <w:rPr>
            <w:noProof/>
            <w:webHidden/>
          </w:rPr>
          <w:fldChar w:fldCharType="end"/>
        </w:r>
      </w:hyperlink>
    </w:p>
    <w:p w14:paraId="4FABA762" w14:textId="6DB68DA5" w:rsidR="00FC00B2" w:rsidRDefault="00FC00B2">
      <w:pPr>
        <w:pStyle w:val="TableofFigures"/>
        <w:tabs>
          <w:tab w:val="right" w:leader="dot" w:pos="9280"/>
        </w:tabs>
        <w:rPr>
          <w:rFonts w:eastAsiaTheme="minorEastAsia" w:cstheme="minorBidi"/>
          <w:noProof/>
          <w:kern w:val="2"/>
          <w:lang w:bidi="ar-SA"/>
          <w14:ligatures w14:val="standardContextual"/>
        </w:rPr>
      </w:pPr>
      <w:hyperlink w:anchor="_Toc150794425" w:history="1">
        <w:r w:rsidRPr="00087CF6">
          <w:rPr>
            <w:rStyle w:val="Hyperlink"/>
            <w:noProof/>
          </w:rPr>
          <w:t>Figure 27. Dashboard design page in preparatory template</w:t>
        </w:r>
        <w:r>
          <w:rPr>
            <w:noProof/>
            <w:webHidden/>
          </w:rPr>
          <w:tab/>
        </w:r>
        <w:r>
          <w:rPr>
            <w:noProof/>
            <w:webHidden/>
          </w:rPr>
          <w:fldChar w:fldCharType="begin"/>
        </w:r>
        <w:r>
          <w:rPr>
            <w:noProof/>
            <w:webHidden/>
          </w:rPr>
          <w:instrText xml:space="preserve"> PAGEREF _Toc150794425 \h </w:instrText>
        </w:r>
        <w:r>
          <w:rPr>
            <w:noProof/>
            <w:webHidden/>
          </w:rPr>
        </w:r>
        <w:r>
          <w:rPr>
            <w:noProof/>
            <w:webHidden/>
          </w:rPr>
          <w:fldChar w:fldCharType="separate"/>
        </w:r>
        <w:r>
          <w:rPr>
            <w:noProof/>
            <w:webHidden/>
          </w:rPr>
          <w:t>32</w:t>
        </w:r>
        <w:r>
          <w:rPr>
            <w:noProof/>
            <w:webHidden/>
          </w:rPr>
          <w:fldChar w:fldCharType="end"/>
        </w:r>
      </w:hyperlink>
    </w:p>
    <w:p w14:paraId="5700F100" w14:textId="07413B43" w:rsidR="007F2886" w:rsidRDefault="00D45D7E" w:rsidP="001C3C34">
      <w:pPr>
        <w:pStyle w:val="BodyText"/>
      </w:pPr>
      <w:r>
        <w:fldChar w:fldCharType="end"/>
      </w:r>
    </w:p>
    <w:p w14:paraId="3E06FCD7" w14:textId="77777777" w:rsidR="007F2886" w:rsidRDefault="007F2886" w:rsidP="001C3C34">
      <w:pPr>
        <w:pStyle w:val="BodyText"/>
      </w:pPr>
    </w:p>
    <w:p w14:paraId="56C42755" w14:textId="77777777" w:rsidR="008329D3" w:rsidRDefault="008329D3" w:rsidP="001C3C34">
      <w:pPr>
        <w:sectPr w:rsidR="008329D3">
          <w:headerReference w:type="default" r:id="rId33"/>
          <w:footerReference w:type="default" r:id="rId34"/>
          <w:type w:val="continuous"/>
          <w:pgSz w:w="11910" w:h="16840"/>
          <w:pgMar w:top="1380" w:right="1280" w:bottom="960" w:left="1340" w:header="720" w:footer="720" w:gutter="0"/>
          <w:cols w:space="720"/>
        </w:sectPr>
      </w:pPr>
    </w:p>
    <w:p w14:paraId="3E25CC0F" w14:textId="453CBDD1" w:rsidR="007F2886" w:rsidRDefault="6C293EF3" w:rsidP="00973E49">
      <w:pPr>
        <w:pStyle w:val="Heading1"/>
        <w:spacing w:after="120"/>
        <w:ind w:left="0"/>
      </w:pPr>
      <w:bookmarkStart w:id="0" w:name="_bookmark0"/>
      <w:bookmarkStart w:id="1" w:name="_Toc122344036"/>
      <w:bookmarkStart w:id="2" w:name="_Toc150794452"/>
      <w:bookmarkEnd w:id="0"/>
      <w:r>
        <w:lastRenderedPageBreak/>
        <w:t>Background and objectives</w:t>
      </w:r>
      <w:bookmarkEnd w:id="1"/>
      <w:bookmarkEnd w:id="2"/>
    </w:p>
    <w:p w14:paraId="03988886" w14:textId="3D6B6275" w:rsidR="007B3C7C" w:rsidRDefault="007B3C7C" w:rsidP="002F12EB">
      <w:pPr>
        <w:pStyle w:val="BodyText"/>
        <w:spacing w:after="120"/>
        <w:jc w:val="both"/>
      </w:pPr>
      <w:r w:rsidRPr="007B3C7C">
        <w:t xml:space="preserve">This document stands as the conclusive draft of an </w:t>
      </w:r>
      <w:r w:rsidRPr="007B3C7C">
        <w:rPr>
          <w:b/>
          <w:bCs/>
        </w:rPr>
        <w:t>EEA guidance document aimed at enhancing the design and development of dashboards to facilitate harmonized and effective communication</w:t>
      </w:r>
      <w:r w:rsidRPr="007B3C7C">
        <w:t>. It represents the culmination of extensive efforts that commenced in 2022 under ETC-DI task 3.3.1, titled "Adaptation of Dashboards and Draft Guidebook for Improved and Coherent Communication with Dashboards." These endeavors encompassed the inaugural workshop on EEA's dashboard harmonization, held on November 11th, 2022, as an integral component of the aforementioned activity. Furthermore, this work extended into 2023 within the framework of ETC-DI task 3.3.1, now titled "Dashboards Harmonization for Enhanced and Effective Communication"</w:t>
      </w:r>
      <w:r>
        <w:t>.</w:t>
      </w:r>
    </w:p>
    <w:p w14:paraId="55FB7740" w14:textId="77777777" w:rsidR="00391048" w:rsidRDefault="00391048" w:rsidP="002F12EB">
      <w:pPr>
        <w:pStyle w:val="BodyText"/>
        <w:spacing w:after="120"/>
        <w:jc w:val="both"/>
      </w:pPr>
      <w:r w:rsidRPr="00391048">
        <w:t>In the later stages of spatial data integration to support EEA assessments, the creation of interactive dashboards is a common practice. The process of generating data cubes through JEDI ultimately results in a Tableau data source file, enabling the utilization of Tableau to produce interactive views that blend tables, charts, maps, text, images, and filters in diverse ways. Tableau dashboards can be shared on Tableau Server and integrated into web pages. Furthermore, ESRI's ArcGIS software is also employed for the development of map-oriented dashboards.</w:t>
      </w:r>
    </w:p>
    <w:p w14:paraId="1F096B78" w14:textId="77777777" w:rsidR="005C3B25" w:rsidRDefault="005C3B25" w:rsidP="005C3B25">
      <w:pPr>
        <w:pStyle w:val="BodyText"/>
        <w:spacing w:after="120"/>
        <w:jc w:val="both"/>
      </w:pPr>
      <w:r>
        <w:t>Up to this point, our primary focus and resources have been channeled into ensuring the reliability of data results and crafting comprehensive dashboards to support expert assessments. However, there is now a pressing need to shift our emphasis toward the communicative and design elements of the dashboards we share with the wider audience. These dashboards should be customized for their target audiences, convey compelling narratives, and be visually engaging and user-friendly.</w:t>
      </w:r>
    </w:p>
    <w:p w14:paraId="3A803D68" w14:textId="77777777" w:rsidR="00693E96" w:rsidRDefault="005C3B25" w:rsidP="005C3B25">
      <w:pPr>
        <w:pStyle w:val="BodyText"/>
        <w:spacing w:after="120"/>
        <w:jc w:val="both"/>
      </w:pPr>
      <w:r>
        <w:t>While the EEA's COM team oversees the management of reports, indicator publications, and web content, each governed by distinct rules and standards, we currently lack a similar approach when it comes to interactive dashboards. This document serves as the initial stride toward establishing a shared set of best practices for the creation of dashboards intended for publication within the EEA. Although our immediate focus is primarily on Tableau dashboards, our vision is to expand these principles to encompass ArcGIS dashboards as well.</w:t>
      </w:r>
    </w:p>
    <w:p w14:paraId="2A13F03B" w14:textId="6B44B679" w:rsidR="006C4D20" w:rsidRDefault="002B08B4" w:rsidP="005C3B25">
      <w:pPr>
        <w:pStyle w:val="BodyText"/>
        <w:spacing w:after="120"/>
        <w:jc w:val="both"/>
        <w:rPr>
          <w:lang w:eastAsia="en-US" w:bidi="ar-SA"/>
        </w:rPr>
      </w:pPr>
      <w:r w:rsidRPr="002B08B4">
        <w:t>The upcoming pages delve into various facets and components related to dashboards. They explore the challenges these elements pose and offer practical recommendations for achieving a cohesive and consistent appearance across EEA dashboards.</w:t>
      </w:r>
      <w:r w:rsidR="007871E3">
        <w:t xml:space="preserve"> The topics discussed</w:t>
      </w:r>
      <w:r w:rsidR="00C15495">
        <w:t xml:space="preserve"> are:</w:t>
      </w:r>
    </w:p>
    <w:p w14:paraId="582099CD" w14:textId="1A855635" w:rsidR="00C15495" w:rsidRDefault="00C15495" w:rsidP="00EB32A4">
      <w:pPr>
        <w:pStyle w:val="BodyText"/>
        <w:numPr>
          <w:ilvl w:val="0"/>
          <w:numId w:val="26"/>
        </w:numPr>
        <w:ind w:left="714" w:hanging="357"/>
        <w:jc w:val="both"/>
        <w:rPr>
          <w:lang w:eastAsia="en-US" w:bidi="ar-SA"/>
        </w:rPr>
      </w:pPr>
      <w:r>
        <w:t>Dashboard types by target audience</w:t>
      </w:r>
    </w:p>
    <w:p w14:paraId="0848E9A0" w14:textId="3D4CD169" w:rsidR="00C15495" w:rsidRDefault="00C15495" w:rsidP="00EB32A4">
      <w:pPr>
        <w:pStyle w:val="BodyText"/>
        <w:numPr>
          <w:ilvl w:val="0"/>
          <w:numId w:val="26"/>
        </w:numPr>
        <w:ind w:left="714" w:hanging="357"/>
        <w:jc w:val="both"/>
        <w:rPr>
          <w:lang w:eastAsia="en-US" w:bidi="ar-SA"/>
        </w:rPr>
      </w:pPr>
      <w:r>
        <w:t>Storytelling. How to better communicate with dashboards?</w:t>
      </w:r>
    </w:p>
    <w:p w14:paraId="470A866E" w14:textId="0012FE59" w:rsidR="00155302" w:rsidRDefault="00155302" w:rsidP="00EB32A4">
      <w:pPr>
        <w:pStyle w:val="BodyText"/>
        <w:numPr>
          <w:ilvl w:val="0"/>
          <w:numId w:val="26"/>
        </w:numPr>
        <w:ind w:left="714" w:hanging="357"/>
        <w:jc w:val="both"/>
        <w:rPr>
          <w:lang w:eastAsia="en-US" w:bidi="ar-SA"/>
        </w:rPr>
      </w:pPr>
      <w:r>
        <w:t>Dashboard sizes and multidevice approach</w:t>
      </w:r>
    </w:p>
    <w:p w14:paraId="5193FED0" w14:textId="4D3117B8" w:rsidR="00155302" w:rsidRDefault="00155302" w:rsidP="00EB32A4">
      <w:pPr>
        <w:pStyle w:val="BodyText"/>
        <w:numPr>
          <w:ilvl w:val="0"/>
          <w:numId w:val="26"/>
        </w:numPr>
        <w:ind w:left="714" w:hanging="357"/>
        <w:jc w:val="both"/>
        <w:rPr>
          <w:lang w:eastAsia="en-US" w:bidi="ar-SA"/>
        </w:rPr>
      </w:pPr>
      <w:r>
        <w:t>Layout. Placing dashboard elements</w:t>
      </w:r>
    </w:p>
    <w:p w14:paraId="4A843451" w14:textId="6421FF64" w:rsidR="00155302" w:rsidRDefault="00155302" w:rsidP="00EB32A4">
      <w:pPr>
        <w:pStyle w:val="BodyText"/>
        <w:numPr>
          <w:ilvl w:val="0"/>
          <w:numId w:val="26"/>
        </w:numPr>
        <w:ind w:left="714" w:hanging="357"/>
        <w:jc w:val="both"/>
        <w:rPr>
          <w:lang w:eastAsia="en-US" w:bidi="ar-SA"/>
        </w:rPr>
      </w:pPr>
      <w:r>
        <w:t>Dashboard styling</w:t>
      </w:r>
    </w:p>
    <w:p w14:paraId="0B75BF13" w14:textId="24D21995" w:rsidR="00BF0299" w:rsidRDefault="00155302" w:rsidP="00EB32A4">
      <w:pPr>
        <w:pStyle w:val="BodyText"/>
        <w:numPr>
          <w:ilvl w:val="0"/>
          <w:numId w:val="26"/>
        </w:numPr>
        <w:ind w:left="714" w:hanging="357"/>
        <w:jc w:val="both"/>
        <w:rPr>
          <w:lang w:eastAsia="en-US" w:bidi="ar-SA"/>
        </w:rPr>
      </w:pPr>
      <w:r>
        <w:t>Navigation and dashboard actions</w:t>
      </w:r>
    </w:p>
    <w:p w14:paraId="19BF09E2" w14:textId="230B5731" w:rsidR="00CB73E9" w:rsidRPr="00E56155" w:rsidRDefault="00CB73E9" w:rsidP="23D931AC">
      <w:pPr>
        <w:pStyle w:val="Formatvorlage1"/>
        <w:jc w:val="both"/>
        <w:rPr>
          <w:lang w:eastAsia="en-US" w:bidi="ar-SA"/>
        </w:rPr>
      </w:pPr>
    </w:p>
    <w:p w14:paraId="305C89C5" w14:textId="399A72E9" w:rsidR="23D931AC" w:rsidRDefault="23D931AC">
      <w:r>
        <w:br w:type="page"/>
      </w:r>
    </w:p>
    <w:p w14:paraId="22BE95F1" w14:textId="18B15164" w:rsidR="007F2886" w:rsidRPr="006F32BC" w:rsidRDefault="164D3457" w:rsidP="00797CD7">
      <w:pPr>
        <w:pStyle w:val="Heading1"/>
        <w:numPr>
          <w:ilvl w:val="0"/>
          <w:numId w:val="20"/>
        </w:numPr>
        <w:rPr>
          <w:lang w:eastAsia="en-US" w:bidi="ar-SA"/>
        </w:rPr>
      </w:pPr>
      <w:bookmarkStart w:id="3" w:name="_Toc122344037"/>
      <w:bookmarkStart w:id="4" w:name="_Toc150794453"/>
      <w:r>
        <w:lastRenderedPageBreak/>
        <w:t>Dashboard types by target audience</w:t>
      </w:r>
      <w:bookmarkEnd w:id="3"/>
      <w:bookmarkEnd w:id="4"/>
    </w:p>
    <w:p w14:paraId="048B0284" w14:textId="1FBB872A" w:rsidR="007F2886" w:rsidRPr="006F32BC" w:rsidRDefault="007F2886" w:rsidP="00432469">
      <w:pPr>
        <w:pStyle w:val="BodyText"/>
        <w:jc w:val="both"/>
        <w:rPr>
          <w:lang w:eastAsia="en-US" w:bidi="ar-SA"/>
        </w:rPr>
      </w:pPr>
    </w:p>
    <w:p w14:paraId="23F8F7D7" w14:textId="2CAEE85E" w:rsidR="00E70C27" w:rsidRPr="006F32BC" w:rsidRDefault="3EBDB3A7" w:rsidP="00E70C27">
      <w:pPr>
        <w:pStyle w:val="Heading1"/>
        <w:numPr>
          <w:ilvl w:val="1"/>
          <w:numId w:val="20"/>
        </w:numPr>
        <w:rPr>
          <w:lang w:eastAsia="en-US" w:bidi="ar-SA"/>
        </w:rPr>
      </w:pPr>
      <w:bookmarkStart w:id="5" w:name="_bookmark6"/>
      <w:bookmarkStart w:id="6" w:name="_Toc122344038"/>
      <w:bookmarkStart w:id="7" w:name="_Toc150794454"/>
      <w:bookmarkEnd w:id="5"/>
      <w:r>
        <w:t>Challenge</w:t>
      </w:r>
      <w:bookmarkEnd w:id="6"/>
      <w:bookmarkEnd w:id="7"/>
    </w:p>
    <w:p w14:paraId="5A9ED88A" w14:textId="0CBA7E79" w:rsidR="00E70C27" w:rsidRDefault="00E70C27" w:rsidP="00336CDC">
      <w:pPr>
        <w:pStyle w:val="BodyText"/>
        <w:jc w:val="both"/>
        <w:rPr>
          <w:highlight w:val="yellow"/>
          <w:lang w:eastAsia="en-US" w:bidi="ar-SA"/>
        </w:rPr>
      </w:pPr>
    </w:p>
    <w:p w14:paraId="4508EB13" w14:textId="77777777" w:rsidR="00667409" w:rsidRDefault="00667409" w:rsidP="00667409">
      <w:pPr>
        <w:pStyle w:val="BodyText"/>
        <w:spacing w:after="120"/>
        <w:jc w:val="both"/>
      </w:pPr>
      <w:r>
        <w:t>To kick off the process of establishing guidelines and best practices for dashboard production, our first step involves a discussion about the various types of dashboards in use and which ones are specifically addressed in this guidance document. The EEA, its topic centers, and its consultants create different types of dashboards, and it's beneficial to attempt categorizing or classifying them. Several key aspects can aid in determining the nature of the dashboard in question, which can be summarized as follows:</w:t>
      </w:r>
    </w:p>
    <w:p w14:paraId="645DC575" w14:textId="2D23BEC4" w:rsidR="00667409" w:rsidRDefault="00667409" w:rsidP="0090388D">
      <w:pPr>
        <w:pStyle w:val="BodyText"/>
        <w:numPr>
          <w:ilvl w:val="0"/>
          <w:numId w:val="38"/>
        </w:numPr>
        <w:ind w:left="357" w:hanging="357"/>
        <w:jc w:val="both"/>
      </w:pPr>
      <w:r>
        <w:t>Target Audience</w:t>
      </w:r>
    </w:p>
    <w:p w14:paraId="7C6D13A3" w14:textId="003284F8" w:rsidR="00667409" w:rsidRDefault="00667409" w:rsidP="0090388D">
      <w:pPr>
        <w:pStyle w:val="BodyText"/>
        <w:numPr>
          <w:ilvl w:val="0"/>
          <w:numId w:val="38"/>
        </w:numPr>
        <w:ind w:left="357" w:hanging="357"/>
        <w:jc w:val="both"/>
      </w:pPr>
      <w:r>
        <w:t>Purpose</w:t>
      </w:r>
    </w:p>
    <w:p w14:paraId="7F9747E7" w14:textId="4F911E56" w:rsidR="00667409" w:rsidRDefault="00667409" w:rsidP="0090388D">
      <w:pPr>
        <w:pStyle w:val="BodyText"/>
        <w:numPr>
          <w:ilvl w:val="0"/>
          <w:numId w:val="38"/>
        </w:numPr>
        <w:spacing w:after="120"/>
        <w:jc w:val="both"/>
      </w:pPr>
      <w:r>
        <w:t>Content</w:t>
      </w:r>
    </w:p>
    <w:p w14:paraId="7126F1FF" w14:textId="418440DA" w:rsidR="00336CDC" w:rsidRPr="00764D52" w:rsidRDefault="00667409" w:rsidP="00667409">
      <w:pPr>
        <w:pStyle w:val="BodyText"/>
        <w:spacing w:after="120"/>
        <w:jc w:val="both"/>
        <w:rPr>
          <w:lang w:eastAsia="en-US" w:bidi="ar-SA"/>
        </w:rPr>
      </w:pPr>
      <w:r>
        <w:t>In 2021, the EEA identified two primary categories of target audiences: non-technical and technical. Within the non-technical audience, two subtypes have been delineated based on time availability</w:t>
      </w:r>
      <w:r w:rsidR="0094523E">
        <w:t>:</w:t>
      </w:r>
    </w:p>
    <w:p w14:paraId="118E5D50" w14:textId="6B6C8A76" w:rsidR="006C5A9E" w:rsidRPr="00764D52" w:rsidRDefault="006C5A9E" w:rsidP="00A55866">
      <w:pPr>
        <w:pStyle w:val="BodyText"/>
        <w:jc w:val="both"/>
        <w:rPr>
          <w:lang w:eastAsia="en-US" w:bidi="ar-SA"/>
        </w:rPr>
      </w:pPr>
      <w:bookmarkStart w:id="8" w:name="_bookmark7"/>
      <w:bookmarkEnd w:id="8"/>
    </w:p>
    <w:p w14:paraId="3E08CFCC" w14:textId="453EB03C" w:rsidR="009E46C0" w:rsidRDefault="009E46C0" w:rsidP="00A55866">
      <w:pPr>
        <w:pStyle w:val="BodyText"/>
        <w:jc w:val="both"/>
        <w:rPr>
          <w:lang w:eastAsia="en-US" w:bidi="ar-SA"/>
        </w:rPr>
      </w:pPr>
      <w:r w:rsidRPr="00764D52">
        <w:rPr>
          <w:noProof/>
        </w:rPr>
        <w:drawing>
          <wp:inline distT="0" distB="0" distL="0" distR="0" wp14:anchorId="1B8E953D" wp14:editId="164E550F">
            <wp:extent cx="5416670" cy="2983831"/>
            <wp:effectExtent l="190500" t="190500" r="184150" b="198120"/>
            <wp:docPr id="14" name="Picture 14"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text, application, chat or text message&#10;&#10;Description automatically generated"/>
                    <pic:cNvPicPr>
                      <a:picLocks noChangeAspect="1" noChangeArrowheads="1"/>
                    </pic:cNvPicPr>
                  </pic:nvPicPr>
                  <pic:blipFill rotWithShape="1">
                    <a:blip r:embed="rId35">
                      <a:extLst>
                        <a:ext uri="{28A0092B-C50C-407E-A947-70E740481C1C}">
                          <a14:useLocalDpi xmlns:a14="http://schemas.microsoft.com/office/drawing/2010/main" val="0"/>
                        </a:ext>
                      </a:extLst>
                    </a:blip>
                    <a:srcRect t="1886" r="1135" b="3269"/>
                    <a:stretch/>
                  </pic:blipFill>
                  <pic:spPr bwMode="auto">
                    <a:xfrm>
                      <a:off x="0" y="0"/>
                      <a:ext cx="5431290" cy="299188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0EBFDCEE" w14:textId="62187B9F" w:rsidR="00805CFF" w:rsidRPr="00764D52" w:rsidRDefault="00D80AEC" w:rsidP="00D80AEC">
      <w:pPr>
        <w:pStyle w:val="Caption"/>
        <w:rPr>
          <w:lang w:eastAsia="en-US" w:bidi="ar-SA"/>
        </w:rPr>
      </w:pPr>
      <w:bookmarkStart w:id="9" w:name="_Toc150794399"/>
      <w:r>
        <w:t xml:space="preserve">Figure </w:t>
      </w:r>
      <w:r>
        <w:fldChar w:fldCharType="begin"/>
      </w:r>
      <w:r>
        <w:instrText xml:space="preserve"> SEQ Figure \* ARABIC </w:instrText>
      </w:r>
      <w:r>
        <w:fldChar w:fldCharType="separate"/>
      </w:r>
      <w:r w:rsidR="0056370C">
        <w:rPr>
          <w:noProof/>
        </w:rPr>
        <w:t>1</w:t>
      </w:r>
      <w:r>
        <w:fldChar w:fldCharType="end"/>
      </w:r>
      <w:r w:rsidR="00397F1A">
        <w:t>. EEA’s Audience segmentation</w:t>
      </w:r>
      <w:bookmarkEnd w:id="9"/>
    </w:p>
    <w:p w14:paraId="10FBB5F5" w14:textId="0CC73E38" w:rsidR="009E46C0" w:rsidRPr="00764D52" w:rsidRDefault="009E46C0" w:rsidP="00A55866">
      <w:pPr>
        <w:pStyle w:val="BodyText"/>
        <w:jc w:val="both"/>
        <w:rPr>
          <w:lang w:eastAsia="en-US" w:bidi="ar-SA"/>
        </w:rPr>
      </w:pPr>
    </w:p>
    <w:p w14:paraId="52AAB439" w14:textId="592C0A06" w:rsidR="00AD7AC5" w:rsidRPr="00AD6E00" w:rsidRDefault="00AD7AC5" w:rsidP="00A55866">
      <w:pPr>
        <w:pStyle w:val="BodyText"/>
        <w:jc w:val="both"/>
        <w:rPr>
          <w:lang w:eastAsia="en-US" w:bidi="ar-SA"/>
        </w:rPr>
      </w:pPr>
      <w:r>
        <w:t xml:space="preserve">Based on that </w:t>
      </w:r>
      <w:r w:rsidR="001D31A5">
        <w:t>audience segmentation in three types (A, B and C), different data products were proposed</w:t>
      </w:r>
      <w:r w:rsidR="00844D9D">
        <w:t xml:space="preserve"> as more suitable for each audience type:</w:t>
      </w:r>
    </w:p>
    <w:p w14:paraId="069B04A9" w14:textId="6B0A3B0B" w:rsidR="009E46C0" w:rsidRDefault="009E46C0" w:rsidP="00A55866">
      <w:pPr>
        <w:pStyle w:val="BodyText"/>
        <w:jc w:val="both"/>
        <w:rPr>
          <w:lang w:eastAsia="en-US" w:bidi="ar-SA"/>
        </w:rPr>
      </w:pPr>
      <w:r w:rsidRPr="00AD6E00">
        <w:rPr>
          <w:noProof/>
        </w:rPr>
        <w:lastRenderedPageBreak/>
        <w:drawing>
          <wp:inline distT="0" distB="0" distL="0" distR="0" wp14:anchorId="3CD9D83E" wp14:editId="11BC4807">
            <wp:extent cx="5364911" cy="3027004"/>
            <wp:effectExtent l="190500" t="190500" r="198120" b="193040"/>
            <wp:docPr id="24" name="Picture 2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ical user interface, text, application&#10;&#10;Description automatically generated"/>
                    <pic:cNvPicPr>
                      <a:picLocks noChangeAspect="1" noChangeArrowheads="1"/>
                    </pic:cNvPicPr>
                  </pic:nvPicPr>
                  <pic:blipFill rotWithShape="1">
                    <a:blip r:embed="rId36">
                      <a:extLst>
                        <a:ext uri="{28A0092B-C50C-407E-A947-70E740481C1C}">
                          <a14:useLocalDpi xmlns:a14="http://schemas.microsoft.com/office/drawing/2010/main" val="0"/>
                        </a:ext>
                      </a:extLst>
                    </a:blip>
                    <a:srcRect r="825"/>
                    <a:stretch/>
                  </pic:blipFill>
                  <pic:spPr bwMode="auto">
                    <a:xfrm>
                      <a:off x="0" y="0"/>
                      <a:ext cx="5384655" cy="3038144"/>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2D71B5FD" w14:textId="7E79AFB6" w:rsidR="00336CDC" w:rsidRPr="00AD6E00" w:rsidRDefault="007D16B6" w:rsidP="007D16B6">
      <w:pPr>
        <w:pStyle w:val="Caption"/>
        <w:rPr>
          <w:lang w:eastAsia="en-US" w:bidi="ar-SA"/>
        </w:rPr>
      </w:pPr>
      <w:bookmarkStart w:id="10" w:name="_Toc150794400"/>
      <w:r>
        <w:t xml:space="preserve">Figure </w:t>
      </w:r>
      <w:r>
        <w:fldChar w:fldCharType="begin"/>
      </w:r>
      <w:r>
        <w:instrText xml:space="preserve"> SEQ Figure \* ARABIC </w:instrText>
      </w:r>
      <w:r>
        <w:fldChar w:fldCharType="separate"/>
      </w:r>
      <w:r w:rsidR="0056370C">
        <w:rPr>
          <w:noProof/>
        </w:rPr>
        <w:t>2</w:t>
      </w:r>
      <w:r>
        <w:fldChar w:fldCharType="end"/>
      </w:r>
      <w:r>
        <w:t>. EEA Data products based on</w:t>
      </w:r>
      <w:r w:rsidR="0056193E">
        <w:t xml:space="preserve"> audience segmentation</w:t>
      </w:r>
      <w:bookmarkEnd w:id="10"/>
    </w:p>
    <w:p w14:paraId="31B98852" w14:textId="0989785A" w:rsidR="00336CDC" w:rsidRPr="00AD6E00" w:rsidRDefault="00336CDC" w:rsidP="00A55866">
      <w:pPr>
        <w:pStyle w:val="BodyText"/>
        <w:jc w:val="both"/>
        <w:rPr>
          <w:lang w:eastAsia="en-US" w:bidi="ar-SA"/>
        </w:rPr>
      </w:pPr>
    </w:p>
    <w:p w14:paraId="230CA4D5" w14:textId="77777777" w:rsidR="000E0EC6" w:rsidRDefault="000E0EC6" w:rsidP="000E0EC6">
      <w:pPr>
        <w:pStyle w:val="BodyText"/>
        <w:spacing w:after="120"/>
        <w:jc w:val="both"/>
      </w:pPr>
      <w:r>
        <w:t>When it comes to dashboards, we can observe that they are primarily designed for audience types B and C. Dashboards typically introduce a level of interactivity and complexity to the data, making them suitable for either a technical audience or a non-technical audience with sufficient time to engage with the data and comprehend the outcomes.</w:t>
      </w:r>
    </w:p>
    <w:p w14:paraId="54A33602" w14:textId="77777777" w:rsidR="000E0EC6" w:rsidRDefault="000E0EC6" w:rsidP="000E0EC6">
      <w:pPr>
        <w:pStyle w:val="BodyText"/>
        <w:spacing w:after="120"/>
        <w:jc w:val="both"/>
      </w:pPr>
      <w:r>
        <w:t>Historically, within ETC-DI and its predecessor, ETC-ULS, dashboards were predominantly created within the context of assessments, primarily for purposes such as data exploration, trend identification, and indicator development. Consequently, these dashboards were tailored for a technical audience, with less emphasis on harmonization, design, or user-friendliness. In some instances, though, dashboards were produced for public consumption without clear, shared rules, guidelines, or best practices to guide their development.</w:t>
      </w:r>
    </w:p>
    <w:p w14:paraId="1573C9FE" w14:textId="20401876" w:rsidR="00523533" w:rsidRPr="004D27BF" w:rsidRDefault="000E0EC6" w:rsidP="000E0EC6">
      <w:pPr>
        <w:pStyle w:val="BodyText"/>
        <w:spacing w:after="120"/>
        <w:jc w:val="both"/>
        <w:rPr>
          <w:lang w:eastAsia="en-US" w:bidi="ar-SA"/>
        </w:rPr>
      </w:pPr>
      <w:r>
        <w:t>In summary, there exist diverse dashboards serving different purposes and targeted at different audiences. The question then arises: which among them should be harmonized, and to which of these dashboards should the emerging guidelines be applied?</w:t>
      </w:r>
    </w:p>
    <w:p w14:paraId="37646A33" w14:textId="77777777" w:rsidR="00844D9D" w:rsidRPr="004D27BF" w:rsidRDefault="00844D9D" w:rsidP="00A55866">
      <w:pPr>
        <w:pStyle w:val="BodyText"/>
        <w:jc w:val="both"/>
        <w:rPr>
          <w:lang w:eastAsia="en-US" w:bidi="ar-SA"/>
        </w:rPr>
      </w:pPr>
    </w:p>
    <w:p w14:paraId="4A1F11A8" w14:textId="08089B13" w:rsidR="00E70C27" w:rsidRPr="004D27BF" w:rsidRDefault="317E3DA9" w:rsidP="00E70C27">
      <w:pPr>
        <w:pStyle w:val="Heading1"/>
        <w:numPr>
          <w:ilvl w:val="1"/>
          <w:numId w:val="20"/>
        </w:numPr>
        <w:rPr>
          <w:lang w:eastAsia="en-US" w:bidi="ar-SA"/>
        </w:rPr>
      </w:pPr>
      <w:bookmarkStart w:id="11" w:name="_Toc122344039"/>
      <w:bookmarkStart w:id="12" w:name="_Toc150794455"/>
      <w:r>
        <w:t>Best pr</w:t>
      </w:r>
      <w:r w:rsidR="3AC2C109">
        <w:t>a</w:t>
      </w:r>
      <w:r>
        <w:t>ctices</w:t>
      </w:r>
      <w:bookmarkEnd w:id="11"/>
      <w:bookmarkEnd w:id="12"/>
    </w:p>
    <w:p w14:paraId="7F41DCA9" w14:textId="1CBB2AB2" w:rsidR="00E70C27" w:rsidRPr="004D27BF" w:rsidRDefault="00E70C27" w:rsidP="00A55866">
      <w:pPr>
        <w:pStyle w:val="BodyText"/>
        <w:jc w:val="both"/>
        <w:rPr>
          <w:lang w:eastAsia="en-US" w:bidi="ar-SA"/>
        </w:rPr>
      </w:pPr>
    </w:p>
    <w:p w14:paraId="6C173AC2" w14:textId="77777777" w:rsidR="006041E0" w:rsidRDefault="006041E0" w:rsidP="006041E0">
      <w:pPr>
        <w:pStyle w:val="BodyText"/>
        <w:spacing w:after="120"/>
        <w:jc w:val="both"/>
      </w:pPr>
      <w:r>
        <w:t>In response to the previous question, consensus has been reached among experts who participated in the workshop on dashboard harmonization: all dashboards slated for publication on the EEA's website or any of EEA's thematic platforms must undergo harmonization. By harmonization, we mean that these dashboards should exhibit a consistent look and feel, and they should incorporate the recommendations and best practices outlined in this guidance document, along with its future updates. These guidelines will form a part of a publication policy to be disseminated and, to some extent, enforced by COM across the EEA, ETCs, and consultant stakeholders to achieve the overarching goal of harmonizing dashboards.</w:t>
      </w:r>
    </w:p>
    <w:p w14:paraId="7D4D5107" w14:textId="77777777" w:rsidR="006041E0" w:rsidRDefault="006041E0" w:rsidP="006041E0">
      <w:pPr>
        <w:pStyle w:val="BodyText"/>
        <w:spacing w:after="120"/>
        <w:jc w:val="both"/>
      </w:pPr>
      <w:r>
        <w:t xml:space="preserve">As a general guideline, dashboards designed for audience type B should be published on EEA's website, whereas those intended for audience type C should find their place on thematic platforms whenever available. While the look and feel may be uniform, the content can vary, </w:t>
      </w:r>
      <w:r>
        <w:lastRenderedPageBreak/>
        <w:t>leading to some best practices being relevant to only one type of dashboard. This distinction will be explicitly mentioned in the relevant sections as needed. In a broader context, these guidelines predominantly apply to dashboards of B and C types unless explicitly specified.</w:t>
      </w:r>
    </w:p>
    <w:p w14:paraId="312C8299" w14:textId="69C70F21" w:rsidR="00BA4A54" w:rsidRDefault="006041E0" w:rsidP="006041E0">
      <w:pPr>
        <w:pStyle w:val="BodyText"/>
        <w:spacing w:after="120"/>
        <w:jc w:val="both"/>
        <w:rPr>
          <w:lang w:eastAsia="en-US" w:bidi="ar-SA"/>
        </w:rPr>
      </w:pPr>
      <w:r>
        <w:t>It is widely acknowledged that the content, dashboard elements, and more will be contingent upon the specific type of dashboard, be it B or C. This aspect will be explored further in the subsequent chapter on storytelling.</w:t>
      </w:r>
    </w:p>
    <w:p w14:paraId="2E5FEBA8" w14:textId="77777777" w:rsidR="00DD3B9E" w:rsidRPr="004D27BF" w:rsidRDefault="00DD3B9E" w:rsidP="004D27BF">
      <w:pPr>
        <w:pStyle w:val="BodyText"/>
        <w:spacing w:after="120"/>
        <w:jc w:val="both"/>
        <w:rPr>
          <w:lang w:eastAsia="en-US" w:bidi="ar-SA"/>
        </w:rPr>
      </w:pPr>
    </w:p>
    <w:p w14:paraId="627022E6" w14:textId="1F93389B" w:rsidR="006C5A9E" w:rsidRPr="004D27BF" w:rsidRDefault="394A5549" w:rsidP="007B0F59">
      <w:pPr>
        <w:pStyle w:val="Heading1"/>
        <w:numPr>
          <w:ilvl w:val="0"/>
          <w:numId w:val="20"/>
        </w:numPr>
        <w:rPr>
          <w:lang w:eastAsia="en-US" w:bidi="ar-SA"/>
        </w:rPr>
      </w:pPr>
      <w:bookmarkStart w:id="13" w:name="_Toc122344040"/>
      <w:bookmarkStart w:id="14" w:name="_Toc150794456"/>
      <w:r>
        <w:t>Storytelling. How to better communicate with dashboards?</w:t>
      </w:r>
      <w:bookmarkEnd w:id="13"/>
      <w:bookmarkEnd w:id="14"/>
    </w:p>
    <w:p w14:paraId="1A4001D4" w14:textId="5091922A" w:rsidR="006C5A9E" w:rsidRPr="004D27BF" w:rsidRDefault="006C5A9E" w:rsidP="00A55866">
      <w:pPr>
        <w:pStyle w:val="BodyText"/>
        <w:jc w:val="both"/>
        <w:rPr>
          <w:lang w:eastAsia="en-US" w:bidi="ar-SA"/>
        </w:rPr>
      </w:pPr>
    </w:p>
    <w:p w14:paraId="755018F2" w14:textId="77777777" w:rsidR="00BF7447" w:rsidRPr="004D27BF" w:rsidRDefault="383C694B" w:rsidP="00BF7447">
      <w:pPr>
        <w:pStyle w:val="Heading1"/>
        <w:numPr>
          <w:ilvl w:val="1"/>
          <w:numId w:val="20"/>
        </w:numPr>
        <w:rPr>
          <w:lang w:eastAsia="en-US" w:bidi="ar-SA"/>
        </w:rPr>
      </w:pPr>
      <w:bookmarkStart w:id="15" w:name="_Toc122344041"/>
      <w:bookmarkStart w:id="16" w:name="_Toc150794457"/>
      <w:r>
        <w:t>Challenge</w:t>
      </w:r>
      <w:bookmarkEnd w:id="15"/>
      <w:bookmarkEnd w:id="16"/>
    </w:p>
    <w:p w14:paraId="7BA147E5" w14:textId="77777777" w:rsidR="00BF7447" w:rsidRPr="004D27BF" w:rsidRDefault="00BF7447" w:rsidP="00A55866">
      <w:pPr>
        <w:pStyle w:val="BodyText"/>
        <w:jc w:val="both"/>
        <w:rPr>
          <w:lang w:eastAsia="en-US" w:bidi="ar-SA"/>
        </w:rPr>
      </w:pPr>
    </w:p>
    <w:p w14:paraId="4D706350" w14:textId="1623EBF9" w:rsidR="00175660" w:rsidRDefault="00C21E87" w:rsidP="4E24162F">
      <w:pPr>
        <w:pStyle w:val="paragraph"/>
        <w:spacing w:beforeAutospacing="0" w:afterAutospacing="0"/>
        <w:textAlignment w:val="baseline"/>
        <w:rPr>
          <w:rStyle w:val="eop"/>
          <w:rFonts w:ascii="Calibri" w:hAnsi="Calibri" w:cs="Calibri"/>
          <w:noProof/>
          <w:sz w:val="22"/>
          <w:szCs w:val="22"/>
          <w:lang w:val="en-GB"/>
        </w:rPr>
      </w:pPr>
      <w:r w:rsidRPr="4E24162F">
        <w:rPr>
          <w:rStyle w:val="eop"/>
          <w:rFonts w:ascii="Calibri" w:hAnsi="Calibri" w:cs="Calibri"/>
          <w:noProof/>
          <w:sz w:val="22"/>
          <w:szCs w:val="22"/>
          <w:lang w:val="en-GB"/>
        </w:rPr>
        <w:t>There are several points to be taken into account when desig</w:t>
      </w:r>
      <w:r w:rsidR="003950F3" w:rsidRPr="4E24162F">
        <w:rPr>
          <w:rStyle w:val="eop"/>
          <w:rFonts w:ascii="Calibri" w:hAnsi="Calibri" w:cs="Calibri"/>
          <w:noProof/>
          <w:sz w:val="22"/>
          <w:szCs w:val="22"/>
          <w:lang w:val="en-GB"/>
        </w:rPr>
        <w:t>n</w:t>
      </w:r>
      <w:r w:rsidRPr="4E24162F">
        <w:rPr>
          <w:rStyle w:val="eop"/>
          <w:rFonts w:ascii="Calibri" w:hAnsi="Calibri" w:cs="Calibri"/>
          <w:noProof/>
          <w:sz w:val="22"/>
          <w:szCs w:val="22"/>
          <w:lang w:val="en-GB"/>
        </w:rPr>
        <w:t xml:space="preserve">ing dashboards </w:t>
      </w:r>
      <w:r w:rsidR="003950F3" w:rsidRPr="4E24162F">
        <w:rPr>
          <w:rStyle w:val="eop"/>
          <w:rFonts w:ascii="Calibri" w:hAnsi="Calibri" w:cs="Calibri"/>
          <w:noProof/>
          <w:sz w:val="22"/>
          <w:szCs w:val="22"/>
          <w:lang w:val="en-GB"/>
        </w:rPr>
        <w:t xml:space="preserve">for an effective communication. </w:t>
      </w:r>
      <w:r w:rsidR="00924EF5" w:rsidRPr="4E24162F">
        <w:rPr>
          <w:rStyle w:val="eop"/>
          <w:rFonts w:ascii="Calibri" w:hAnsi="Calibri" w:cs="Calibri"/>
          <w:noProof/>
          <w:sz w:val="22"/>
          <w:szCs w:val="22"/>
          <w:lang w:val="en-GB"/>
        </w:rPr>
        <w:t>Tableau has some recommendations in this regard:</w:t>
      </w:r>
    </w:p>
    <w:p w14:paraId="7B206AF2" w14:textId="25B3CEA9" w:rsidR="00924EF5" w:rsidRDefault="00924EF5" w:rsidP="4E24162F">
      <w:pPr>
        <w:pStyle w:val="paragraph"/>
        <w:spacing w:beforeAutospacing="0" w:afterAutospacing="0"/>
        <w:textAlignment w:val="baseline"/>
        <w:rPr>
          <w:rStyle w:val="eop"/>
          <w:rFonts w:ascii="Calibri" w:hAnsi="Calibri" w:cs="Calibri"/>
          <w:noProof/>
          <w:sz w:val="22"/>
          <w:szCs w:val="22"/>
          <w:lang w:val="en-GB"/>
        </w:rPr>
      </w:pPr>
    </w:p>
    <w:p w14:paraId="2F7416BF" w14:textId="77777777" w:rsidR="00C43818" w:rsidRPr="00C43818" w:rsidRDefault="00C43818" w:rsidP="4E24162F">
      <w:pPr>
        <w:pStyle w:val="paragraph"/>
        <w:numPr>
          <w:ilvl w:val="0"/>
          <w:numId w:val="37"/>
        </w:numPr>
        <w:spacing w:beforeAutospacing="0" w:afterAutospacing="0"/>
        <w:textAlignment w:val="baseline"/>
        <w:rPr>
          <w:rFonts w:ascii="Calibri" w:hAnsi="Calibri" w:cs="Calibri"/>
          <w:noProof/>
          <w:sz w:val="22"/>
          <w:szCs w:val="22"/>
          <w:lang w:val="en-GB"/>
        </w:rPr>
      </w:pPr>
      <w:r w:rsidRPr="4E24162F">
        <w:rPr>
          <w:rFonts w:ascii="Calibri" w:hAnsi="Calibri" w:cs="Calibri"/>
          <w:noProof/>
          <w:sz w:val="22"/>
          <w:szCs w:val="22"/>
          <w:lang w:val="en-GB"/>
        </w:rPr>
        <w:t>Start with questions: What are you trying to say? What's your goal?</w:t>
      </w:r>
    </w:p>
    <w:p w14:paraId="13995E0E" w14:textId="77777777" w:rsidR="00C43818" w:rsidRPr="00C43818" w:rsidRDefault="00C43818" w:rsidP="4E24162F">
      <w:pPr>
        <w:pStyle w:val="paragraph"/>
        <w:numPr>
          <w:ilvl w:val="0"/>
          <w:numId w:val="37"/>
        </w:numPr>
        <w:spacing w:beforeAutospacing="0" w:afterAutospacing="0"/>
        <w:textAlignment w:val="baseline"/>
        <w:rPr>
          <w:rFonts w:ascii="Calibri" w:hAnsi="Calibri" w:cs="Calibri"/>
          <w:noProof/>
          <w:sz w:val="22"/>
          <w:szCs w:val="22"/>
          <w:lang w:val="en-GB"/>
        </w:rPr>
      </w:pPr>
      <w:r w:rsidRPr="4E24162F">
        <w:rPr>
          <w:rFonts w:ascii="Calibri" w:hAnsi="Calibri" w:cs="Calibri"/>
          <w:noProof/>
          <w:sz w:val="22"/>
          <w:szCs w:val="22"/>
          <w:lang w:val="en-GB"/>
        </w:rPr>
        <w:t>Know your purpose and audience</w:t>
      </w:r>
    </w:p>
    <w:p w14:paraId="7DB9E931" w14:textId="77777777" w:rsidR="00C43818" w:rsidRPr="00C43818" w:rsidRDefault="00C43818" w:rsidP="4E24162F">
      <w:pPr>
        <w:pStyle w:val="paragraph"/>
        <w:numPr>
          <w:ilvl w:val="0"/>
          <w:numId w:val="37"/>
        </w:numPr>
        <w:spacing w:beforeAutospacing="0" w:afterAutospacing="0"/>
        <w:textAlignment w:val="baseline"/>
        <w:rPr>
          <w:rFonts w:ascii="Calibri" w:hAnsi="Calibri" w:cs="Calibri"/>
          <w:noProof/>
          <w:sz w:val="22"/>
          <w:szCs w:val="22"/>
          <w:lang w:val="en-GB"/>
        </w:rPr>
      </w:pPr>
      <w:r w:rsidRPr="4E24162F">
        <w:rPr>
          <w:rFonts w:ascii="Calibri" w:hAnsi="Calibri" w:cs="Calibri"/>
          <w:noProof/>
          <w:sz w:val="22"/>
          <w:szCs w:val="22"/>
          <w:lang w:val="en-GB"/>
        </w:rPr>
        <w:t>Leverage the most-viewed spot</w:t>
      </w:r>
    </w:p>
    <w:p w14:paraId="60340026" w14:textId="77777777" w:rsidR="00C43818" w:rsidRPr="00C43818" w:rsidRDefault="00C43818" w:rsidP="4E24162F">
      <w:pPr>
        <w:pStyle w:val="paragraph"/>
        <w:numPr>
          <w:ilvl w:val="0"/>
          <w:numId w:val="37"/>
        </w:numPr>
        <w:spacing w:beforeAutospacing="0" w:afterAutospacing="0"/>
        <w:textAlignment w:val="baseline"/>
        <w:rPr>
          <w:rFonts w:ascii="Calibri" w:hAnsi="Calibri" w:cs="Calibri"/>
          <w:noProof/>
          <w:sz w:val="22"/>
          <w:szCs w:val="22"/>
          <w:lang w:val="en-GB"/>
        </w:rPr>
      </w:pPr>
      <w:r w:rsidRPr="4E24162F">
        <w:rPr>
          <w:rFonts w:ascii="Calibri" w:hAnsi="Calibri" w:cs="Calibri"/>
          <w:noProof/>
          <w:sz w:val="22"/>
          <w:szCs w:val="22"/>
          <w:lang w:val="en-GB"/>
        </w:rPr>
        <w:t>Design for the real world</w:t>
      </w:r>
    </w:p>
    <w:p w14:paraId="45F69BAE" w14:textId="77777777" w:rsidR="00C43818" w:rsidRPr="00C43818" w:rsidRDefault="00C43818" w:rsidP="4E24162F">
      <w:pPr>
        <w:pStyle w:val="paragraph"/>
        <w:numPr>
          <w:ilvl w:val="0"/>
          <w:numId w:val="37"/>
        </w:numPr>
        <w:spacing w:beforeAutospacing="0" w:afterAutospacing="0"/>
        <w:textAlignment w:val="baseline"/>
        <w:rPr>
          <w:rFonts w:ascii="Calibri" w:hAnsi="Calibri" w:cs="Calibri"/>
          <w:noProof/>
          <w:sz w:val="22"/>
          <w:szCs w:val="22"/>
          <w:lang w:val="en-GB"/>
        </w:rPr>
      </w:pPr>
      <w:r w:rsidRPr="4E24162F">
        <w:rPr>
          <w:rFonts w:ascii="Calibri" w:hAnsi="Calibri" w:cs="Calibri"/>
          <w:noProof/>
          <w:sz w:val="22"/>
          <w:szCs w:val="22"/>
          <w:lang w:val="en-GB"/>
        </w:rPr>
        <w:t>Limit the number of views</w:t>
      </w:r>
    </w:p>
    <w:p w14:paraId="7E0BEFE6" w14:textId="20BF2EF1" w:rsidR="00924EF5" w:rsidRDefault="00C43818" w:rsidP="4E24162F">
      <w:pPr>
        <w:pStyle w:val="paragraph"/>
        <w:numPr>
          <w:ilvl w:val="0"/>
          <w:numId w:val="37"/>
        </w:numPr>
        <w:spacing w:beforeAutospacing="0" w:afterAutospacing="0"/>
        <w:textAlignment w:val="baseline"/>
        <w:rPr>
          <w:rStyle w:val="eop"/>
          <w:rFonts w:ascii="Calibri" w:hAnsi="Calibri" w:cs="Calibri"/>
          <w:noProof/>
          <w:sz w:val="22"/>
          <w:szCs w:val="22"/>
          <w:lang w:val="en-GB"/>
        </w:rPr>
      </w:pPr>
      <w:r w:rsidRPr="4E24162F">
        <w:rPr>
          <w:rFonts w:ascii="Calibri" w:hAnsi="Calibri" w:cs="Calibri"/>
          <w:noProof/>
          <w:sz w:val="22"/>
          <w:szCs w:val="22"/>
          <w:lang w:val="en-GB"/>
        </w:rPr>
        <w:t>Add interactivity to encourage exploration</w:t>
      </w:r>
    </w:p>
    <w:p w14:paraId="2434AF70" w14:textId="77777777" w:rsidR="00A712A5" w:rsidRDefault="00A712A5" w:rsidP="4E24162F">
      <w:pPr>
        <w:pStyle w:val="paragraph"/>
        <w:spacing w:beforeAutospacing="0" w:afterAutospacing="0"/>
        <w:textAlignment w:val="baseline"/>
        <w:rPr>
          <w:rStyle w:val="eop"/>
          <w:rFonts w:ascii="Calibri" w:hAnsi="Calibri" w:cs="Calibri"/>
          <w:noProof/>
          <w:sz w:val="22"/>
          <w:szCs w:val="22"/>
          <w:lang w:val="en-GB"/>
        </w:rPr>
      </w:pPr>
    </w:p>
    <w:p w14:paraId="01B7F8BE" w14:textId="130F6029" w:rsidR="00E3440F" w:rsidRDefault="008508F5" w:rsidP="4E24162F">
      <w:pPr>
        <w:pStyle w:val="paragraph"/>
        <w:spacing w:beforeAutospacing="0" w:afterAutospacing="0"/>
        <w:textAlignment w:val="baseline"/>
        <w:rPr>
          <w:rStyle w:val="eop"/>
          <w:rFonts w:ascii="Calibri" w:hAnsi="Calibri" w:cs="Calibri"/>
          <w:noProof/>
          <w:sz w:val="22"/>
          <w:szCs w:val="22"/>
          <w:lang w:val="en-GB"/>
        </w:rPr>
      </w:pPr>
      <w:r w:rsidRPr="4E24162F">
        <w:rPr>
          <w:rStyle w:val="eop"/>
          <w:rFonts w:ascii="Calibri" w:hAnsi="Calibri" w:cs="Calibri"/>
          <w:noProof/>
          <w:sz w:val="22"/>
          <w:szCs w:val="22"/>
          <w:lang w:val="en-GB"/>
        </w:rPr>
        <w:t xml:space="preserve">All these elements are </w:t>
      </w:r>
      <w:r w:rsidR="008F18E2" w:rsidRPr="4E24162F">
        <w:rPr>
          <w:rStyle w:val="eop"/>
          <w:rFonts w:ascii="Calibri" w:hAnsi="Calibri" w:cs="Calibri"/>
          <w:noProof/>
          <w:sz w:val="22"/>
          <w:szCs w:val="22"/>
          <w:lang w:val="en-GB"/>
        </w:rPr>
        <w:t>important and they are addressed within these guidelines.</w:t>
      </w:r>
      <w:r w:rsidR="00E3440F" w:rsidRPr="4E24162F">
        <w:rPr>
          <w:rStyle w:val="eop"/>
          <w:rFonts w:ascii="Calibri" w:hAnsi="Calibri" w:cs="Calibri"/>
          <w:noProof/>
          <w:sz w:val="22"/>
          <w:szCs w:val="22"/>
          <w:lang w:val="en-GB"/>
        </w:rPr>
        <w:t> </w:t>
      </w:r>
    </w:p>
    <w:p w14:paraId="68C97537" w14:textId="77777777" w:rsidR="00C43818" w:rsidRDefault="00C43818" w:rsidP="4E24162F">
      <w:pPr>
        <w:pStyle w:val="paragraph"/>
        <w:spacing w:beforeAutospacing="0" w:afterAutospacing="0"/>
        <w:textAlignment w:val="baseline"/>
        <w:rPr>
          <w:rFonts w:ascii="Segoe UI" w:hAnsi="Segoe UI" w:cs="Segoe UI"/>
          <w:noProof/>
          <w:sz w:val="18"/>
          <w:szCs w:val="18"/>
          <w:lang w:val="en-GB" w:eastAsia="en-US"/>
        </w:rPr>
      </w:pPr>
    </w:p>
    <w:p w14:paraId="09CE475A" w14:textId="7BC76B8F" w:rsidR="00E3440F" w:rsidRDefault="00BA4759" w:rsidP="4E24162F">
      <w:pPr>
        <w:pStyle w:val="paragraph"/>
        <w:spacing w:beforeAutospacing="0" w:afterAutospacing="0"/>
        <w:textAlignment w:val="baseline"/>
        <w:rPr>
          <w:rStyle w:val="eop"/>
          <w:rFonts w:ascii="Calibri" w:hAnsi="Calibri" w:cs="Calibri"/>
          <w:noProof/>
          <w:sz w:val="22"/>
          <w:szCs w:val="22"/>
          <w:lang w:val="en-GB"/>
        </w:rPr>
      </w:pPr>
      <w:r w:rsidRPr="4E24162F">
        <w:rPr>
          <w:rStyle w:val="normaltextrun"/>
          <w:rFonts w:ascii="Calibri" w:hAnsi="Calibri" w:cs="Calibri"/>
          <w:noProof/>
          <w:sz w:val="22"/>
          <w:szCs w:val="22"/>
          <w:lang w:val="en-GB"/>
        </w:rPr>
        <w:t>Tableau has published som</w:t>
      </w:r>
      <w:r w:rsidR="60B3CC43" w:rsidRPr="4E24162F">
        <w:rPr>
          <w:rStyle w:val="normaltextrun"/>
          <w:rFonts w:ascii="Calibri" w:hAnsi="Calibri" w:cs="Calibri"/>
          <w:noProof/>
          <w:sz w:val="22"/>
          <w:szCs w:val="22"/>
          <w:lang w:val="en-GB"/>
        </w:rPr>
        <w:t>e</w:t>
      </w:r>
      <w:r w:rsidRPr="4E24162F">
        <w:rPr>
          <w:rStyle w:val="normaltextrun"/>
          <w:rFonts w:ascii="Calibri" w:hAnsi="Calibri" w:cs="Calibri"/>
          <w:noProof/>
          <w:sz w:val="22"/>
          <w:szCs w:val="22"/>
          <w:lang w:val="en-GB"/>
        </w:rPr>
        <w:t xml:space="preserve"> very well-designed dahsboards, which can provide some ideas for </w:t>
      </w:r>
      <w:r w:rsidR="00AB0EE5" w:rsidRPr="4E24162F">
        <w:rPr>
          <w:rStyle w:val="normaltextrun"/>
          <w:rFonts w:ascii="Calibri" w:hAnsi="Calibri" w:cs="Calibri"/>
          <w:noProof/>
          <w:sz w:val="22"/>
          <w:szCs w:val="22"/>
          <w:lang w:val="en-GB"/>
        </w:rPr>
        <w:t>a better communication through very nice designs</w:t>
      </w:r>
      <w:r w:rsidR="00E3440F" w:rsidRPr="4E24162F">
        <w:rPr>
          <w:rStyle w:val="normaltextrun"/>
          <w:rFonts w:ascii="Calibri" w:hAnsi="Calibri" w:cs="Calibri"/>
          <w:noProof/>
          <w:sz w:val="22"/>
          <w:szCs w:val="22"/>
          <w:lang w:val="en-GB"/>
        </w:rPr>
        <w:t>:</w:t>
      </w:r>
    </w:p>
    <w:p w14:paraId="7CD45E80" w14:textId="77777777" w:rsidR="00AB0EE5" w:rsidRDefault="00AB0EE5" w:rsidP="66446752">
      <w:pPr>
        <w:pStyle w:val="paragraph"/>
        <w:spacing w:beforeAutospacing="0" w:afterAutospacing="0"/>
        <w:textAlignment w:val="baseline"/>
        <w:rPr>
          <w:rFonts w:ascii="Segoe UI" w:hAnsi="Segoe UI" w:cs="Segoe UI"/>
          <w:sz w:val="18"/>
          <w:szCs w:val="18"/>
          <w:lang w:val="de-DE"/>
        </w:rPr>
      </w:pPr>
    </w:p>
    <w:p w14:paraId="4993EF42" w14:textId="77777777" w:rsidR="00E3440F" w:rsidRDefault="00000000" w:rsidP="002B1158">
      <w:pPr>
        <w:pStyle w:val="paragraph"/>
        <w:numPr>
          <w:ilvl w:val="0"/>
          <w:numId w:val="21"/>
        </w:numPr>
        <w:tabs>
          <w:tab w:val="clear" w:pos="720"/>
          <w:tab w:val="num" w:pos="0"/>
        </w:tabs>
        <w:spacing w:beforeAutospacing="0" w:afterAutospacing="0"/>
        <w:ind w:left="360"/>
        <w:textAlignment w:val="baseline"/>
        <w:rPr>
          <w:rFonts w:ascii="Calibri" w:hAnsi="Calibri" w:cs="Calibri"/>
          <w:sz w:val="22"/>
          <w:szCs w:val="22"/>
          <w:lang w:val="de-DE"/>
        </w:rPr>
      </w:pPr>
      <w:hyperlink r:id="rId37">
        <w:r w:rsidR="00E3440F" w:rsidRPr="66446752">
          <w:rPr>
            <w:rStyle w:val="normaltextrun"/>
            <w:rFonts w:ascii="Calibri" w:hAnsi="Calibri" w:cs="Calibri"/>
            <w:color w:val="0000FF"/>
            <w:sz w:val="22"/>
            <w:szCs w:val="22"/>
          </w:rPr>
          <w:t>https://public.tableau.com/app/discover/viz-of-the-day</w:t>
        </w:r>
      </w:hyperlink>
      <w:r w:rsidR="00E3440F" w:rsidRPr="66446752">
        <w:rPr>
          <w:rStyle w:val="eop"/>
          <w:rFonts w:ascii="Calibri" w:hAnsi="Calibri" w:cs="Calibri"/>
          <w:sz w:val="22"/>
          <w:szCs w:val="22"/>
        </w:rPr>
        <w:t> </w:t>
      </w:r>
    </w:p>
    <w:p w14:paraId="4B4EA436" w14:textId="77777777" w:rsidR="00E3440F" w:rsidRDefault="00E3440F" w:rsidP="002B1158">
      <w:pPr>
        <w:pStyle w:val="paragraph"/>
        <w:spacing w:beforeAutospacing="0" w:afterAutospacing="0"/>
        <w:textAlignment w:val="baseline"/>
        <w:rPr>
          <w:rFonts w:ascii="Segoe UI" w:hAnsi="Segoe UI" w:cs="Segoe UI"/>
          <w:sz w:val="18"/>
          <w:szCs w:val="18"/>
          <w:lang w:val="de-DE"/>
        </w:rPr>
      </w:pPr>
      <w:r w:rsidRPr="66446752">
        <w:rPr>
          <w:rStyle w:val="eop"/>
          <w:rFonts w:ascii="Calibri" w:hAnsi="Calibri" w:cs="Calibri"/>
          <w:sz w:val="22"/>
          <w:szCs w:val="22"/>
        </w:rPr>
        <w:t> </w:t>
      </w:r>
    </w:p>
    <w:p w14:paraId="22FE9618" w14:textId="77777777" w:rsidR="00E3440F" w:rsidRDefault="00000000" w:rsidP="002B1158">
      <w:pPr>
        <w:pStyle w:val="paragraph"/>
        <w:numPr>
          <w:ilvl w:val="0"/>
          <w:numId w:val="22"/>
        </w:numPr>
        <w:tabs>
          <w:tab w:val="clear" w:pos="720"/>
          <w:tab w:val="num" w:pos="0"/>
        </w:tabs>
        <w:spacing w:beforeAutospacing="0" w:afterAutospacing="0"/>
        <w:ind w:left="360"/>
        <w:textAlignment w:val="baseline"/>
        <w:rPr>
          <w:rFonts w:ascii="Calibri" w:hAnsi="Calibri" w:cs="Calibri"/>
          <w:sz w:val="22"/>
          <w:szCs w:val="22"/>
          <w:lang w:val="de-DE"/>
        </w:rPr>
      </w:pPr>
      <w:hyperlink r:id="rId38">
        <w:r w:rsidR="00E3440F" w:rsidRPr="66446752">
          <w:rPr>
            <w:rStyle w:val="normaltextrun"/>
            <w:rFonts w:ascii="Calibri" w:hAnsi="Calibri" w:cs="Calibri"/>
            <w:color w:val="0000FF"/>
            <w:sz w:val="22"/>
            <w:szCs w:val="22"/>
          </w:rPr>
          <w:t>https://public.tableau.com/app/profile/jon.bearscove/viz/ArtCompetitionsintheOlympics/ArtintheOlympics</w:t>
        </w:r>
      </w:hyperlink>
      <w:r w:rsidR="00E3440F" w:rsidRPr="66446752">
        <w:rPr>
          <w:rStyle w:val="eop"/>
          <w:rFonts w:ascii="Calibri" w:hAnsi="Calibri" w:cs="Calibri"/>
          <w:sz w:val="22"/>
          <w:szCs w:val="22"/>
        </w:rPr>
        <w:t> </w:t>
      </w:r>
    </w:p>
    <w:p w14:paraId="1BD0CE78" w14:textId="77777777" w:rsidR="00E3440F" w:rsidRDefault="00E3440F" w:rsidP="002B1158">
      <w:pPr>
        <w:pStyle w:val="paragraph"/>
        <w:spacing w:beforeAutospacing="0" w:afterAutospacing="0"/>
        <w:textAlignment w:val="baseline"/>
        <w:rPr>
          <w:rFonts w:ascii="Segoe UI" w:hAnsi="Segoe UI" w:cs="Segoe UI"/>
          <w:sz w:val="18"/>
          <w:szCs w:val="18"/>
          <w:lang w:val="de-DE"/>
        </w:rPr>
      </w:pPr>
      <w:r w:rsidRPr="66446752">
        <w:rPr>
          <w:rStyle w:val="eop"/>
          <w:rFonts w:ascii="Calibri" w:hAnsi="Calibri" w:cs="Calibri"/>
          <w:sz w:val="22"/>
          <w:szCs w:val="22"/>
        </w:rPr>
        <w:t> </w:t>
      </w:r>
    </w:p>
    <w:p w14:paraId="348D8A77" w14:textId="77777777" w:rsidR="00E3440F" w:rsidRDefault="00000000" w:rsidP="002B1158">
      <w:pPr>
        <w:pStyle w:val="paragraph"/>
        <w:numPr>
          <w:ilvl w:val="0"/>
          <w:numId w:val="23"/>
        </w:numPr>
        <w:tabs>
          <w:tab w:val="clear" w:pos="720"/>
          <w:tab w:val="num" w:pos="0"/>
        </w:tabs>
        <w:spacing w:beforeAutospacing="0" w:afterAutospacing="0"/>
        <w:ind w:left="360"/>
        <w:textAlignment w:val="baseline"/>
        <w:rPr>
          <w:rFonts w:ascii="Calibri" w:hAnsi="Calibri" w:cs="Calibri"/>
          <w:sz w:val="22"/>
          <w:szCs w:val="22"/>
          <w:lang w:val="de-DE"/>
        </w:rPr>
      </w:pPr>
      <w:hyperlink r:id="rId39">
        <w:r w:rsidR="00E3440F" w:rsidRPr="66446752">
          <w:rPr>
            <w:rStyle w:val="normaltextrun"/>
            <w:rFonts w:ascii="Calibri" w:hAnsi="Calibri" w:cs="Calibri"/>
            <w:color w:val="0000FF"/>
            <w:sz w:val="22"/>
            <w:szCs w:val="22"/>
          </w:rPr>
          <w:t>https://www.tableau.com/blog/explore-iron-viz-entries-visualizing-arts</w:t>
        </w:r>
      </w:hyperlink>
      <w:r w:rsidR="00E3440F" w:rsidRPr="66446752">
        <w:rPr>
          <w:rStyle w:val="eop"/>
          <w:rFonts w:ascii="Calibri" w:hAnsi="Calibri" w:cs="Calibri"/>
          <w:sz w:val="22"/>
          <w:szCs w:val="22"/>
        </w:rPr>
        <w:t> </w:t>
      </w:r>
    </w:p>
    <w:p w14:paraId="3505CBE7" w14:textId="77777777" w:rsidR="00E3440F" w:rsidRDefault="00E3440F" w:rsidP="002B1158">
      <w:pPr>
        <w:pStyle w:val="paragraph"/>
        <w:spacing w:beforeAutospacing="0" w:afterAutospacing="0"/>
        <w:textAlignment w:val="baseline"/>
        <w:rPr>
          <w:rFonts w:ascii="Segoe UI" w:hAnsi="Segoe UI" w:cs="Segoe UI"/>
          <w:sz w:val="18"/>
          <w:szCs w:val="18"/>
          <w:lang w:val="de-DE"/>
        </w:rPr>
      </w:pPr>
      <w:r w:rsidRPr="66446752">
        <w:rPr>
          <w:rStyle w:val="eop"/>
          <w:rFonts w:ascii="Calibri" w:hAnsi="Calibri" w:cs="Calibri"/>
          <w:sz w:val="22"/>
          <w:szCs w:val="22"/>
        </w:rPr>
        <w:t> </w:t>
      </w:r>
    </w:p>
    <w:p w14:paraId="6488B2DC" w14:textId="7C5942D8" w:rsidR="006C5A9E" w:rsidRPr="009B700A" w:rsidRDefault="006C5A9E" w:rsidP="00A55866">
      <w:pPr>
        <w:pStyle w:val="BodyText"/>
        <w:jc w:val="both"/>
        <w:rPr>
          <w:lang w:val="de-DE" w:eastAsia="en-US" w:bidi="ar-SA"/>
        </w:rPr>
      </w:pPr>
    </w:p>
    <w:p w14:paraId="39478A2E" w14:textId="77777777" w:rsidR="00C57950" w:rsidRPr="009B700A" w:rsidRDefault="1F36EFFC" w:rsidP="00B20CA4">
      <w:pPr>
        <w:pStyle w:val="Heading1"/>
        <w:numPr>
          <w:ilvl w:val="1"/>
          <w:numId w:val="20"/>
        </w:numPr>
        <w:rPr>
          <w:lang w:eastAsia="en-US" w:bidi="ar-SA"/>
        </w:rPr>
      </w:pPr>
      <w:bookmarkStart w:id="17" w:name="_Toc122344042"/>
      <w:bookmarkStart w:id="18" w:name="_Toc150794458"/>
      <w:r>
        <w:t>Best practices</w:t>
      </w:r>
      <w:bookmarkEnd w:id="17"/>
      <w:bookmarkEnd w:id="18"/>
    </w:p>
    <w:p w14:paraId="07665959" w14:textId="33E628EF" w:rsidR="00C57950" w:rsidRPr="009B700A" w:rsidRDefault="00C57950" w:rsidP="00A55866">
      <w:pPr>
        <w:pStyle w:val="BodyText"/>
        <w:jc w:val="both"/>
        <w:rPr>
          <w:lang w:val="de-DE" w:eastAsia="en-US" w:bidi="ar-SA"/>
        </w:rPr>
      </w:pPr>
    </w:p>
    <w:p w14:paraId="25B7083E" w14:textId="2B4A204F" w:rsidR="00CC498C" w:rsidRDefault="00CC498C" w:rsidP="00CA5B83">
      <w:pPr>
        <w:pStyle w:val="BodyText"/>
        <w:spacing w:after="120"/>
        <w:jc w:val="both"/>
      </w:pPr>
      <w:r w:rsidRPr="00CC498C">
        <w:t xml:space="preserve">Creating a successful dashboard hinges on careful planning before initiating the design and development process. It is of utmost importance to proactively consider and define its objectives, target audience, key messages, contextual relevance, and other critical factors. To facilitate this preparatory phase, we've introduced a </w:t>
      </w:r>
      <w:r w:rsidRPr="00CA5B83">
        <w:rPr>
          <w:b/>
          <w:bCs/>
        </w:rPr>
        <w:t>dedicated template</w:t>
      </w:r>
      <w:r w:rsidRPr="00CC498C">
        <w:t xml:space="preserve"> (see</w:t>
      </w:r>
      <w:r w:rsidR="002C5EE4">
        <w:t xml:space="preserve"> </w:t>
      </w:r>
      <w:r w:rsidR="00BF62F3">
        <w:rPr>
          <w:highlight w:val="yellow"/>
        </w:rPr>
        <w:fldChar w:fldCharType="begin"/>
      </w:r>
      <w:r w:rsidR="00BF62F3">
        <w:instrText xml:space="preserve"> REF _Ref150793953 \h </w:instrText>
      </w:r>
      <w:r w:rsidR="00BF62F3">
        <w:rPr>
          <w:highlight w:val="yellow"/>
        </w:rPr>
      </w:r>
      <w:r w:rsidR="00BF62F3">
        <w:rPr>
          <w:highlight w:val="yellow"/>
        </w:rPr>
        <w:fldChar w:fldCharType="separate"/>
      </w:r>
      <w:r w:rsidR="00BF62F3">
        <w:t>Annex 1. Example filled-in template for dashboard development</w:t>
      </w:r>
      <w:r w:rsidR="00BF62F3">
        <w:rPr>
          <w:highlight w:val="yellow"/>
        </w:rPr>
        <w:fldChar w:fldCharType="end"/>
      </w:r>
      <w:r w:rsidRPr="00CC498C">
        <w:t>) designed to guide users in establishing these key points in advance. This, in turn, should greatly inform and streamline the subsequent phases of dashboard design and implementation.</w:t>
      </w:r>
    </w:p>
    <w:p w14:paraId="4276146B" w14:textId="4C8BAEA0" w:rsidR="002633ED" w:rsidRPr="00CA5B83" w:rsidRDefault="002633ED" w:rsidP="00CA5B83">
      <w:pPr>
        <w:pStyle w:val="BodyText"/>
        <w:spacing w:after="120"/>
        <w:jc w:val="both"/>
      </w:pPr>
      <w:r>
        <w:t xml:space="preserve">It is strongly recommended filling in the template in all cases, but it is </w:t>
      </w:r>
      <w:r w:rsidR="004433B2">
        <w:t>especially required for dashboards of type B.</w:t>
      </w:r>
    </w:p>
    <w:p w14:paraId="74AECA2D" w14:textId="708F13F6" w:rsidR="006C5A9E" w:rsidRPr="009B700A" w:rsidRDefault="006C5A9E" w:rsidP="00A55866">
      <w:pPr>
        <w:pStyle w:val="BodyText"/>
        <w:jc w:val="both"/>
        <w:rPr>
          <w:lang w:val="de-DE" w:eastAsia="en-US" w:bidi="ar-SA"/>
        </w:rPr>
      </w:pPr>
    </w:p>
    <w:p w14:paraId="002FA2D4" w14:textId="77777777" w:rsidR="00CA5B83" w:rsidRDefault="00CA5B83">
      <w:pPr>
        <w:rPr>
          <w:b/>
          <w:bCs/>
        </w:rPr>
      </w:pPr>
      <w:bookmarkStart w:id="19" w:name="_Toc122344043"/>
      <w:r>
        <w:br w:type="page"/>
      </w:r>
    </w:p>
    <w:p w14:paraId="047BC4EA" w14:textId="094A3DC0" w:rsidR="006C5A9E" w:rsidRPr="009B700A" w:rsidRDefault="164D3457" w:rsidP="00B20CA4">
      <w:pPr>
        <w:pStyle w:val="Heading1"/>
        <w:numPr>
          <w:ilvl w:val="0"/>
          <w:numId w:val="20"/>
        </w:numPr>
        <w:rPr>
          <w:lang w:eastAsia="en-US" w:bidi="ar-SA"/>
        </w:rPr>
      </w:pPr>
      <w:bookmarkStart w:id="20" w:name="_Toc150794459"/>
      <w:r>
        <w:lastRenderedPageBreak/>
        <w:t xml:space="preserve">Dashboard </w:t>
      </w:r>
      <w:r w:rsidR="67F27968">
        <w:t>sizes and multidevice approach</w:t>
      </w:r>
      <w:bookmarkEnd w:id="19"/>
      <w:bookmarkEnd w:id="20"/>
    </w:p>
    <w:p w14:paraId="3BFDA8B2" w14:textId="4331B9C9" w:rsidR="006C5A9E" w:rsidRPr="009B700A" w:rsidRDefault="006C5A9E" w:rsidP="00A55866">
      <w:pPr>
        <w:pStyle w:val="BodyText"/>
        <w:jc w:val="both"/>
        <w:rPr>
          <w:lang w:eastAsia="en-US" w:bidi="ar-SA"/>
        </w:rPr>
      </w:pPr>
    </w:p>
    <w:p w14:paraId="752D8284" w14:textId="77777777" w:rsidR="00C57950" w:rsidRPr="009B700A" w:rsidRDefault="1F36EFFC" w:rsidP="00B20CA4">
      <w:pPr>
        <w:pStyle w:val="Heading1"/>
        <w:numPr>
          <w:ilvl w:val="1"/>
          <w:numId w:val="20"/>
        </w:numPr>
        <w:rPr>
          <w:lang w:eastAsia="en-US" w:bidi="ar-SA"/>
        </w:rPr>
      </w:pPr>
      <w:bookmarkStart w:id="21" w:name="_Toc122344044"/>
      <w:bookmarkStart w:id="22" w:name="_Toc150794460"/>
      <w:r>
        <w:t>Challenge</w:t>
      </w:r>
      <w:bookmarkEnd w:id="21"/>
      <w:bookmarkEnd w:id="22"/>
    </w:p>
    <w:p w14:paraId="65B12E75" w14:textId="5950218F" w:rsidR="00C57950" w:rsidRPr="009B700A" w:rsidRDefault="00C57950" w:rsidP="00A55866">
      <w:pPr>
        <w:pStyle w:val="BodyText"/>
        <w:jc w:val="both"/>
        <w:rPr>
          <w:lang w:eastAsia="en-US" w:bidi="ar-SA"/>
        </w:rPr>
      </w:pPr>
    </w:p>
    <w:p w14:paraId="3A21850A" w14:textId="705D9EF2" w:rsidR="009B700A" w:rsidRPr="009B700A" w:rsidRDefault="009B700A" w:rsidP="009B700A">
      <w:pPr>
        <w:widowControl/>
        <w:autoSpaceDE/>
        <w:autoSpaceDN/>
        <w:textAlignment w:val="baseline"/>
        <w:rPr>
          <w:rFonts w:ascii="Segoe UI" w:eastAsia="Times New Roman" w:hAnsi="Segoe UI" w:cs="Segoe UI"/>
          <w:sz w:val="18"/>
          <w:szCs w:val="18"/>
          <w:lang w:eastAsia="en-US" w:bidi="ar-SA"/>
        </w:rPr>
      </w:pPr>
      <w:r w:rsidRPr="34873852">
        <w:rPr>
          <w:rFonts w:eastAsia="Times New Roman"/>
        </w:rPr>
        <w:t>When designing a dashboard or a story</w:t>
      </w:r>
      <w:r w:rsidR="17D52F13" w:rsidRPr="34873852">
        <w:rPr>
          <w:rFonts w:eastAsia="Times New Roman"/>
        </w:rPr>
        <w:t xml:space="preserve"> in Tableau</w:t>
      </w:r>
      <w:r w:rsidRPr="34873852">
        <w:rPr>
          <w:rFonts w:eastAsia="Times New Roman"/>
        </w:rPr>
        <w:t>, there are three options regarding its size: </w:t>
      </w:r>
    </w:p>
    <w:p w14:paraId="32F9B0EB" w14:textId="77777777" w:rsidR="009B700A" w:rsidRPr="009B700A" w:rsidRDefault="009B700A" w:rsidP="009B700A">
      <w:pPr>
        <w:widowControl/>
        <w:numPr>
          <w:ilvl w:val="0"/>
          <w:numId w:val="28"/>
        </w:numPr>
        <w:autoSpaceDE/>
        <w:autoSpaceDN/>
        <w:ind w:left="1080"/>
        <w:textAlignment w:val="baseline"/>
        <w:rPr>
          <w:rFonts w:eastAsia="Times New Roman"/>
          <w:lang w:eastAsia="en-US" w:bidi="ar-SA"/>
        </w:rPr>
      </w:pPr>
      <w:r w:rsidRPr="66446752">
        <w:rPr>
          <w:rFonts w:eastAsia="Times New Roman"/>
        </w:rPr>
        <w:t>Fixed size </w:t>
      </w:r>
    </w:p>
    <w:p w14:paraId="3004EA82" w14:textId="77777777" w:rsidR="009B700A" w:rsidRPr="009B700A" w:rsidRDefault="009B700A" w:rsidP="009B700A">
      <w:pPr>
        <w:widowControl/>
        <w:numPr>
          <w:ilvl w:val="0"/>
          <w:numId w:val="28"/>
        </w:numPr>
        <w:autoSpaceDE/>
        <w:autoSpaceDN/>
        <w:ind w:left="1080"/>
        <w:textAlignment w:val="baseline"/>
        <w:rPr>
          <w:rFonts w:eastAsia="Times New Roman"/>
          <w:lang w:eastAsia="en-US" w:bidi="ar-SA"/>
        </w:rPr>
      </w:pPr>
      <w:r w:rsidRPr="66446752">
        <w:rPr>
          <w:rFonts w:eastAsia="Times New Roman"/>
        </w:rPr>
        <w:t>Automatic </w:t>
      </w:r>
    </w:p>
    <w:p w14:paraId="47A54D7A" w14:textId="77777777" w:rsidR="009B700A" w:rsidRPr="009B700A" w:rsidRDefault="009B700A" w:rsidP="009B700A">
      <w:pPr>
        <w:widowControl/>
        <w:numPr>
          <w:ilvl w:val="0"/>
          <w:numId w:val="28"/>
        </w:numPr>
        <w:autoSpaceDE/>
        <w:autoSpaceDN/>
        <w:ind w:left="1080"/>
        <w:textAlignment w:val="baseline"/>
        <w:rPr>
          <w:rFonts w:eastAsia="Times New Roman"/>
          <w:lang w:eastAsia="en-US" w:bidi="ar-SA"/>
        </w:rPr>
      </w:pPr>
      <w:r w:rsidRPr="66446752">
        <w:rPr>
          <w:rFonts w:eastAsia="Times New Roman"/>
        </w:rPr>
        <w:t>Range </w:t>
      </w:r>
    </w:p>
    <w:p w14:paraId="2B9A0967" w14:textId="77777777" w:rsidR="009B700A" w:rsidRPr="009B700A" w:rsidRDefault="009B700A" w:rsidP="009B700A">
      <w:pPr>
        <w:widowControl/>
        <w:autoSpaceDE/>
        <w:autoSpaceDN/>
        <w:textAlignment w:val="baseline"/>
        <w:rPr>
          <w:rFonts w:ascii="Segoe UI" w:eastAsia="Times New Roman" w:hAnsi="Segoe UI" w:cs="Segoe UI"/>
          <w:sz w:val="18"/>
          <w:szCs w:val="18"/>
          <w:lang w:eastAsia="en-US" w:bidi="ar-SA"/>
        </w:rPr>
      </w:pPr>
      <w:r w:rsidRPr="66446752">
        <w:rPr>
          <w:rFonts w:eastAsia="Times New Roman"/>
        </w:rPr>
        <w:t> </w:t>
      </w:r>
    </w:p>
    <w:p w14:paraId="4F678437" w14:textId="73550719" w:rsidR="009B700A" w:rsidRDefault="009B700A" w:rsidP="66446752">
      <w:pPr>
        <w:widowControl/>
        <w:shd w:val="clear" w:color="auto" w:fill="FFFFFF" w:themeFill="background1"/>
        <w:autoSpaceDE/>
        <w:autoSpaceDN/>
        <w:rPr>
          <w:rFonts w:ascii="Segoe UI" w:eastAsia="Times New Roman" w:hAnsi="Segoe UI" w:cs="Segoe UI"/>
          <w:color w:val="000000"/>
          <w:sz w:val="18"/>
          <w:szCs w:val="18"/>
          <w:lang w:val="en-US" w:eastAsia="en-US" w:bidi="ar-SA"/>
        </w:rPr>
      </w:pPr>
      <w:r>
        <w:rPr>
          <w:noProof/>
        </w:rPr>
        <w:drawing>
          <wp:inline distT="0" distB="0" distL="0" distR="0" wp14:anchorId="605864D7" wp14:editId="4BB285AA">
            <wp:extent cx="2838450" cy="1506294"/>
            <wp:effectExtent l="190500" t="190500" r="190500" b="189230"/>
            <wp:docPr id="2" name="Picture 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40">
                      <a:extLst>
                        <a:ext uri="{28A0092B-C50C-407E-A947-70E740481C1C}">
                          <a14:useLocalDpi xmlns:a14="http://schemas.microsoft.com/office/drawing/2010/main" val="0"/>
                        </a:ext>
                      </a:extLst>
                    </a:blip>
                    <a:stretch>
                      <a:fillRect/>
                    </a:stretch>
                  </pic:blipFill>
                  <pic:spPr>
                    <a:xfrm>
                      <a:off x="0" y="0"/>
                      <a:ext cx="2855026" cy="1515090"/>
                    </a:xfrm>
                    <a:prstGeom prst="rect">
                      <a:avLst/>
                    </a:prstGeom>
                    <a:ln>
                      <a:noFill/>
                    </a:ln>
                    <a:effectLst>
                      <a:outerShdw blurRad="190500" algn="tl" rotWithShape="0">
                        <a:srgbClr val="000000">
                          <a:alpha val="70000"/>
                        </a:srgbClr>
                      </a:outerShdw>
                    </a:effectLst>
                  </pic:spPr>
                </pic:pic>
              </a:graphicData>
            </a:graphic>
          </wp:inline>
        </w:drawing>
      </w:r>
    </w:p>
    <w:p w14:paraId="5C0CD101" w14:textId="77429C20" w:rsidR="005B1A6A" w:rsidRDefault="005B1A6A" w:rsidP="005B1A6A">
      <w:pPr>
        <w:pStyle w:val="Caption"/>
        <w:rPr>
          <w:rFonts w:ascii="Segoe UI" w:eastAsia="Times New Roman" w:hAnsi="Segoe UI" w:cs="Segoe UI"/>
          <w:color w:val="000000"/>
          <w:lang w:val="en-US" w:eastAsia="en-US" w:bidi="ar-SA"/>
        </w:rPr>
      </w:pPr>
      <w:bookmarkStart w:id="23" w:name="_Toc150794401"/>
      <w:r>
        <w:t xml:space="preserve">Figure </w:t>
      </w:r>
      <w:r>
        <w:fldChar w:fldCharType="begin"/>
      </w:r>
      <w:r>
        <w:instrText xml:space="preserve"> SEQ Figure \* ARABIC </w:instrText>
      </w:r>
      <w:r>
        <w:fldChar w:fldCharType="separate"/>
      </w:r>
      <w:r w:rsidR="0056370C">
        <w:rPr>
          <w:noProof/>
        </w:rPr>
        <w:t>3</w:t>
      </w:r>
      <w:r>
        <w:fldChar w:fldCharType="end"/>
      </w:r>
      <w:r>
        <w:t xml:space="preserve">. </w:t>
      </w:r>
      <w:r w:rsidR="00F74BED">
        <w:t>Size options when creating dashboards in Tableau</w:t>
      </w:r>
      <w:bookmarkEnd w:id="23"/>
    </w:p>
    <w:p w14:paraId="286D0367" w14:textId="77777777" w:rsidR="00C26C8B" w:rsidRDefault="00C26C8B" w:rsidP="005D78C6">
      <w:pPr>
        <w:widowControl/>
        <w:autoSpaceDE/>
        <w:autoSpaceDN/>
        <w:textAlignment w:val="baseline"/>
        <w:rPr>
          <w:rFonts w:eastAsia="Times New Roman"/>
        </w:rPr>
      </w:pPr>
    </w:p>
    <w:p w14:paraId="21649EEB" w14:textId="54C5196B" w:rsidR="005D78C6" w:rsidRPr="005D78C6" w:rsidRDefault="005D78C6" w:rsidP="00530704">
      <w:pPr>
        <w:widowControl/>
        <w:autoSpaceDE/>
        <w:autoSpaceDN/>
        <w:jc w:val="both"/>
        <w:textAlignment w:val="baseline"/>
        <w:rPr>
          <w:rFonts w:ascii="Segoe UI" w:eastAsia="Times New Roman" w:hAnsi="Segoe UI" w:cs="Segoe UI"/>
          <w:sz w:val="18"/>
          <w:szCs w:val="18"/>
          <w:lang w:eastAsia="en-US" w:bidi="ar-SA"/>
        </w:rPr>
      </w:pPr>
      <w:r w:rsidRPr="34873852">
        <w:rPr>
          <w:rFonts w:eastAsia="Times New Roman"/>
        </w:rPr>
        <w:t xml:space="preserve">FIXED SIZE: </w:t>
      </w:r>
      <w:r w:rsidR="6D0B4AEE" w:rsidRPr="34873852">
        <w:rPr>
          <w:rFonts w:eastAsia="Times New Roman"/>
        </w:rPr>
        <w:t>In this case, the size of the dashboard is defined by a predefined width and height</w:t>
      </w:r>
      <w:r w:rsidR="52621B31" w:rsidRPr="34873852">
        <w:rPr>
          <w:rFonts w:eastAsia="Times New Roman"/>
        </w:rPr>
        <w:t xml:space="preserve">. </w:t>
      </w:r>
      <w:r w:rsidRPr="34873852">
        <w:rPr>
          <w:rFonts w:eastAsia="Times New Roman"/>
        </w:rPr>
        <w:t xml:space="preserve">There are several options of fixed size dashboards. In brackets, </w:t>
      </w:r>
      <w:r w:rsidR="79E507A6" w:rsidRPr="34873852">
        <w:rPr>
          <w:rFonts w:eastAsia="Times New Roman"/>
        </w:rPr>
        <w:t>width (</w:t>
      </w:r>
      <w:r w:rsidRPr="34873852">
        <w:rPr>
          <w:rFonts w:eastAsia="Times New Roman"/>
        </w:rPr>
        <w:t>horizontal</w:t>
      </w:r>
      <w:r w:rsidR="17A88309" w:rsidRPr="34873852">
        <w:rPr>
          <w:rFonts w:eastAsia="Times New Roman"/>
        </w:rPr>
        <w:t>)</w:t>
      </w:r>
      <w:r w:rsidRPr="34873852">
        <w:rPr>
          <w:rFonts w:eastAsia="Times New Roman"/>
        </w:rPr>
        <w:t xml:space="preserve"> and</w:t>
      </w:r>
      <w:r w:rsidR="1D06137E" w:rsidRPr="34873852">
        <w:rPr>
          <w:rFonts w:eastAsia="Times New Roman"/>
        </w:rPr>
        <w:t xml:space="preserve"> height</w:t>
      </w:r>
      <w:r w:rsidRPr="34873852">
        <w:rPr>
          <w:rFonts w:eastAsia="Times New Roman"/>
        </w:rPr>
        <w:t xml:space="preserve"> </w:t>
      </w:r>
      <w:r w:rsidR="0CB6B8B1" w:rsidRPr="34873852">
        <w:rPr>
          <w:rFonts w:eastAsia="Times New Roman"/>
        </w:rPr>
        <w:t>(</w:t>
      </w:r>
      <w:r w:rsidRPr="34873852">
        <w:rPr>
          <w:rFonts w:eastAsia="Times New Roman"/>
        </w:rPr>
        <w:t>vertical</w:t>
      </w:r>
      <w:r w:rsidR="0B509FDB" w:rsidRPr="34873852">
        <w:rPr>
          <w:rFonts w:eastAsia="Times New Roman"/>
        </w:rPr>
        <w:t>)</w:t>
      </w:r>
      <w:r w:rsidRPr="34873852">
        <w:rPr>
          <w:rFonts w:eastAsia="Times New Roman"/>
        </w:rPr>
        <w:t xml:space="preserve"> pixel sizes</w:t>
      </w:r>
      <w:r w:rsidR="62A49F8E" w:rsidRPr="34873852">
        <w:rPr>
          <w:rFonts w:eastAsia="Times New Roman"/>
        </w:rPr>
        <w:t>:</w:t>
      </w:r>
    </w:p>
    <w:p w14:paraId="7ED43A03" w14:textId="381D2623" w:rsidR="005D78C6" w:rsidRPr="005D78C6" w:rsidRDefault="005D78C6" w:rsidP="005D78C6">
      <w:pPr>
        <w:widowControl/>
        <w:autoSpaceDE/>
        <w:autoSpaceDN/>
        <w:textAlignment w:val="baseline"/>
        <w:rPr>
          <w:rFonts w:ascii="Segoe UI" w:eastAsia="Times New Roman" w:hAnsi="Segoe UI" w:cs="Segoe UI"/>
          <w:sz w:val="18"/>
          <w:szCs w:val="18"/>
          <w:lang w:eastAsia="en-US" w:bidi="ar-SA"/>
        </w:rPr>
      </w:pPr>
      <w:r w:rsidRPr="66446752">
        <w:rPr>
          <w:rFonts w:eastAsia="Times New Roman"/>
        </w:rPr>
        <w:t>  </w:t>
      </w:r>
    </w:p>
    <w:p w14:paraId="77B41DA9" w14:textId="0961F5BA" w:rsidR="005D78C6" w:rsidRDefault="005D78C6" w:rsidP="00C26C8B">
      <w:pPr>
        <w:widowControl/>
        <w:shd w:val="clear" w:color="auto" w:fill="FFFFFF" w:themeFill="background1"/>
        <w:autoSpaceDE/>
        <w:autoSpaceDN/>
        <w:rPr>
          <w:rFonts w:eastAsia="Times New Roman"/>
        </w:rPr>
      </w:pPr>
      <w:r>
        <w:rPr>
          <w:noProof/>
        </w:rPr>
        <w:drawing>
          <wp:inline distT="0" distB="0" distL="0" distR="0" wp14:anchorId="6F0B5910" wp14:editId="3A260DFC">
            <wp:extent cx="2790825" cy="3700686"/>
            <wp:effectExtent l="190500" t="190500" r="180975" b="186055"/>
            <wp:docPr id="4" name="Picture 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41">
                      <a:extLst>
                        <a:ext uri="{28A0092B-C50C-407E-A947-70E740481C1C}">
                          <a14:useLocalDpi xmlns:a14="http://schemas.microsoft.com/office/drawing/2010/main" val="0"/>
                        </a:ext>
                      </a:extLst>
                    </a:blip>
                    <a:stretch>
                      <a:fillRect/>
                    </a:stretch>
                  </pic:blipFill>
                  <pic:spPr>
                    <a:xfrm>
                      <a:off x="0" y="0"/>
                      <a:ext cx="2800255" cy="3713191"/>
                    </a:xfrm>
                    <a:prstGeom prst="rect">
                      <a:avLst/>
                    </a:prstGeom>
                    <a:ln>
                      <a:noFill/>
                    </a:ln>
                    <a:effectLst>
                      <a:outerShdw blurRad="190500" algn="tl" rotWithShape="0">
                        <a:srgbClr val="000000">
                          <a:alpha val="70000"/>
                        </a:srgbClr>
                      </a:outerShdw>
                    </a:effectLst>
                  </pic:spPr>
                </pic:pic>
              </a:graphicData>
            </a:graphic>
          </wp:inline>
        </w:drawing>
      </w:r>
      <w:r w:rsidRPr="66446752">
        <w:rPr>
          <w:rFonts w:eastAsia="Times New Roman"/>
        </w:rPr>
        <w:t> </w:t>
      </w:r>
    </w:p>
    <w:p w14:paraId="78306C6F" w14:textId="78677C74" w:rsidR="00F74BED" w:rsidRPr="005D78C6" w:rsidRDefault="00F74BED" w:rsidP="00F74BED">
      <w:pPr>
        <w:pStyle w:val="Caption"/>
        <w:rPr>
          <w:rFonts w:ascii="Segoe UI" w:eastAsia="Times New Roman" w:hAnsi="Segoe UI" w:cs="Segoe UI"/>
          <w:lang w:eastAsia="en-US" w:bidi="ar-SA"/>
        </w:rPr>
      </w:pPr>
      <w:bookmarkStart w:id="24" w:name="_Toc150794402"/>
      <w:r>
        <w:t xml:space="preserve">Figure </w:t>
      </w:r>
      <w:r>
        <w:fldChar w:fldCharType="begin"/>
      </w:r>
      <w:r>
        <w:instrText xml:space="preserve"> SEQ Figure \* ARABIC </w:instrText>
      </w:r>
      <w:r>
        <w:fldChar w:fldCharType="separate"/>
      </w:r>
      <w:r w:rsidR="0056370C">
        <w:rPr>
          <w:noProof/>
        </w:rPr>
        <w:t>4</w:t>
      </w:r>
      <w:r>
        <w:fldChar w:fldCharType="end"/>
      </w:r>
      <w:r>
        <w:t xml:space="preserve">. </w:t>
      </w:r>
      <w:r w:rsidR="006C2E49">
        <w:t>Options available within the fixed size selection in Tableau</w:t>
      </w:r>
      <w:bookmarkEnd w:id="24"/>
    </w:p>
    <w:p w14:paraId="51327AFC" w14:textId="77777777" w:rsidR="000770B9" w:rsidRPr="000770B9" w:rsidRDefault="000770B9" w:rsidP="000770B9">
      <w:pPr>
        <w:widowControl/>
        <w:autoSpaceDE/>
        <w:autoSpaceDN/>
        <w:textAlignment w:val="baseline"/>
        <w:rPr>
          <w:rFonts w:ascii="Segoe UI" w:eastAsia="Times New Roman" w:hAnsi="Segoe UI" w:cs="Segoe UI"/>
          <w:sz w:val="18"/>
          <w:szCs w:val="18"/>
          <w:lang w:eastAsia="en-US" w:bidi="ar-SA"/>
        </w:rPr>
      </w:pPr>
      <w:r w:rsidRPr="34873852">
        <w:rPr>
          <w:rFonts w:eastAsia="Times New Roman"/>
        </w:rPr>
        <w:lastRenderedPageBreak/>
        <w:t>AUTOMATIC SIZE </w:t>
      </w:r>
    </w:p>
    <w:p w14:paraId="6083B7D9" w14:textId="5D83C754" w:rsidR="5D3913D5" w:rsidRDefault="5D3913D5" w:rsidP="00530704">
      <w:pPr>
        <w:widowControl/>
        <w:jc w:val="both"/>
        <w:rPr>
          <w:rFonts w:eastAsia="Times New Roman"/>
        </w:rPr>
      </w:pPr>
      <w:r w:rsidRPr="34873852">
        <w:rPr>
          <w:rFonts w:eastAsia="Times New Roman"/>
        </w:rPr>
        <w:t xml:space="preserve">With this option the dashboard and its content adapt to the screen they are displayed on, </w:t>
      </w:r>
      <w:r w:rsidR="3889ECD8" w:rsidRPr="34873852">
        <w:rPr>
          <w:rFonts w:eastAsia="Times New Roman"/>
        </w:rPr>
        <w:t xml:space="preserve">as there is no fixed width or height. Although it is a good approach in most cases, depending on the type of content your dashboard </w:t>
      </w:r>
      <w:r w:rsidR="43D1B398" w:rsidRPr="34873852">
        <w:rPr>
          <w:rFonts w:eastAsia="Times New Roman"/>
        </w:rPr>
        <w:t>includes, the final visualisation might not be optimal.</w:t>
      </w:r>
    </w:p>
    <w:p w14:paraId="18A4EFEA" w14:textId="77777777" w:rsidR="000770B9" w:rsidRPr="000770B9" w:rsidRDefault="000770B9" w:rsidP="000770B9">
      <w:pPr>
        <w:widowControl/>
        <w:autoSpaceDE/>
        <w:autoSpaceDN/>
        <w:textAlignment w:val="baseline"/>
        <w:rPr>
          <w:rFonts w:ascii="Segoe UI" w:eastAsia="Times New Roman" w:hAnsi="Segoe UI" w:cs="Segoe UI"/>
          <w:sz w:val="18"/>
          <w:szCs w:val="18"/>
          <w:lang w:eastAsia="en-US" w:bidi="ar-SA"/>
        </w:rPr>
      </w:pPr>
      <w:r w:rsidRPr="66446752">
        <w:rPr>
          <w:rFonts w:eastAsia="Times New Roman"/>
        </w:rPr>
        <w:t> </w:t>
      </w:r>
    </w:p>
    <w:p w14:paraId="0A9499BC" w14:textId="53E06FF6" w:rsidR="000770B9" w:rsidRDefault="000770B9" w:rsidP="66446752">
      <w:pPr>
        <w:widowControl/>
        <w:shd w:val="clear" w:color="auto" w:fill="FFFFFF" w:themeFill="background1"/>
        <w:autoSpaceDE/>
        <w:autoSpaceDN/>
        <w:rPr>
          <w:rFonts w:ascii="Segoe UI" w:eastAsia="Times New Roman" w:hAnsi="Segoe UI" w:cs="Segoe UI"/>
          <w:color w:val="000000"/>
          <w:sz w:val="18"/>
          <w:szCs w:val="18"/>
          <w:lang w:val="en-US" w:eastAsia="en-US" w:bidi="ar-SA"/>
        </w:rPr>
      </w:pPr>
      <w:r>
        <w:rPr>
          <w:noProof/>
        </w:rPr>
        <w:drawing>
          <wp:inline distT="0" distB="0" distL="0" distR="0" wp14:anchorId="5DA655B2" wp14:editId="03A4C352">
            <wp:extent cx="2838450" cy="1270742"/>
            <wp:effectExtent l="190500" t="190500" r="190500" b="196215"/>
            <wp:docPr id="6" name="Picture 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42">
                      <a:extLst>
                        <a:ext uri="{28A0092B-C50C-407E-A947-70E740481C1C}">
                          <a14:useLocalDpi xmlns:a14="http://schemas.microsoft.com/office/drawing/2010/main" val="0"/>
                        </a:ext>
                      </a:extLst>
                    </a:blip>
                    <a:stretch>
                      <a:fillRect/>
                    </a:stretch>
                  </pic:blipFill>
                  <pic:spPr>
                    <a:xfrm>
                      <a:off x="0" y="0"/>
                      <a:ext cx="2838450" cy="1270742"/>
                    </a:xfrm>
                    <a:prstGeom prst="rect">
                      <a:avLst/>
                    </a:prstGeom>
                    <a:ln>
                      <a:noFill/>
                    </a:ln>
                    <a:effectLst>
                      <a:outerShdw blurRad="190500" algn="tl" rotWithShape="0">
                        <a:srgbClr val="000000">
                          <a:alpha val="70000"/>
                        </a:srgbClr>
                      </a:outerShdw>
                    </a:effectLst>
                  </pic:spPr>
                </pic:pic>
              </a:graphicData>
            </a:graphic>
          </wp:inline>
        </w:drawing>
      </w:r>
    </w:p>
    <w:p w14:paraId="02092BE1" w14:textId="47EA7D2E" w:rsidR="001E6563" w:rsidRPr="000770B9" w:rsidRDefault="001E6563" w:rsidP="001E6563">
      <w:pPr>
        <w:pStyle w:val="Caption"/>
        <w:rPr>
          <w:rFonts w:ascii="Segoe UI" w:eastAsia="Times New Roman" w:hAnsi="Segoe UI" w:cs="Segoe UI"/>
          <w:color w:val="000000"/>
          <w:lang w:val="en-US" w:eastAsia="en-US" w:bidi="ar-SA"/>
        </w:rPr>
      </w:pPr>
      <w:bookmarkStart w:id="25" w:name="_Toc150794403"/>
      <w:r>
        <w:t xml:space="preserve">Figure </w:t>
      </w:r>
      <w:r>
        <w:fldChar w:fldCharType="begin"/>
      </w:r>
      <w:r>
        <w:instrText xml:space="preserve"> SEQ Figure \* ARABIC </w:instrText>
      </w:r>
      <w:r>
        <w:fldChar w:fldCharType="separate"/>
      </w:r>
      <w:r w:rsidR="0056370C">
        <w:rPr>
          <w:noProof/>
        </w:rPr>
        <w:t>5</w:t>
      </w:r>
      <w:r>
        <w:fldChar w:fldCharType="end"/>
      </w:r>
      <w:r w:rsidR="000501A4">
        <w:t>. Automatic size option for dashboards in Tableau</w:t>
      </w:r>
      <w:bookmarkEnd w:id="25"/>
    </w:p>
    <w:p w14:paraId="0CF3C358" w14:textId="2C1EF62F" w:rsidR="009B700A" w:rsidRDefault="000770B9" w:rsidP="000501A4">
      <w:pPr>
        <w:widowControl/>
        <w:autoSpaceDE/>
        <w:autoSpaceDN/>
        <w:textAlignment w:val="baseline"/>
        <w:rPr>
          <w:rFonts w:ascii="Segoe UI" w:eastAsia="Times New Roman" w:hAnsi="Segoe UI" w:cs="Segoe UI"/>
          <w:color w:val="000000"/>
          <w:sz w:val="18"/>
          <w:szCs w:val="18"/>
          <w:lang w:val="en-US" w:eastAsia="en-US" w:bidi="ar-SA"/>
        </w:rPr>
      </w:pPr>
      <w:r w:rsidRPr="66446752">
        <w:rPr>
          <w:rFonts w:eastAsia="Times New Roman"/>
        </w:rPr>
        <w:t> </w:t>
      </w:r>
    </w:p>
    <w:p w14:paraId="20879320" w14:textId="1BE93C8A" w:rsidR="000770B9" w:rsidRPr="000770B9" w:rsidRDefault="000770B9" w:rsidP="00530704">
      <w:pPr>
        <w:widowControl/>
        <w:autoSpaceDE/>
        <w:autoSpaceDN/>
        <w:jc w:val="both"/>
        <w:textAlignment w:val="baseline"/>
        <w:rPr>
          <w:rFonts w:eastAsia="Times New Roman"/>
          <w:lang w:eastAsia="en-US" w:bidi="ar-SA"/>
        </w:rPr>
      </w:pPr>
      <w:r w:rsidRPr="34873852">
        <w:rPr>
          <w:rFonts w:eastAsia="Times New Roman"/>
        </w:rPr>
        <w:t xml:space="preserve">RANGED SIZE: </w:t>
      </w:r>
      <w:r w:rsidR="5044EF7A" w:rsidRPr="34873852">
        <w:rPr>
          <w:rFonts w:eastAsia="Times New Roman"/>
        </w:rPr>
        <w:t xml:space="preserve">This option is a mix between fixed and automatic. </w:t>
      </w:r>
      <w:r w:rsidRPr="34873852">
        <w:rPr>
          <w:rFonts w:eastAsia="Times New Roman"/>
        </w:rPr>
        <w:t>Users can define the MIN and/or MAX ranges for dashboard visualization. </w:t>
      </w:r>
      <w:r w:rsidR="4A628B38" w:rsidRPr="34873852">
        <w:rPr>
          <w:rFonts w:eastAsia="Times New Roman"/>
        </w:rPr>
        <w:t>Within the range defined by the user, dashboards will adapt automatically based on the screen size.</w:t>
      </w:r>
    </w:p>
    <w:p w14:paraId="0C240799" w14:textId="77777777" w:rsidR="000770B9" w:rsidRPr="000770B9" w:rsidRDefault="000770B9" w:rsidP="000770B9">
      <w:pPr>
        <w:widowControl/>
        <w:autoSpaceDE/>
        <w:autoSpaceDN/>
        <w:textAlignment w:val="baseline"/>
        <w:rPr>
          <w:rFonts w:ascii="Segoe UI" w:eastAsia="Times New Roman" w:hAnsi="Segoe UI" w:cs="Segoe UI"/>
          <w:sz w:val="18"/>
          <w:szCs w:val="18"/>
          <w:lang w:eastAsia="en-US" w:bidi="ar-SA"/>
        </w:rPr>
      </w:pPr>
      <w:r w:rsidRPr="66446752">
        <w:rPr>
          <w:rFonts w:eastAsia="Times New Roman"/>
        </w:rPr>
        <w:t> </w:t>
      </w:r>
    </w:p>
    <w:p w14:paraId="5D442B4F" w14:textId="45559467" w:rsidR="000770B9" w:rsidRDefault="000770B9" w:rsidP="66446752">
      <w:pPr>
        <w:widowControl/>
        <w:shd w:val="clear" w:color="auto" w:fill="FFFFFF" w:themeFill="background1"/>
        <w:autoSpaceDE/>
        <w:autoSpaceDN/>
        <w:rPr>
          <w:rFonts w:ascii="Segoe UI" w:eastAsia="Times New Roman" w:hAnsi="Segoe UI" w:cs="Segoe UI"/>
          <w:color w:val="000000"/>
          <w:sz w:val="18"/>
          <w:szCs w:val="18"/>
          <w:lang w:val="en-US" w:eastAsia="en-US" w:bidi="ar-SA"/>
        </w:rPr>
      </w:pPr>
      <w:r>
        <w:rPr>
          <w:noProof/>
        </w:rPr>
        <w:drawing>
          <wp:inline distT="0" distB="0" distL="0" distR="0" wp14:anchorId="3FC5C0F0" wp14:editId="15DF2CFA">
            <wp:extent cx="1940504" cy="2152650"/>
            <wp:effectExtent l="190500" t="190500" r="193675" b="190500"/>
            <wp:docPr id="8" name="Picture 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43">
                      <a:extLst>
                        <a:ext uri="{28A0092B-C50C-407E-A947-70E740481C1C}">
                          <a14:useLocalDpi xmlns:a14="http://schemas.microsoft.com/office/drawing/2010/main" val="0"/>
                        </a:ext>
                      </a:extLst>
                    </a:blip>
                    <a:stretch>
                      <a:fillRect/>
                    </a:stretch>
                  </pic:blipFill>
                  <pic:spPr>
                    <a:xfrm>
                      <a:off x="0" y="0"/>
                      <a:ext cx="1940504" cy="2152650"/>
                    </a:xfrm>
                    <a:prstGeom prst="rect">
                      <a:avLst/>
                    </a:prstGeom>
                    <a:ln>
                      <a:noFill/>
                    </a:ln>
                    <a:effectLst>
                      <a:outerShdw blurRad="190500" algn="tl" rotWithShape="0">
                        <a:srgbClr val="000000">
                          <a:alpha val="70000"/>
                        </a:srgbClr>
                      </a:outerShdw>
                    </a:effectLst>
                  </pic:spPr>
                </pic:pic>
              </a:graphicData>
            </a:graphic>
          </wp:inline>
        </w:drawing>
      </w:r>
    </w:p>
    <w:p w14:paraId="6E85444F" w14:textId="14230829" w:rsidR="000501A4" w:rsidRDefault="000501A4" w:rsidP="000501A4">
      <w:pPr>
        <w:pStyle w:val="Caption"/>
        <w:rPr>
          <w:rFonts w:ascii="Segoe UI" w:eastAsia="Times New Roman" w:hAnsi="Segoe UI" w:cs="Segoe UI"/>
          <w:color w:val="000000"/>
          <w:lang w:val="en-US" w:eastAsia="en-US" w:bidi="ar-SA"/>
        </w:rPr>
      </w:pPr>
      <w:bookmarkStart w:id="26" w:name="_Toc150794404"/>
      <w:r>
        <w:t xml:space="preserve">Figure </w:t>
      </w:r>
      <w:r>
        <w:fldChar w:fldCharType="begin"/>
      </w:r>
      <w:r>
        <w:instrText xml:space="preserve"> SEQ Figure \* ARABIC </w:instrText>
      </w:r>
      <w:r>
        <w:fldChar w:fldCharType="separate"/>
      </w:r>
      <w:r w:rsidR="0056370C">
        <w:rPr>
          <w:noProof/>
        </w:rPr>
        <w:t>6</w:t>
      </w:r>
      <w:r>
        <w:fldChar w:fldCharType="end"/>
      </w:r>
      <w:r w:rsidR="00045372">
        <w:t xml:space="preserve">. </w:t>
      </w:r>
      <w:r w:rsidR="00EE6819">
        <w:t>Size c</w:t>
      </w:r>
      <w:r w:rsidR="00045372">
        <w:t>ustomisation</w:t>
      </w:r>
      <w:r w:rsidR="00EE6819">
        <w:t xml:space="preserve"> within ranged size option in Tableau</w:t>
      </w:r>
      <w:bookmarkEnd w:id="26"/>
    </w:p>
    <w:p w14:paraId="7F2B0F9D" w14:textId="3202FA9D" w:rsidR="000770B9" w:rsidRDefault="000770B9" w:rsidP="66446752">
      <w:pPr>
        <w:widowControl/>
        <w:shd w:val="clear" w:color="auto" w:fill="FFFFFF" w:themeFill="background1"/>
        <w:autoSpaceDE/>
        <w:autoSpaceDN/>
        <w:rPr>
          <w:rFonts w:ascii="Segoe UI" w:eastAsia="Times New Roman" w:hAnsi="Segoe UI" w:cs="Segoe UI"/>
          <w:color w:val="000000"/>
          <w:sz w:val="18"/>
          <w:szCs w:val="18"/>
          <w:lang w:val="en-US" w:eastAsia="en-US" w:bidi="ar-SA"/>
        </w:rPr>
      </w:pPr>
    </w:p>
    <w:p w14:paraId="0194423F" w14:textId="10AE43D8" w:rsidR="00134E1A" w:rsidRPr="00AD6BA2" w:rsidRDefault="00134E1A" w:rsidP="00AD6BA2">
      <w:pPr>
        <w:pStyle w:val="BodyText"/>
        <w:spacing w:after="120"/>
        <w:jc w:val="both"/>
      </w:pPr>
      <w:r w:rsidRPr="00AD6BA2">
        <w:t>In general practice, we've predominantly utilized the Automatic set-up for its optimization on larger screens, making the most of their expansive real estate. However, it's worth noting that when integrating the content into certain webpages, the visual experience may not be as ideal. This limitation is especially evident when viewing the dashboards on various mobile devices, including tablets and smartphones.</w:t>
      </w:r>
    </w:p>
    <w:p w14:paraId="29916FC3" w14:textId="77777777" w:rsidR="00AD6BA2" w:rsidRPr="00AD6BA2" w:rsidRDefault="00AD6BA2" w:rsidP="00AD6BA2">
      <w:pPr>
        <w:pStyle w:val="BodyText"/>
        <w:spacing w:after="120"/>
        <w:jc w:val="both"/>
      </w:pPr>
      <w:r w:rsidRPr="00AD6BA2">
        <w:t xml:space="preserve">Additionally, Tableau offers the flexibility to establish </w:t>
      </w:r>
      <w:r w:rsidRPr="00293D38">
        <w:rPr>
          <w:b/>
          <w:bCs/>
        </w:rPr>
        <w:t>distinct layouts tailored to different devices</w:t>
      </w:r>
      <w:r w:rsidRPr="00AD6BA2">
        <w:t>. Typically, we rely on the Default layout, which serves as the default choice and is automatically applied across all devices when no specific device-based layouts are designated.</w:t>
      </w:r>
    </w:p>
    <w:p w14:paraId="082259B6" w14:textId="77777777" w:rsidR="00AD6BA2" w:rsidRPr="00AD6BA2" w:rsidRDefault="00AD6BA2" w:rsidP="00AD6BA2">
      <w:pPr>
        <w:widowControl/>
        <w:shd w:val="clear" w:color="auto" w:fill="FFFFFF" w:themeFill="background1"/>
        <w:autoSpaceDE/>
        <w:autoSpaceDN/>
        <w:jc w:val="both"/>
        <w:rPr>
          <w:rStyle w:val="normaltextrun"/>
          <w:shd w:val="clear" w:color="auto" w:fill="FFFFFF"/>
        </w:rPr>
      </w:pPr>
      <w:r w:rsidRPr="00AD6BA2">
        <w:rPr>
          <w:rStyle w:val="normaltextrun"/>
          <w:shd w:val="clear" w:color="auto" w:fill="FFFFFF"/>
        </w:rPr>
        <w:t>However, Tableau allows for the creation of three types of device-based layouts:</w:t>
      </w:r>
    </w:p>
    <w:p w14:paraId="28D844C7" w14:textId="42656CD9" w:rsidR="00AD6BA2" w:rsidRPr="00AD6BA2" w:rsidRDefault="00AD6BA2" w:rsidP="00AD6BA2">
      <w:pPr>
        <w:widowControl/>
        <w:numPr>
          <w:ilvl w:val="0"/>
          <w:numId w:val="29"/>
        </w:numPr>
        <w:autoSpaceDE/>
        <w:autoSpaceDN/>
        <w:textAlignment w:val="baseline"/>
        <w:rPr>
          <w:rFonts w:eastAsia="Times New Roman"/>
        </w:rPr>
      </w:pPr>
      <w:r w:rsidRPr="00AD6BA2">
        <w:rPr>
          <w:rFonts w:eastAsia="Times New Roman"/>
        </w:rPr>
        <w:t>Desktop</w:t>
      </w:r>
    </w:p>
    <w:p w14:paraId="0BD35FD6" w14:textId="4D04C961" w:rsidR="00AD6BA2" w:rsidRPr="00AD6BA2" w:rsidRDefault="00AD6BA2" w:rsidP="00AD6BA2">
      <w:pPr>
        <w:widowControl/>
        <w:numPr>
          <w:ilvl w:val="0"/>
          <w:numId w:val="29"/>
        </w:numPr>
        <w:autoSpaceDE/>
        <w:autoSpaceDN/>
        <w:textAlignment w:val="baseline"/>
        <w:rPr>
          <w:rFonts w:eastAsia="Times New Roman"/>
        </w:rPr>
      </w:pPr>
      <w:r w:rsidRPr="00AD6BA2">
        <w:rPr>
          <w:rFonts w:eastAsia="Times New Roman"/>
        </w:rPr>
        <w:t>Tablet</w:t>
      </w:r>
    </w:p>
    <w:p w14:paraId="215CB960" w14:textId="7ED5822C" w:rsidR="003A1469" w:rsidRPr="003A1469" w:rsidRDefault="00AD6BA2" w:rsidP="00AD6BA2">
      <w:pPr>
        <w:widowControl/>
        <w:numPr>
          <w:ilvl w:val="0"/>
          <w:numId w:val="29"/>
        </w:numPr>
        <w:autoSpaceDE/>
        <w:autoSpaceDN/>
        <w:textAlignment w:val="baseline"/>
        <w:rPr>
          <w:rFonts w:eastAsia="Times New Roman"/>
          <w:lang w:eastAsia="en-US" w:bidi="ar-SA"/>
        </w:rPr>
      </w:pPr>
      <w:r w:rsidRPr="00AD6BA2">
        <w:rPr>
          <w:rFonts w:eastAsia="Times New Roman"/>
        </w:rPr>
        <w:t>Phone</w:t>
      </w:r>
    </w:p>
    <w:p w14:paraId="7D406DD0" w14:textId="77777777" w:rsidR="003A1469" w:rsidRPr="003A1469" w:rsidRDefault="003A1469" w:rsidP="003A1469">
      <w:pPr>
        <w:widowControl/>
        <w:autoSpaceDE/>
        <w:autoSpaceDN/>
        <w:textAlignment w:val="baseline"/>
        <w:rPr>
          <w:rFonts w:ascii="Segoe UI" w:eastAsia="Times New Roman" w:hAnsi="Segoe UI" w:cs="Segoe UI"/>
          <w:sz w:val="18"/>
          <w:szCs w:val="18"/>
          <w:lang w:eastAsia="en-US" w:bidi="ar-SA"/>
        </w:rPr>
      </w:pPr>
      <w:r w:rsidRPr="66446752">
        <w:rPr>
          <w:rFonts w:eastAsia="Times New Roman"/>
        </w:rPr>
        <w:lastRenderedPageBreak/>
        <w:t> </w:t>
      </w:r>
    </w:p>
    <w:p w14:paraId="2BC1D1E1" w14:textId="3481A31F" w:rsidR="003A1469" w:rsidRDefault="003A1469" w:rsidP="66446752">
      <w:pPr>
        <w:widowControl/>
        <w:shd w:val="clear" w:color="auto" w:fill="FFFFFF" w:themeFill="background1"/>
        <w:autoSpaceDE/>
        <w:autoSpaceDN/>
        <w:rPr>
          <w:rFonts w:ascii="Segoe UI" w:eastAsia="Times New Roman" w:hAnsi="Segoe UI" w:cs="Segoe UI"/>
          <w:color w:val="000000"/>
          <w:sz w:val="18"/>
          <w:szCs w:val="18"/>
          <w:lang w:val="en-US" w:eastAsia="en-US" w:bidi="ar-SA"/>
        </w:rPr>
      </w:pPr>
      <w:r>
        <w:rPr>
          <w:noProof/>
        </w:rPr>
        <w:drawing>
          <wp:inline distT="0" distB="0" distL="0" distR="0" wp14:anchorId="282784B4" wp14:editId="68E4C241">
            <wp:extent cx="1973465" cy="4524375"/>
            <wp:effectExtent l="190500" t="190500" r="198755" b="180975"/>
            <wp:docPr id="9" name="Picture 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44">
                      <a:extLst>
                        <a:ext uri="{28A0092B-C50C-407E-A947-70E740481C1C}">
                          <a14:useLocalDpi xmlns:a14="http://schemas.microsoft.com/office/drawing/2010/main" val="0"/>
                        </a:ext>
                      </a:extLst>
                    </a:blip>
                    <a:stretch>
                      <a:fillRect/>
                    </a:stretch>
                  </pic:blipFill>
                  <pic:spPr>
                    <a:xfrm>
                      <a:off x="0" y="0"/>
                      <a:ext cx="1973465" cy="4524375"/>
                    </a:xfrm>
                    <a:prstGeom prst="rect">
                      <a:avLst/>
                    </a:prstGeom>
                    <a:ln>
                      <a:noFill/>
                    </a:ln>
                    <a:effectLst>
                      <a:outerShdw blurRad="190500" algn="tl" rotWithShape="0">
                        <a:srgbClr val="000000">
                          <a:alpha val="70000"/>
                        </a:srgbClr>
                      </a:outerShdw>
                    </a:effectLst>
                  </pic:spPr>
                </pic:pic>
              </a:graphicData>
            </a:graphic>
          </wp:inline>
        </w:drawing>
      </w:r>
    </w:p>
    <w:p w14:paraId="74097BEC" w14:textId="76453E5B" w:rsidR="00331453" w:rsidRPr="003A1469" w:rsidRDefault="00331453" w:rsidP="00331453">
      <w:pPr>
        <w:pStyle w:val="Caption"/>
        <w:rPr>
          <w:rFonts w:ascii="Segoe UI" w:eastAsia="Times New Roman" w:hAnsi="Segoe UI" w:cs="Segoe UI"/>
          <w:color w:val="000000"/>
          <w:lang w:val="en-US" w:eastAsia="en-US" w:bidi="ar-SA"/>
        </w:rPr>
      </w:pPr>
      <w:bookmarkStart w:id="27" w:name="_Toc150794405"/>
      <w:r>
        <w:t xml:space="preserve">Figure </w:t>
      </w:r>
      <w:r>
        <w:fldChar w:fldCharType="begin"/>
      </w:r>
      <w:r>
        <w:instrText xml:space="preserve"> SEQ Figure \* ARABIC </w:instrText>
      </w:r>
      <w:r>
        <w:fldChar w:fldCharType="separate"/>
      </w:r>
      <w:r w:rsidR="0056370C">
        <w:rPr>
          <w:noProof/>
        </w:rPr>
        <w:t>7</w:t>
      </w:r>
      <w:r>
        <w:fldChar w:fldCharType="end"/>
      </w:r>
      <w:r>
        <w:t xml:space="preserve">. </w:t>
      </w:r>
      <w:r w:rsidR="00B817B9">
        <w:t>Selection of device-specific layouts for dashboards in Tableau</w:t>
      </w:r>
      <w:bookmarkEnd w:id="27"/>
    </w:p>
    <w:p w14:paraId="2065FCBD" w14:textId="0A39253B" w:rsidR="00306BA5" w:rsidRPr="00306BA5" w:rsidRDefault="003A1469" w:rsidP="00306BA5">
      <w:pPr>
        <w:widowControl/>
        <w:autoSpaceDE/>
        <w:autoSpaceDN/>
        <w:textAlignment w:val="baseline"/>
        <w:rPr>
          <w:rFonts w:ascii="Segoe UI" w:eastAsia="Times New Roman" w:hAnsi="Segoe UI" w:cs="Segoe UI"/>
          <w:sz w:val="18"/>
          <w:szCs w:val="18"/>
          <w:lang w:val="de-DE" w:eastAsia="en-US" w:bidi="ar-SA"/>
        </w:rPr>
      </w:pPr>
      <w:r w:rsidRPr="34873852">
        <w:rPr>
          <w:rFonts w:eastAsia="Times New Roman"/>
        </w:rPr>
        <w:t> </w:t>
      </w:r>
      <w:r w:rsidR="00306BA5" w:rsidRPr="34873852">
        <w:rPr>
          <w:rFonts w:eastAsia="Times New Roman"/>
        </w:rPr>
        <w:t> </w:t>
      </w:r>
    </w:p>
    <w:p w14:paraId="50270CF0" w14:textId="5F8F57E7" w:rsidR="00306BA5" w:rsidRPr="00306BA5" w:rsidRDefault="00616FCB" w:rsidP="00FF02A2">
      <w:pPr>
        <w:widowControl/>
        <w:autoSpaceDE/>
        <w:autoSpaceDN/>
        <w:textAlignment w:val="baseline"/>
        <w:rPr>
          <w:rFonts w:ascii="Segoe UI" w:eastAsia="Times New Roman" w:hAnsi="Segoe UI" w:cs="Segoe UI"/>
          <w:sz w:val="18"/>
          <w:szCs w:val="18"/>
          <w:lang w:val="de-DE" w:eastAsia="en-US" w:bidi="ar-SA"/>
        </w:rPr>
      </w:pPr>
      <w:r>
        <w:rPr>
          <w:rFonts w:eastAsia="Times New Roman"/>
        </w:rPr>
        <w:t xml:space="preserve">For instance, when selecting “Phone” as a device, Tableau sets up an </w:t>
      </w:r>
      <w:r w:rsidR="00FF02A2">
        <w:rPr>
          <w:rFonts w:eastAsia="Times New Roman"/>
        </w:rPr>
        <w:t>a</w:t>
      </w:r>
      <w:r w:rsidR="00306BA5" w:rsidRPr="66446752">
        <w:rPr>
          <w:rFonts w:eastAsia="Times New Roman"/>
        </w:rPr>
        <w:t>utomatic layouting </w:t>
      </w:r>
      <w:r w:rsidR="00FF02A2">
        <w:rPr>
          <w:rFonts w:eastAsia="Times New Roman"/>
        </w:rPr>
        <w:t>for that type of device:</w:t>
      </w:r>
    </w:p>
    <w:p w14:paraId="052825FD" w14:textId="321887AB" w:rsidR="00306BA5" w:rsidRPr="00306BA5" w:rsidRDefault="00306BA5" w:rsidP="66446752">
      <w:pPr>
        <w:widowControl/>
        <w:shd w:val="clear" w:color="auto" w:fill="FFFFFF" w:themeFill="background1"/>
        <w:autoSpaceDE/>
        <w:autoSpaceDN/>
        <w:rPr>
          <w:rFonts w:ascii="Segoe UI" w:eastAsia="Times New Roman" w:hAnsi="Segoe UI" w:cs="Segoe UI"/>
          <w:color w:val="000000"/>
          <w:sz w:val="18"/>
          <w:szCs w:val="18"/>
          <w:lang w:val="en-US" w:eastAsia="en-US" w:bidi="ar-SA"/>
        </w:rPr>
      </w:pPr>
      <w:r>
        <w:rPr>
          <w:noProof/>
        </w:rPr>
        <w:lastRenderedPageBreak/>
        <w:drawing>
          <wp:inline distT="0" distB="0" distL="0" distR="0" wp14:anchorId="5EECCD9B" wp14:editId="549739E1">
            <wp:extent cx="4561043" cy="6410324"/>
            <wp:effectExtent l="190500" t="190500" r="182880" b="181610"/>
            <wp:docPr id="10" name="Picture 10"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45">
                      <a:extLst>
                        <a:ext uri="{28A0092B-C50C-407E-A947-70E740481C1C}">
                          <a14:useLocalDpi xmlns:a14="http://schemas.microsoft.com/office/drawing/2010/main" val="0"/>
                        </a:ext>
                      </a:extLst>
                    </a:blip>
                    <a:stretch>
                      <a:fillRect/>
                    </a:stretch>
                  </pic:blipFill>
                  <pic:spPr>
                    <a:xfrm>
                      <a:off x="0" y="0"/>
                      <a:ext cx="4561043" cy="6410324"/>
                    </a:xfrm>
                    <a:prstGeom prst="rect">
                      <a:avLst/>
                    </a:prstGeom>
                    <a:ln>
                      <a:noFill/>
                    </a:ln>
                    <a:effectLst>
                      <a:outerShdw blurRad="190500" algn="tl" rotWithShape="0">
                        <a:srgbClr val="000000">
                          <a:alpha val="70000"/>
                        </a:srgbClr>
                      </a:outerShdw>
                    </a:effectLst>
                  </pic:spPr>
                </pic:pic>
              </a:graphicData>
            </a:graphic>
          </wp:inline>
        </w:drawing>
      </w:r>
    </w:p>
    <w:p w14:paraId="7046035E" w14:textId="0764A1E5" w:rsidR="00306BA5" w:rsidRDefault="00306BA5" w:rsidP="00B16974">
      <w:pPr>
        <w:pStyle w:val="Caption"/>
        <w:rPr>
          <w:rFonts w:eastAsia="Times New Roman"/>
          <w:lang w:val="de-DE" w:eastAsia="en-US" w:bidi="ar-SA"/>
        </w:rPr>
      </w:pPr>
      <w:r w:rsidRPr="66446752">
        <w:rPr>
          <w:rFonts w:eastAsia="Times New Roman"/>
        </w:rPr>
        <w:t> </w:t>
      </w:r>
      <w:bookmarkStart w:id="28" w:name="_Toc150794406"/>
      <w:r w:rsidR="00B16974">
        <w:t xml:space="preserve">Figure </w:t>
      </w:r>
      <w:r w:rsidR="00B16974">
        <w:fldChar w:fldCharType="begin"/>
      </w:r>
      <w:r w:rsidR="00B16974">
        <w:instrText xml:space="preserve"> SEQ Figure \* ARABIC </w:instrText>
      </w:r>
      <w:r w:rsidR="00B16974">
        <w:fldChar w:fldCharType="separate"/>
      </w:r>
      <w:r w:rsidR="0056370C">
        <w:rPr>
          <w:noProof/>
        </w:rPr>
        <w:t>8</w:t>
      </w:r>
      <w:r w:rsidR="00B16974">
        <w:fldChar w:fldCharType="end"/>
      </w:r>
      <w:r w:rsidR="00B16974">
        <w:t>. Automatic layout for phone devices in Tableau</w:t>
      </w:r>
      <w:bookmarkEnd w:id="28"/>
    </w:p>
    <w:p w14:paraId="71D656C1" w14:textId="46CB13D6" w:rsidR="00306BA5" w:rsidRDefault="00306BA5" w:rsidP="00306BA5">
      <w:pPr>
        <w:widowControl/>
        <w:autoSpaceDE/>
        <w:autoSpaceDN/>
        <w:textAlignment w:val="baseline"/>
        <w:rPr>
          <w:rFonts w:eastAsia="Times New Roman"/>
          <w:lang w:val="de-DE" w:eastAsia="en-US" w:bidi="ar-SA"/>
        </w:rPr>
      </w:pPr>
    </w:p>
    <w:p w14:paraId="45F1C319" w14:textId="4466409E" w:rsidR="00520405" w:rsidRDefault="00520405" w:rsidP="00306BA5">
      <w:pPr>
        <w:widowControl/>
        <w:autoSpaceDE/>
        <w:autoSpaceDN/>
        <w:textAlignment w:val="baseline"/>
        <w:rPr>
          <w:rFonts w:eastAsia="Times New Roman"/>
          <w:lang w:val="de-DE" w:eastAsia="en-US" w:bidi="ar-SA"/>
        </w:rPr>
      </w:pPr>
      <w:r w:rsidRPr="00520405">
        <w:rPr>
          <w:rFonts w:eastAsia="Times New Roman"/>
          <w:lang w:val="de-DE" w:eastAsia="en-US" w:bidi="ar-SA"/>
        </w:rPr>
        <w:t xml:space="preserve">However, users can edit the layout and customize it by device type, </w:t>
      </w:r>
      <w:r w:rsidR="00773F88">
        <w:rPr>
          <w:rFonts w:eastAsia="Times New Roman"/>
          <w:lang w:val="de-DE" w:eastAsia="en-US" w:bidi="ar-SA"/>
        </w:rPr>
        <w:t>e.g., by</w:t>
      </w:r>
      <w:r w:rsidRPr="00520405">
        <w:rPr>
          <w:rFonts w:eastAsia="Times New Roman"/>
          <w:lang w:val="de-DE" w:eastAsia="en-US" w:bidi="ar-SA"/>
        </w:rPr>
        <w:t xml:space="preserve"> remov</w:t>
      </w:r>
      <w:r w:rsidR="00773F88">
        <w:rPr>
          <w:rFonts w:eastAsia="Times New Roman"/>
          <w:lang w:val="de-DE" w:eastAsia="en-US" w:bidi="ar-SA"/>
        </w:rPr>
        <w:t>ing</w:t>
      </w:r>
      <w:r w:rsidRPr="00520405">
        <w:rPr>
          <w:rFonts w:eastAsia="Times New Roman"/>
          <w:lang w:val="de-DE" w:eastAsia="en-US" w:bidi="ar-SA"/>
        </w:rPr>
        <w:t xml:space="preserve"> </w:t>
      </w:r>
      <w:r w:rsidR="00773F88">
        <w:rPr>
          <w:rFonts w:eastAsia="Times New Roman"/>
          <w:lang w:val="de-DE" w:eastAsia="en-US" w:bidi="ar-SA"/>
        </w:rPr>
        <w:t>some elements</w:t>
      </w:r>
      <w:r w:rsidRPr="00520405">
        <w:rPr>
          <w:rFonts w:eastAsia="Times New Roman"/>
          <w:lang w:val="de-DE" w:eastAsia="en-US" w:bidi="ar-SA"/>
        </w:rPr>
        <w:t xml:space="preserve"> from the </w:t>
      </w:r>
      <w:r w:rsidR="00773F88">
        <w:rPr>
          <w:rFonts w:eastAsia="Times New Roman"/>
          <w:lang w:val="de-DE" w:eastAsia="en-US" w:bidi="ar-SA"/>
        </w:rPr>
        <w:t xml:space="preserve">original </w:t>
      </w:r>
      <w:r w:rsidRPr="00520405">
        <w:rPr>
          <w:rFonts w:eastAsia="Times New Roman"/>
          <w:lang w:val="de-DE" w:eastAsia="en-US" w:bidi="ar-SA"/>
        </w:rPr>
        <w:t>dashboard:</w:t>
      </w:r>
    </w:p>
    <w:p w14:paraId="77C4DDF8" w14:textId="7A4F070E" w:rsidR="00306BA5" w:rsidRPr="00DD0EC6" w:rsidRDefault="007520EC" w:rsidP="00306BA5">
      <w:pPr>
        <w:widowControl/>
        <w:autoSpaceDE/>
        <w:autoSpaceDN/>
        <w:textAlignment w:val="baseline"/>
        <w:rPr>
          <w:rFonts w:eastAsia="Times New Roman"/>
        </w:rPr>
      </w:pPr>
      <w:r w:rsidRPr="00DD0EC6">
        <w:rPr>
          <w:rFonts w:eastAsia="Times New Roman"/>
        </w:rPr>
        <w:t> </w:t>
      </w:r>
    </w:p>
    <w:p w14:paraId="7DB7E787" w14:textId="133A2C78" w:rsidR="00306BA5" w:rsidRDefault="00306BA5" w:rsidP="000770B9">
      <w:pPr>
        <w:widowControl/>
        <w:autoSpaceDE/>
        <w:autoSpaceDN/>
        <w:textAlignment w:val="baseline"/>
        <w:rPr>
          <w:rFonts w:eastAsia="Times New Roman"/>
          <w:lang w:eastAsia="en-US" w:bidi="ar-SA"/>
        </w:rPr>
      </w:pPr>
    </w:p>
    <w:p w14:paraId="39C8A5FA" w14:textId="4DDDC9B0" w:rsidR="00306BA5" w:rsidRDefault="002903AE" w:rsidP="000770B9">
      <w:pPr>
        <w:widowControl/>
        <w:autoSpaceDE/>
        <w:autoSpaceDN/>
        <w:textAlignment w:val="baseline"/>
        <w:rPr>
          <w:rFonts w:ascii="Segoe UI" w:eastAsia="Times New Roman" w:hAnsi="Segoe UI" w:cs="Segoe UI"/>
          <w:sz w:val="18"/>
          <w:szCs w:val="18"/>
          <w:lang w:eastAsia="en-US" w:bidi="ar-SA"/>
        </w:rPr>
      </w:pPr>
      <w:r>
        <w:rPr>
          <w:noProof/>
        </w:rPr>
        <w:lastRenderedPageBreak/>
        <mc:AlternateContent>
          <mc:Choice Requires="wps">
            <w:drawing>
              <wp:anchor distT="0" distB="0" distL="114300" distR="114300" simplePos="0" relativeHeight="251667456" behindDoc="0" locked="0" layoutInCell="1" allowOverlap="1" wp14:anchorId="508F3C87" wp14:editId="513E809A">
                <wp:simplePos x="0" y="0"/>
                <wp:positionH relativeFrom="column">
                  <wp:posOffset>255270</wp:posOffset>
                </wp:positionH>
                <wp:positionV relativeFrom="paragraph">
                  <wp:posOffset>3434080</wp:posOffset>
                </wp:positionV>
                <wp:extent cx="1763395" cy="2333625"/>
                <wp:effectExtent l="76200" t="38100" r="84455" b="104775"/>
                <wp:wrapNone/>
                <wp:docPr id="53920497" name="Rectangle: Rounded Corners 5"/>
                <wp:cNvGraphicFramePr/>
                <a:graphic xmlns:a="http://schemas.openxmlformats.org/drawingml/2006/main">
                  <a:graphicData uri="http://schemas.microsoft.com/office/word/2010/wordprocessingShape">
                    <wps:wsp>
                      <wps:cNvSpPr/>
                      <wps:spPr>
                        <a:xfrm>
                          <a:off x="0" y="0"/>
                          <a:ext cx="1763395" cy="2333625"/>
                        </a:xfrm>
                        <a:prstGeom prst="roundRect">
                          <a:avLst/>
                        </a:prstGeom>
                        <a:noFill/>
                        <a:ln w="38100">
                          <a:solidFill>
                            <a:srgbClr val="FF0000"/>
                          </a:solidFill>
                        </a:ln>
                      </wps:spPr>
                      <wps:style>
                        <a:lnRef idx="1">
                          <a:schemeClr val="accent5"/>
                        </a:lnRef>
                        <a:fillRef idx="3">
                          <a:schemeClr val="accent5"/>
                        </a:fillRef>
                        <a:effectRef idx="2">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27CB3BA" id="Rectangle: Rounded Corners 5" o:spid="_x0000_s1026" style="position:absolute;margin-left:20.1pt;margin-top:270.4pt;width:138.85pt;height:183.75pt;z-index:2516674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" filled="f" strokecolor="red" strokeweight="3pt">
                <v:shadow on="t" color="black" opacity="22937f" origin=",.5" offset="0,.63889mm"/>
              </v:roundrect>
            </w:pict>
          </mc:Fallback>
        </mc:AlternateContent>
      </w:r>
      <w:r w:rsidR="007520EC">
        <w:rPr>
          <w:noProof/>
        </w:rPr>
        <w:drawing>
          <wp:inline distT="0" distB="0" distL="0" distR="0" wp14:anchorId="2E9EDD9F" wp14:editId="6FAD3DB9">
            <wp:extent cx="5715000" cy="6353174"/>
            <wp:effectExtent l="190500" t="190500" r="190500" b="181610"/>
            <wp:docPr id="13" name="Picture 13" descr="Graphical user interface, char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46">
                      <a:extLst>
                        <a:ext uri="{28A0092B-C50C-407E-A947-70E740481C1C}">
                          <a14:useLocalDpi xmlns:a14="http://schemas.microsoft.com/office/drawing/2010/main" val="0"/>
                        </a:ext>
                      </a:extLst>
                    </a:blip>
                    <a:stretch>
                      <a:fillRect/>
                    </a:stretch>
                  </pic:blipFill>
                  <pic:spPr>
                    <a:xfrm>
                      <a:off x="0" y="0"/>
                      <a:ext cx="5715000" cy="6353174"/>
                    </a:xfrm>
                    <a:prstGeom prst="rect">
                      <a:avLst/>
                    </a:prstGeom>
                    <a:ln>
                      <a:noFill/>
                    </a:ln>
                    <a:effectLst>
                      <a:outerShdw blurRad="190500" algn="tl" rotWithShape="0">
                        <a:srgbClr val="000000">
                          <a:alpha val="70000"/>
                        </a:srgbClr>
                      </a:outerShdw>
                    </a:effectLst>
                  </pic:spPr>
                </pic:pic>
              </a:graphicData>
            </a:graphic>
          </wp:inline>
        </w:drawing>
      </w:r>
    </w:p>
    <w:p w14:paraId="2E48855B" w14:textId="5A06DFFA" w:rsidR="007520EC" w:rsidRDefault="006373C6" w:rsidP="006373C6">
      <w:pPr>
        <w:pStyle w:val="Caption"/>
        <w:rPr>
          <w:rFonts w:ascii="Segoe UI" w:eastAsia="Times New Roman" w:hAnsi="Segoe UI" w:cs="Segoe UI"/>
          <w:lang w:eastAsia="en-US" w:bidi="ar-SA"/>
        </w:rPr>
      </w:pPr>
      <w:bookmarkStart w:id="29" w:name="_Toc150794407"/>
      <w:r>
        <w:t xml:space="preserve">Figure </w:t>
      </w:r>
      <w:r>
        <w:fldChar w:fldCharType="begin"/>
      </w:r>
      <w:r>
        <w:instrText xml:space="preserve"> SEQ Figure \* ARABIC </w:instrText>
      </w:r>
      <w:r>
        <w:fldChar w:fldCharType="separate"/>
      </w:r>
      <w:r w:rsidR="0056370C">
        <w:rPr>
          <w:noProof/>
        </w:rPr>
        <w:t>9</w:t>
      </w:r>
      <w:r>
        <w:fldChar w:fldCharType="end"/>
      </w:r>
      <w:r>
        <w:t>. Customisation of device-specific layout for Tableau dashoards</w:t>
      </w:r>
      <w:bookmarkEnd w:id="29"/>
    </w:p>
    <w:p w14:paraId="7A838E53" w14:textId="732D89FF" w:rsidR="007520EC" w:rsidRDefault="00102075" w:rsidP="000770B9">
      <w:pPr>
        <w:widowControl/>
        <w:autoSpaceDE/>
        <w:autoSpaceDN/>
        <w:textAlignment w:val="baseline"/>
        <w:rPr>
          <w:rFonts w:ascii="Segoe UI" w:eastAsia="Times New Roman" w:hAnsi="Segoe UI" w:cs="Segoe UI"/>
          <w:sz w:val="18"/>
          <w:szCs w:val="18"/>
          <w:lang w:eastAsia="en-US" w:bidi="ar-SA"/>
        </w:rPr>
      </w:pPr>
      <w:r>
        <w:rPr>
          <w:rFonts w:ascii="Segoe UI" w:hAnsi="Segoe UI" w:cs="Segoe UI"/>
          <w:noProof/>
          <w:sz w:val="18"/>
          <w:szCs w:val="18"/>
        </w:rPr>
        <mc:AlternateContent>
          <mc:Choice Requires="wpi">
            <w:drawing>
              <wp:anchor distT="0" distB="0" distL="114300" distR="114300" simplePos="0" relativeHeight="251666432" behindDoc="0" locked="0" layoutInCell="1" allowOverlap="1" wp14:anchorId="19FCBDBC" wp14:editId="61C94B69">
                <wp:simplePos x="0" y="0"/>
                <wp:positionH relativeFrom="column">
                  <wp:posOffset>1739795</wp:posOffset>
                </wp:positionH>
                <wp:positionV relativeFrom="paragraph">
                  <wp:posOffset>3492230</wp:posOffset>
                </wp:positionV>
                <wp:extent cx="360" cy="360"/>
                <wp:effectExtent l="38100" t="38100" r="57150" b="57150"/>
                <wp:wrapNone/>
                <wp:docPr id="19" name="Ink 19"/>
                <wp:cNvGraphicFramePr/>
                <a:graphic xmlns:a="http://schemas.openxmlformats.org/drawingml/2006/main">
                  <a:graphicData uri="http://schemas.microsoft.com/office/word/2010/wordprocessingInk">
                    <w14:contentPart bwMode="auto" r:id="rId47">
                      <w14:nvContentPartPr>
                        <w14:cNvContentPartPr/>
                      </w14:nvContentPartPr>
                      <w14:xfrm>
                        <a:off x="0" y="0"/>
                        <a:ext cx="360" cy="360"/>
                      </w14:xfrm>
                    </w14:contentPart>
                  </a:graphicData>
                </a:graphic>
              </wp:anchor>
            </w:drawing>
          </mc:Choice>
          <mc:Fallback xmlns:a14="http://schemas.microsoft.com/office/drawing/2010/main" xmlns:pic="http://schemas.openxmlformats.org/drawingml/2006/picture" xmlns:a="http://schemas.openxmlformats.org/drawingml/2006/main">
            <w:pict w14:anchorId="1694FB4A">
              <v:shapetype id="_x0000_t75" coordsize="21600,21600" filled="f" stroked="f" o:spt="75" o:preferrelative="t" path="m@4@5l@4@11@9@11@9@5xe" w14:anchorId="7F1AE039">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nk 19" style="position:absolute;margin-left:136.3pt;margin-top:274.3pt;width:1.45pt;height:1.45pt;z-index:25166643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">
                <v:imagedata o:title="" r:id="rId48"/>
              </v:shape>
            </w:pict>
          </mc:Fallback>
        </mc:AlternateContent>
      </w:r>
      <w:r>
        <w:rPr>
          <w:rFonts w:ascii="Segoe UI" w:hAnsi="Segoe UI" w:cs="Segoe UI"/>
          <w:noProof/>
          <w:sz w:val="18"/>
          <w:szCs w:val="18"/>
        </w:rPr>
        <mc:AlternateContent>
          <mc:Choice Requires="wpi">
            <w:drawing>
              <wp:anchor distT="0" distB="0" distL="114300" distR="114300" simplePos="0" relativeHeight="251665408" behindDoc="0" locked="0" layoutInCell="1" allowOverlap="1" wp14:anchorId="5A453B4C" wp14:editId="1ED51E7A">
                <wp:simplePos x="0" y="0"/>
                <wp:positionH relativeFrom="column">
                  <wp:posOffset>-253165</wp:posOffset>
                </wp:positionH>
                <wp:positionV relativeFrom="paragraph">
                  <wp:posOffset>3043310</wp:posOffset>
                </wp:positionV>
                <wp:extent cx="2279160" cy="2649960"/>
                <wp:effectExtent l="38100" t="38100" r="45085" b="55245"/>
                <wp:wrapNone/>
                <wp:docPr id="18" name="Ink 18"/>
                <wp:cNvGraphicFramePr/>
                <a:graphic xmlns:a="http://schemas.openxmlformats.org/drawingml/2006/main">
                  <a:graphicData uri="http://schemas.microsoft.com/office/word/2010/wordprocessingInk">
                    <w14:contentPart bwMode="auto" r:id="rId49">
                      <w14:nvContentPartPr>
                        <w14:cNvContentPartPr/>
                      </w14:nvContentPartPr>
                      <w14:xfrm>
                        <a:off x="0" y="0"/>
                        <a:ext cx="2279160" cy="2649960"/>
                      </w14:xfrm>
                    </w14:contentPart>
                  </a:graphicData>
                </a:graphic>
              </wp:anchor>
            </w:drawing>
          </mc:Choice>
          <mc:Fallback xmlns:a14="http://schemas.microsoft.com/office/drawing/2010/main" xmlns:pic="http://schemas.openxmlformats.org/drawingml/2006/picture" xmlns:a="http://schemas.openxmlformats.org/drawingml/2006/main">
            <w:pict w14:anchorId="50092B17">
              <v:shape id="Ink 18" style="position:absolute;margin-left:-20.65pt;margin-top:238.95pt;width:180.85pt;height:210.05pt;z-index:25166540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" w14:anchorId="7DE92945">
                <v:imagedata o:title="" r:id="rId50"/>
              </v:shape>
            </w:pict>
          </mc:Fallback>
        </mc:AlternateContent>
      </w:r>
    </w:p>
    <w:p w14:paraId="405314BF" w14:textId="0A672A55" w:rsidR="000770B9" w:rsidRPr="000770B9" w:rsidRDefault="000770B9" w:rsidP="34873852">
      <w:pPr>
        <w:widowControl/>
        <w:autoSpaceDE/>
        <w:autoSpaceDN/>
        <w:textAlignment w:val="baseline"/>
        <w:rPr>
          <w:rFonts w:eastAsia="Times New Roman"/>
          <w:lang w:eastAsia="en-US" w:bidi="ar-SA"/>
        </w:rPr>
      </w:pPr>
    </w:p>
    <w:p w14:paraId="331788A2" w14:textId="77777777" w:rsidR="00B20CA4" w:rsidRPr="008A09E3" w:rsidRDefault="5762BCA9" w:rsidP="00B20CA4">
      <w:pPr>
        <w:pStyle w:val="Heading1"/>
        <w:numPr>
          <w:ilvl w:val="1"/>
          <w:numId w:val="20"/>
        </w:numPr>
        <w:rPr>
          <w:lang w:eastAsia="en-US" w:bidi="ar-SA"/>
        </w:rPr>
      </w:pPr>
      <w:bookmarkStart w:id="30" w:name="_Toc122344045"/>
      <w:bookmarkStart w:id="31" w:name="_Toc150794461"/>
      <w:r>
        <w:t>Best practices</w:t>
      </w:r>
      <w:bookmarkEnd w:id="30"/>
      <w:bookmarkEnd w:id="31"/>
    </w:p>
    <w:p w14:paraId="217561C4" w14:textId="2F34652F" w:rsidR="006C5A9E" w:rsidRPr="008A09E3" w:rsidRDefault="006C5A9E" w:rsidP="00A55866">
      <w:pPr>
        <w:pStyle w:val="BodyText"/>
        <w:jc w:val="both"/>
        <w:rPr>
          <w:lang w:eastAsia="en-US" w:bidi="ar-SA"/>
        </w:rPr>
      </w:pPr>
    </w:p>
    <w:p w14:paraId="708E08F2" w14:textId="77777777" w:rsidR="003F12EB" w:rsidRDefault="003F12EB" w:rsidP="003F12EB">
      <w:pPr>
        <w:pStyle w:val="BodyText"/>
        <w:spacing w:after="120"/>
        <w:jc w:val="both"/>
      </w:pPr>
      <w:r>
        <w:t>The size of a dashboard largely depends on two key factors: its content, which dictates the number of elements it contains, and its intended placement, whether it will be embedded in a website or not.</w:t>
      </w:r>
    </w:p>
    <w:p w14:paraId="7B8A59F6" w14:textId="77777777" w:rsidR="003F12EB" w:rsidRDefault="003F12EB" w:rsidP="003F12EB">
      <w:pPr>
        <w:pStyle w:val="BodyText"/>
        <w:spacing w:after="120"/>
        <w:jc w:val="both"/>
      </w:pPr>
      <w:r>
        <w:t xml:space="preserve">Generally, for type B dashboards, it's advisable to aim for a fixed width ranging between 900 and 1100 pixels to ensure compatibility with various embedment scenarios. However, it's essential to conduct testing during the initial stages to assess how well the dashboard aligns with </w:t>
      </w:r>
      <w:r>
        <w:lastRenderedPageBreak/>
        <w:t>the specific web page it will be featured on. In terms of height, there are no strict rules; it varies according to the content. A scrollable dashboard is a natural and adaptable choice for various devices, making it the preferred design option.</w:t>
      </w:r>
    </w:p>
    <w:p w14:paraId="6B9F912A" w14:textId="77777777" w:rsidR="003F12EB" w:rsidRDefault="003F12EB" w:rsidP="003F12EB">
      <w:pPr>
        <w:pStyle w:val="BodyText"/>
        <w:spacing w:after="120"/>
        <w:jc w:val="both"/>
      </w:pPr>
      <w:r>
        <w:t>In the case of type C dashboards, there's greater flexibility, and automatic layouts can be applied, particularly when they enhance exploration and analytics – the primary objectives for this type.</w:t>
      </w:r>
    </w:p>
    <w:p w14:paraId="678D8B1D" w14:textId="4717EC8C" w:rsidR="00D013BA" w:rsidRDefault="003F12EB" w:rsidP="003F12EB">
      <w:pPr>
        <w:pStyle w:val="BodyText"/>
        <w:spacing w:after="120"/>
        <w:jc w:val="both"/>
      </w:pPr>
      <w:r>
        <w:t>When it comes to adaptive solutions, type B dashboards should allocate time and resources for adapting to mobile devices. On the other hand, type C dashboards do not require such adaptation, as their main purpose is exploratory and is typically accessed via computers. Mobile layouts for type B should be streamlined and straightforward, with fewer elements, while providing the option to refer to the desktop version for more in-depth details when desired.</w:t>
      </w:r>
    </w:p>
    <w:p w14:paraId="4CC8859B" w14:textId="77777777" w:rsidR="003F12EB" w:rsidRPr="000D6497" w:rsidRDefault="003F12EB" w:rsidP="003F12EB">
      <w:pPr>
        <w:pStyle w:val="BodyText"/>
        <w:jc w:val="both"/>
        <w:rPr>
          <w:lang w:eastAsia="en-US" w:bidi="ar-SA"/>
        </w:rPr>
      </w:pPr>
    </w:p>
    <w:p w14:paraId="4129D0BB" w14:textId="3CC98AAC" w:rsidR="006C5A9E" w:rsidRPr="000D6497" w:rsidRDefault="54DD7E8E" w:rsidP="00B20CA4">
      <w:pPr>
        <w:pStyle w:val="Heading1"/>
        <w:numPr>
          <w:ilvl w:val="0"/>
          <w:numId w:val="20"/>
        </w:numPr>
        <w:rPr>
          <w:lang w:eastAsia="en-US" w:bidi="ar-SA"/>
        </w:rPr>
      </w:pPr>
      <w:bookmarkStart w:id="32" w:name="_Toc122344046"/>
      <w:bookmarkStart w:id="33" w:name="_Toc150794462"/>
      <w:r w:rsidRPr="000D6497">
        <w:t xml:space="preserve">Layout. </w:t>
      </w:r>
      <w:r w:rsidR="34C18D9F" w:rsidRPr="000D6497">
        <w:t>Placing dashboard elements</w:t>
      </w:r>
      <w:bookmarkEnd w:id="32"/>
      <w:bookmarkEnd w:id="33"/>
    </w:p>
    <w:p w14:paraId="276AA432" w14:textId="6DF4FE42" w:rsidR="006C5A9E" w:rsidRPr="000D6497" w:rsidRDefault="006C5A9E" w:rsidP="00A55866">
      <w:pPr>
        <w:pStyle w:val="BodyText"/>
        <w:jc w:val="both"/>
        <w:rPr>
          <w:lang w:eastAsia="en-US" w:bidi="ar-SA"/>
        </w:rPr>
      </w:pPr>
    </w:p>
    <w:p w14:paraId="0B5823EA" w14:textId="77777777" w:rsidR="00C57950" w:rsidRPr="000D6497" w:rsidRDefault="1F36EFFC" w:rsidP="00B20CA4">
      <w:pPr>
        <w:pStyle w:val="Heading1"/>
        <w:numPr>
          <w:ilvl w:val="1"/>
          <w:numId w:val="20"/>
        </w:numPr>
        <w:rPr>
          <w:lang w:eastAsia="en-US" w:bidi="ar-SA"/>
        </w:rPr>
      </w:pPr>
      <w:bookmarkStart w:id="34" w:name="_Toc122344047"/>
      <w:bookmarkStart w:id="35" w:name="_Toc150794463"/>
      <w:r w:rsidRPr="000D6497">
        <w:t>Challenge</w:t>
      </w:r>
      <w:bookmarkEnd w:id="34"/>
      <w:bookmarkEnd w:id="35"/>
    </w:p>
    <w:p w14:paraId="6ACB1100" w14:textId="074B51B0" w:rsidR="00C57950" w:rsidRDefault="00C57950" w:rsidP="00A55866">
      <w:pPr>
        <w:pStyle w:val="BodyText"/>
        <w:jc w:val="both"/>
        <w:rPr>
          <w:highlight w:val="yellow"/>
          <w:lang w:eastAsia="en-US" w:bidi="ar-SA"/>
        </w:rPr>
      </w:pPr>
    </w:p>
    <w:p w14:paraId="087A3430" w14:textId="77777777" w:rsidR="00B61306" w:rsidRDefault="00B61306" w:rsidP="00B61306">
      <w:pPr>
        <w:pStyle w:val="BodyText"/>
        <w:spacing w:after="120"/>
        <w:jc w:val="both"/>
      </w:pPr>
      <w:r>
        <w:t>Dashboards are versatile tools that can incorporate tables, charts, maps, text, images, and more. It's crucial to establish best practices for crafting layouts that seamlessly integrate these diverse elements, particularly when creating communicative dashboards intended for public consumption. Additionally, it's essential to consider the preferences and needs of the target users.</w:t>
      </w:r>
    </w:p>
    <w:p w14:paraId="64FE14FF" w14:textId="77777777" w:rsidR="00906E6E" w:rsidRDefault="00906E6E" w:rsidP="00B61306">
      <w:pPr>
        <w:pStyle w:val="BodyText"/>
        <w:spacing w:after="120"/>
        <w:jc w:val="both"/>
      </w:pPr>
      <w:r w:rsidRPr="00906E6E">
        <w:t>During our initial workshop on dashboard harmonization, we delved into various methods for effectively structuring information. Traditionally, we've leaned on Tableau stories to accommodate exploratory data needs. However, they aren't always the best choice for clear communication. Another option worth considering is a vertical layout, akin to web page designs. In cases where there's an abundance of information, we can create separate pages with navigation buttons to strike a balance between exploration and user-friendliness.</w:t>
      </w:r>
    </w:p>
    <w:p w14:paraId="0D1AEC00" w14:textId="07BC7C6D" w:rsidR="002A5727" w:rsidRPr="002A5727" w:rsidRDefault="00B61306" w:rsidP="00B61306">
      <w:pPr>
        <w:pStyle w:val="BodyText"/>
        <w:spacing w:after="120"/>
        <w:jc w:val="both"/>
        <w:rPr>
          <w:rFonts w:ascii="Segoe UI" w:eastAsia="Times New Roman" w:hAnsi="Segoe UI" w:cs="Segoe UI"/>
          <w:sz w:val="18"/>
          <w:szCs w:val="18"/>
          <w:lang w:val="de-DE" w:eastAsia="en-US" w:bidi="ar-SA"/>
        </w:rPr>
      </w:pPr>
      <w:r>
        <w:t xml:space="preserve">Furthermore, these dashboard elements can be arranged in various ways, such as organized in a grid-like structure (tiled) or placed as floating components layered on top, as exemplified in </w:t>
      </w:r>
      <w:r w:rsidR="00CE4780">
        <w:fldChar w:fldCharType="begin"/>
      </w:r>
      <w:r w:rsidR="00CE4780">
        <w:instrText xml:space="preserve"> REF _Ref150176847 \h </w:instrText>
      </w:r>
      <w:r w:rsidR="00906E6E">
        <w:instrText xml:space="preserve"> \* MERGEFORMAT </w:instrText>
      </w:r>
      <w:r w:rsidR="00CE4780">
        <w:fldChar w:fldCharType="separate"/>
      </w:r>
      <w:r w:rsidR="00CE4780">
        <w:t>Figure 10</w:t>
      </w:r>
      <w:r w:rsidR="00CE4780">
        <w:fldChar w:fldCharType="end"/>
      </w:r>
      <w:r w:rsidR="00CE4780">
        <w:t>.</w:t>
      </w:r>
    </w:p>
    <w:p w14:paraId="11B5B596" w14:textId="2ADD8666" w:rsidR="002A5727" w:rsidRDefault="002A5727" w:rsidP="00E85927">
      <w:pPr>
        <w:widowControl/>
        <w:autoSpaceDE/>
        <w:autoSpaceDN/>
        <w:textAlignment w:val="baseline"/>
        <w:rPr>
          <w:rFonts w:ascii="Segoe UI" w:eastAsia="Times New Roman" w:hAnsi="Segoe UI" w:cs="Segoe UI"/>
          <w:color w:val="000000"/>
          <w:sz w:val="18"/>
          <w:szCs w:val="18"/>
          <w:lang w:val="en-US" w:eastAsia="en-US" w:bidi="ar-SA"/>
        </w:rPr>
      </w:pPr>
      <w:r w:rsidRPr="66446752">
        <w:rPr>
          <w:rFonts w:eastAsia="Times New Roman"/>
        </w:rPr>
        <w:t> </w:t>
      </w:r>
      <w:r>
        <w:rPr>
          <w:noProof/>
        </w:rPr>
        <w:drawing>
          <wp:inline distT="0" distB="0" distL="0" distR="0" wp14:anchorId="6DAE38DA" wp14:editId="05690DBD">
            <wp:extent cx="3955942" cy="2857500"/>
            <wp:effectExtent l="190500" t="190500" r="197485" b="190500"/>
            <wp:docPr id="20" name="Picture 20"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66179" cy="2864895"/>
                    </a:xfrm>
                    <a:prstGeom prst="rect">
                      <a:avLst/>
                    </a:prstGeom>
                    <a:ln>
                      <a:noFill/>
                    </a:ln>
                    <a:effectLst>
                      <a:outerShdw blurRad="190500" algn="tl" rotWithShape="0">
                        <a:srgbClr val="000000">
                          <a:alpha val="70000"/>
                        </a:srgbClr>
                      </a:outerShdw>
                    </a:effectLst>
                  </pic:spPr>
                </pic:pic>
              </a:graphicData>
            </a:graphic>
          </wp:inline>
        </w:drawing>
      </w:r>
    </w:p>
    <w:p w14:paraId="1F75CC1D" w14:textId="0A40BAF9" w:rsidR="00807490" w:rsidRPr="002A5727" w:rsidRDefault="00807490" w:rsidP="00807490">
      <w:pPr>
        <w:pStyle w:val="Caption"/>
        <w:rPr>
          <w:rFonts w:ascii="Segoe UI" w:eastAsia="Times New Roman" w:hAnsi="Segoe UI" w:cs="Segoe UI"/>
          <w:color w:val="000000"/>
          <w:lang w:val="en-US" w:eastAsia="en-US" w:bidi="ar-SA"/>
        </w:rPr>
      </w:pPr>
      <w:bookmarkStart w:id="36" w:name="_Ref150176847"/>
      <w:bookmarkStart w:id="37" w:name="_Toc150794408"/>
      <w:r>
        <w:t xml:space="preserve">Figure </w:t>
      </w:r>
      <w:r>
        <w:fldChar w:fldCharType="begin"/>
      </w:r>
      <w:r>
        <w:instrText xml:space="preserve"> SEQ Figure \* ARABIC </w:instrText>
      </w:r>
      <w:r>
        <w:fldChar w:fldCharType="separate"/>
      </w:r>
      <w:r w:rsidR="0056370C">
        <w:rPr>
          <w:noProof/>
        </w:rPr>
        <w:t>10</w:t>
      </w:r>
      <w:r>
        <w:fldChar w:fldCharType="end"/>
      </w:r>
      <w:bookmarkEnd w:id="36"/>
      <w:r>
        <w:t xml:space="preserve">. </w:t>
      </w:r>
      <w:r w:rsidR="005F2BB1">
        <w:t xml:space="preserve">Tiled vs floating layout in </w:t>
      </w:r>
      <w:r w:rsidR="00B50A78">
        <w:t>Tableau dashboards</w:t>
      </w:r>
      <w:bookmarkEnd w:id="37"/>
    </w:p>
    <w:p w14:paraId="216A94E6" w14:textId="08822CF6" w:rsidR="00ED52F8" w:rsidRDefault="003906F9" w:rsidP="003906F9">
      <w:pPr>
        <w:pStyle w:val="BodyText"/>
        <w:spacing w:after="120"/>
        <w:jc w:val="both"/>
      </w:pPr>
      <w:bookmarkStart w:id="38" w:name="_Toc122344048"/>
      <w:r>
        <w:lastRenderedPageBreak/>
        <w:t>In conclusion, adopting a top-down, vertical organization for elements in a dashboard aligns with user expectations, promotes ease of use, enhances content prioritization, and ultimately contributes to a more effective and user-friendly dashboard design. This approach simplifies the user's interaction with the dashboard and helps them make more informed decisions.</w:t>
      </w:r>
    </w:p>
    <w:p w14:paraId="066ECA7C" w14:textId="77777777" w:rsidR="00ED52F8" w:rsidRDefault="00ED52F8" w:rsidP="003906F9">
      <w:pPr>
        <w:pStyle w:val="BodyText"/>
        <w:spacing w:after="120"/>
        <w:jc w:val="both"/>
      </w:pPr>
    </w:p>
    <w:p w14:paraId="6DF3C0FF" w14:textId="4D1107F1" w:rsidR="00B20CA4" w:rsidRPr="000B0B3B" w:rsidRDefault="5762BCA9" w:rsidP="00B20CA4">
      <w:pPr>
        <w:pStyle w:val="Heading1"/>
        <w:numPr>
          <w:ilvl w:val="1"/>
          <w:numId w:val="20"/>
        </w:numPr>
        <w:rPr>
          <w:lang w:eastAsia="en-US" w:bidi="ar-SA"/>
        </w:rPr>
      </w:pPr>
      <w:bookmarkStart w:id="39" w:name="_Toc150794464"/>
      <w:r>
        <w:t>Best practices</w:t>
      </w:r>
      <w:bookmarkEnd w:id="38"/>
      <w:bookmarkEnd w:id="39"/>
    </w:p>
    <w:p w14:paraId="5D730812" w14:textId="737A1ACA" w:rsidR="006C5A9E" w:rsidRPr="000B0B3B" w:rsidRDefault="006C5A9E" w:rsidP="00A55866">
      <w:pPr>
        <w:pStyle w:val="BodyText"/>
        <w:jc w:val="both"/>
        <w:rPr>
          <w:lang w:eastAsia="en-US" w:bidi="ar-SA"/>
        </w:rPr>
      </w:pPr>
    </w:p>
    <w:p w14:paraId="4C9082F3" w14:textId="16B1FEA9" w:rsidR="00E85927" w:rsidRDefault="00732761" w:rsidP="00E85927">
      <w:pPr>
        <w:pStyle w:val="BodyText"/>
        <w:spacing w:after="120"/>
        <w:jc w:val="both"/>
      </w:pPr>
      <w:r>
        <w:t xml:space="preserve">The main recommendation regarding placing dashboard elements is </w:t>
      </w:r>
      <w:r w:rsidR="00E85927">
        <w:t xml:space="preserve">organizing the different elements in a dashboard </w:t>
      </w:r>
      <w:r w:rsidR="00E85927" w:rsidRPr="00E85927">
        <w:rPr>
          <w:b/>
          <w:bCs/>
        </w:rPr>
        <w:t>vertically</w:t>
      </w:r>
      <w:r w:rsidR="00E85927">
        <w:t xml:space="preserve">, following a </w:t>
      </w:r>
      <w:r w:rsidR="00E85927" w:rsidRPr="00E85927">
        <w:rPr>
          <w:b/>
          <w:bCs/>
        </w:rPr>
        <w:t>classical top-down navigation structure</w:t>
      </w:r>
      <w:r w:rsidR="00E85927">
        <w:t xml:space="preserve"> akin to web pages</w:t>
      </w:r>
      <w:r w:rsidR="000D6EE8">
        <w:t xml:space="preserve">, as shown in </w:t>
      </w:r>
      <w:r w:rsidR="00E64C78">
        <w:fldChar w:fldCharType="begin"/>
      </w:r>
      <w:r w:rsidR="00E64C78">
        <w:instrText xml:space="preserve"> REF _Ref150267634 \h </w:instrText>
      </w:r>
      <w:r w:rsidR="00E64C78">
        <w:fldChar w:fldCharType="separate"/>
      </w:r>
      <w:r w:rsidR="00E64C78">
        <w:t xml:space="preserve">Figure </w:t>
      </w:r>
      <w:r w:rsidR="00E64C78">
        <w:rPr>
          <w:noProof/>
        </w:rPr>
        <w:t>11</w:t>
      </w:r>
      <w:r w:rsidR="00E64C78">
        <w:fldChar w:fldCharType="end"/>
      </w:r>
      <w:r w:rsidR="00E85927">
        <w:t>. This option offers several compelling advantages that enhance user experience and streamline information presentation:</w:t>
      </w:r>
    </w:p>
    <w:p w14:paraId="5EFC70DA" w14:textId="77777777" w:rsidR="00E85927" w:rsidRDefault="00E85927" w:rsidP="00E85927">
      <w:pPr>
        <w:pStyle w:val="BodyText"/>
        <w:numPr>
          <w:ilvl w:val="0"/>
          <w:numId w:val="39"/>
        </w:numPr>
        <w:spacing w:after="120"/>
        <w:jc w:val="both"/>
      </w:pPr>
      <w:r>
        <w:t>Intuitive Flow: Vertical organization mimics the natural reading and scanning patterns of most users, making it instinctively easy to follow. Users tend to start at the top and work their way down, just as they do when reading a document or a webpage. This approach minimizes cognitive load and ensures that users find what they need more efficiently.</w:t>
      </w:r>
    </w:p>
    <w:p w14:paraId="15824D77" w14:textId="77777777" w:rsidR="00E85927" w:rsidRDefault="00E85927" w:rsidP="00E85927">
      <w:pPr>
        <w:pStyle w:val="BodyText"/>
        <w:numPr>
          <w:ilvl w:val="0"/>
          <w:numId w:val="39"/>
        </w:numPr>
        <w:spacing w:after="120"/>
        <w:jc w:val="both"/>
      </w:pPr>
      <w:r>
        <w:t>Prioritization: Placing elements in a top-down structure allows for clear prioritization of content. The most important or frequently accessed information can be positioned at the top, ensuring that it catches the user's attention first. As the user scrolls down, they encounter less critical information, preventing overwhelm.</w:t>
      </w:r>
    </w:p>
    <w:p w14:paraId="42E281C8" w14:textId="77777777" w:rsidR="00E85927" w:rsidRDefault="00E85927" w:rsidP="00E85927">
      <w:pPr>
        <w:pStyle w:val="BodyText"/>
        <w:numPr>
          <w:ilvl w:val="0"/>
          <w:numId w:val="39"/>
        </w:numPr>
        <w:spacing w:after="120"/>
        <w:jc w:val="both"/>
      </w:pPr>
      <w:r>
        <w:t>Consistency with Web Usability: Users are accustomed to navigating web pages from top to bottom. Adhering to this familiar structure promotes consistency and reduces the learning curve for users. Dashboards that mirror web page navigation create a seamless transition and make users feel more at ease.</w:t>
      </w:r>
    </w:p>
    <w:p w14:paraId="0699AE4D" w14:textId="77777777" w:rsidR="00E85927" w:rsidRDefault="00E85927" w:rsidP="00E85927">
      <w:pPr>
        <w:pStyle w:val="BodyText"/>
        <w:numPr>
          <w:ilvl w:val="0"/>
          <w:numId w:val="39"/>
        </w:numPr>
        <w:spacing w:after="120"/>
        <w:jc w:val="both"/>
      </w:pPr>
      <w:r>
        <w:t>Mobile Responsiveness: Vertical organization is inherently mobile-friendly. Many users access dashboards on mobile devices, where vertical scrolling is the norm. A top-down approach ensures that the dashboard's design remains responsive and user-friendly across different screen sizes.</w:t>
      </w:r>
    </w:p>
    <w:p w14:paraId="50C06EE1" w14:textId="77777777" w:rsidR="00E85927" w:rsidRDefault="00E85927" w:rsidP="00E85927">
      <w:pPr>
        <w:pStyle w:val="BodyText"/>
        <w:numPr>
          <w:ilvl w:val="0"/>
          <w:numId w:val="39"/>
        </w:numPr>
        <w:spacing w:after="120"/>
        <w:jc w:val="both"/>
      </w:pPr>
      <w:r>
        <w:t>Content Hierarchy: Dashboards often contain a mix of data, text, and visual elements. A vertical layout enables the clear definition of content hierarchy. Key performance indicators, summaries, or critical information can be placed at the top, with supporting details below. This hierarchy simplifies information digestion.</w:t>
      </w:r>
    </w:p>
    <w:p w14:paraId="016A7C58" w14:textId="77777777" w:rsidR="00E85927" w:rsidRDefault="00E85927" w:rsidP="00E85927">
      <w:pPr>
        <w:pStyle w:val="BodyText"/>
        <w:numPr>
          <w:ilvl w:val="0"/>
          <w:numId w:val="39"/>
        </w:numPr>
        <w:spacing w:after="120"/>
        <w:jc w:val="both"/>
      </w:pPr>
      <w:r>
        <w:t>Enhanced Contextual Understanding: A top-down structure encourages a logical flow of information. Users can better understand the context as they progress through the dashboard, which is essential for making informed decisions based on the presented data.</w:t>
      </w:r>
    </w:p>
    <w:p w14:paraId="6D30DDD5" w14:textId="77777777" w:rsidR="00E85927" w:rsidRDefault="00E85927" w:rsidP="00E85927">
      <w:pPr>
        <w:pStyle w:val="BodyText"/>
        <w:numPr>
          <w:ilvl w:val="0"/>
          <w:numId w:val="39"/>
        </w:numPr>
        <w:spacing w:after="120"/>
        <w:jc w:val="both"/>
      </w:pPr>
      <w:r>
        <w:t>Reduced Cognitive Dissonance: Scrolling vertically is less disruptive than navigating horizontally or in multiple directions. A top-down structure minimizes cognitive dissonance by providing a consistent and smooth navigation experience.</w:t>
      </w:r>
    </w:p>
    <w:p w14:paraId="06BB387C" w14:textId="77777777" w:rsidR="00E85927" w:rsidRDefault="00E85927" w:rsidP="00E85927">
      <w:pPr>
        <w:pStyle w:val="BodyText"/>
        <w:numPr>
          <w:ilvl w:val="0"/>
          <w:numId w:val="39"/>
        </w:numPr>
        <w:spacing w:after="120"/>
        <w:jc w:val="both"/>
      </w:pPr>
      <w:r>
        <w:t>Accessibility and Readability: A vertical layout aligns with accessibility guidelines. It ensures that screen readers and other assistive technologies can interpret the content correctly, making the dashboard more inclusive.</w:t>
      </w:r>
    </w:p>
    <w:p w14:paraId="1C9979D9" w14:textId="57728EB0" w:rsidR="00E85927" w:rsidRDefault="00E85927" w:rsidP="00A55866">
      <w:pPr>
        <w:pStyle w:val="BodyText"/>
        <w:jc w:val="both"/>
      </w:pPr>
    </w:p>
    <w:p w14:paraId="3A912289" w14:textId="77777777" w:rsidR="00E85927" w:rsidRDefault="00E85927" w:rsidP="00A55866">
      <w:pPr>
        <w:pStyle w:val="BodyText"/>
        <w:jc w:val="both"/>
      </w:pPr>
    </w:p>
    <w:p w14:paraId="6A760451" w14:textId="77777777" w:rsidR="00E85927" w:rsidRDefault="00E85927" w:rsidP="00A55866">
      <w:pPr>
        <w:pStyle w:val="BodyText"/>
        <w:jc w:val="both"/>
      </w:pPr>
    </w:p>
    <w:p w14:paraId="6F881AB1" w14:textId="77777777" w:rsidR="00AE33C7" w:rsidRDefault="00AE33C7">
      <w:r>
        <w:br w:type="page"/>
      </w:r>
    </w:p>
    <w:p w14:paraId="44BD541A" w14:textId="38AA122D" w:rsidR="00580EDA" w:rsidRDefault="00580EDA" w:rsidP="00876978">
      <w:pPr>
        <w:pStyle w:val="BodyText"/>
        <w:spacing w:after="120"/>
        <w:jc w:val="both"/>
      </w:pPr>
      <w:r w:rsidRPr="00580EDA">
        <w:lastRenderedPageBreak/>
        <w:t>Furthermore, it is advisable to exercise caution regarding the number of elements included in a dashboard, particularly in the case of B-type dashboards. A prudent approach would involve featuring a single chart and map, or a combination of one chart along with one table, complemented by a modest amount of explanatory text, a title, and a few user-friendly filters. This streamlined composition can contribute to a more effective and user-friendly dashboard.</w:t>
      </w:r>
    </w:p>
    <w:p w14:paraId="22C41411" w14:textId="32F517FB" w:rsidR="005643DD" w:rsidRDefault="005643DD" w:rsidP="005643DD">
      <w:pPr>
        <w:pStyle w:val="BodyText"/>
        <w:spacing w:after="120"/>
        <w:jc w:val="both"/>
      </w:pPr>
      <w:r>
        <w:t>In terms of the layout of elements on each page, a tiled configuration is our preferred approach, with floating elements being reserved for situations where they offer clear advantages. For instance, the placement of legends around charts or maps may necessitate the use of floating elements.</w:t>
      </w:r>
    </w:p>
    <w:p w14:paraId="02FBFC54" w14:textId="5742A4D8" w:rsidR="006C5A9E" w:rsidRPr="005643DD" w:rsidRDefault="005643DD" w:rsidP="005643DD">
      <w:pPr>
        <w:pStyle w:val="BodyText"/>
        <w:spacing w:after="120"/>
        <w:jc w:val="both"/>
      </w:pPr>
      <w:r>
        <w:t>Additionally, it is advisable to make use of the provided template for pre-designing the various pages and their content prior to commencing the dashboard construction process. This practice can enhance efficiency and streamline the overall workflow.</w:t>
      </w:r>
    </w:p>
    <w:p w14:paraId="3683BCBF" w14:textId="663B5D03" w:rsidR="6E5474F1" w:rsidRDefault="6E5474F1" w:rsidP="34873852">
      <w:pPr>
        <w:pStyle w:val="BodyText"/>
        <w:jc w:val="both"/>
      </w:pPr>
      <w:r>
        <w:rPr>
          <w:noProof/>
        </w:rPr>
        <w:drawing>
          <wp:inline distT="0" distB="0" distL="0" distR="0" wp14:anchorId="518A3231" wp14:editId="25AC1B47">
            <wp:extent cx="2314575" cy="4084540"/>
            <wp:effectExtent l="190500" t="190500" r="180975" b="182880"/>
            <wp:docPr id="1008392114" name="Picture 1008392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extLst>
                        <a:ext uri="{28A0092B-C50C-407E-A947-70E740481C1C}">
                          <a14:useLocalDpi xmlns:a14="http://schemas.microsoft.com/office/drawing/2010/main" val="0"/>
                        </a:ext>
                      </a:extLst>
                    </a:blip>
                    <a:stretch>
                      <a:fillRect/>
                    </a:stretch>
                  </pic:blipFill>
                  <pic:spPr>
                    <a:xfrm>
                      <a:off x="0" y="0"/>
                      <a:ext cx="2328085" cy="4108380"/>
                    </a:xfrm>
                    <a:prstGeom prst="rect">
                      <a:avLst/>
                    </a:prstGeom>
                    <a:ln>
                      <a:noFill/>
                    </a:ln>
                    <a:effectLst>
                      <a:outerShdw blurRad="190500" algn="tl" rotWithShape="0">
                        <a:srgbClr val="000000">
                          <a:alpha val="70000"/>
                        </a:srgbClr>
                      </a:outerShdw>
                    </a:effectLst>
                  </pic:spPr>
                </pic:pic>
              </a:graphicData>
            </a:graphic>
          </wp:inline>
        </w:drawing>
      </w:r>
      <w:r w:rsidR="005242DA">
        <w:rPr>
          <w:noProof/>
        </w:rPr>
        <w:drawing>
          <wp:inline distT="0" distB="0" distL="0" distR="0" wp14:anchorId="0E6C38A0" wp14:editId="03E66EF1">
            <wp:extent cx="2290643" cy="4072255"/>
            <wp:effectExtent l="190500" t="190500" r="186055" b="194945"/>
            <wp:docPr id="346943564" name="Picture 34694356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943564" name="Picture 346943564" descr="A screenshot of a computer&#10;&#10;Description automatically generated"/>
                    <pic:cNvPicPr/>
                  </pic:nvPicPr>
                  <pic:blipFill>
                    <a:blip r:embed="rId53">
                      <a:extLst>
                        <a:ext uri="{28A0092B-C50C-407E-A947-70E740481C1C}">
                          <a14:useLocalDpi xmlns:a14="http://schemas.microsoft.com/office/drawing/2010/main" val="0"/>
                        </a:ext>
                      </a:extLst>
                    </a:blip>
                    <a:stretch>
                      <a:fillRect/>
                    </a:stretch>
                  </pic:blipFill>
                  <pic:spPr>
                    <a:xfrm>
                      <a:off x="0" y="0"/>
                      <a:ext cx="2302198" cy="4092797"/>
                    </a:xfrm>
                    <a:prstGeom prst="rect">
                      <a:avLst/>
                    </a:prstGeom>
                    <a:ln>
                      <a:noFill/>
                    </a:ln>
                    <a:effectLst>
                      <a:outerShdw blurRad="190500" algn="tl" rotWithShape="0">
                        <a:srgbClr val="000000">
                          <a:alpha val="70000"/>
                        </a:srgbClr>
                      </a:outerShdw>
                    </a:effectLst>
                  </pic:spPr>
                </pic:pic>
              </a:graphicData>
            </a:graphic>
          </wp:inline>
        </w:drawing>
      </w:r>
      <w:r>
        <w:tab/>
      </w:r>
      <w:r>
        <w:tab/>
      </w:r>
    </w:p>
    <w:p w14:paraId="08A48046" w14:textId="02C1F674" w:rsidR="34873852" w:rsidRDefault="00AE2AB8" w:rsidP="00AE2AB8">
      <w:pPr>
        <w:pStyle w:val="Caption"/>
      </w:pPr>
      <w:bookmarkStart w:id="40" w:name="_Ref150267634"/>
      <w:bookmarkStart w:id="41" w:name="_Toc150794409"/>
      <w:r>
        <w:t xml:space="preserve">Figure </w:t>
      </w:r>
      <w:r>
        <w:fldChar w:fldCharType="begin"/>
      </w:r>
      <w:r>
        <w:instrText xml:space="preserve"> SEQ Figure \* ARABIC </w:instrText>
      </w:r>
      <w:r>
        <w:fldChar w:fldCharType="separate"/>
      </w:r>
      <w:r w:rsidR="0056370C">
        <w:rPr>
          <w:noProof/>
        </w:rPr>
        <w:t>11</w:t>
      </w:r>
      <w:r>
        <w:fldChar w:fldCharType="end"/>
      </w:r>
      <w:bookmarkEnd w:id="40"/>
      <w:r>
        <w:t xml:space="preserve">. </w:t>
      </w:r>
      <w:r w:rsidRPr="00AE2AB8">
        <w:t>Example of how to organise dashboards. In this case, two different pages, with the content placed from top to down</w:t>
      </w:r>
      <w:bookmarkEnd w:id="41"/>
    </w:p>
    <w:p w14:paraId="6FB345B4" w14:textId="45C8D154" w:rsidR="34873852" w:rsidRDefault="34873852" w:rsidP="34873852">
      <w:pPr>
        <w:pStyle w:val="BodyText"/>
        <w:jc w:val="both"/>
        <w:rPr>
          <w:highlight w:val="yellow"/>
          <w:lang w:eastAsia="en-US" w:bidi="ar-SA"/>
        </w:rPr>
      </w:pPr>
    </w:p>
    <w:p w14:paraId="6840BDBD" w14:textId="77777777" w:rsidR="00AF1175" w:rsidRPr="00AF1175" w:rsidRDefault="00AF1175">
      <w:pPr>
        <w:rPr>
          <w:b/>
          <w:bCs/>
        </w:rPr>
      </w:pPr>
      <w:bookmarkStart w:id="42" w:name="_Toc122344049"/>
      <w:r w:rsidRPr="00AF1175">
        <w:br w:type="page"/>
      </w:r>
    </w:p>
    <w:p w14:paraId="40104346" w14:textId="5AA78907" w:rsidR="006C5A9E" w:rsidRPr="004C61B2" w:rsidRDefault="164D3457" w:rsidP="00B20CA4">
      <w:pPr>
        <w:pStyle w:val="Heading1"/>
        <w:numPr>
          <w:ilvl w:val="0"/>
          <w:numId w:val="20"/>
        </w:numPr>
        <w:rPr>
          <w:lang w:eastAsia="en-US" w:bidi="ar-SA"/>
        </w:rPr>
      </w:pPr>
      <w:bookmarkStart w:id="43" w:name="_Toc150794465"/>
      <w:r w:rsidRPr="004C61B2">
        <w:lastRenderedPageBreak/>
        <w:t xml:space="preserve">Dashboard </w:t>
      </w:r>
      <w:r w:rsidR="54DD7E8E" w:rsidRPr="004C61B2">
        <w:t>styling</w:t>
      </w:r>
      <w:bookmarkEnd w:id="42"/>
      <w:bookmarkEnd w:id="43"/>
    </w:p>
    <w:p w14:paraId="7CC615DB" w14:textId="031CB40A" w:rsidR="00692396" w:rsidRPr="004C61B2" w:rsidRDefault="00692396" w:rsidP="00A55866">
      <w:pPr>
        <w:pStyle w:val="BodyText"/>
        <w:jc w:val="both"/>
        <w:rPr>
          <w:lang w:eastAsia="en-US" w:bidi="ar-SA"/>
        </w:rPr>
      </w:pPr>
    </w:p>
    <w:p w14:paraId="77C77B9E" w14:textId="77777777" w:rsidR="00C57950" w:rsidRPr="004C61B2" w:rsidRDefault="1F36EFFC" w:rsidP="00B20CA4">
      <w:pPr>
        <w:pStyle w:val="Heading1"/>
        <w:numPr>
          <w:ilvl w:val="1"/>
          <w:numId w:val="20"/>
        </w:numPr>
        <w:rPr>
          <w:lang w:eastAsia="en-US" w:bidi="ar-SA"/>
        </w:rPr>
      </w:pPr>
      <w:bookmarkStart w:id="44" w:name="_Toc122344050"/>
      <w:bookmarkStart w:id="45" w:name="_Toc150794466"/>
      <w:r w:rsidRPr="004C61B2">
        <w:t>Challenge</w:t>
      </w:r>
      <w:bookmarkEnd w:id="44"/>
      <w:bookmarkEnd w:id="45"/>
    </w:p>
    <w:p w14:paraId="7F338F76" w14:textId="2B230422" w:rsidR="0060728A" w:rsidRPr="004C61B2" w:rsidRDefault="0060728A" w:rsidP="00A55866">
      <w:pPr>
        <w:pStyle w:val="BodyText"/>
        <w:jc w:val="both"/>
        <w:rPr>
          <w:lang w:eastAsia="en-US" w:bidi="ar-SA"/>
        </w:rPr>
      </w:pPr>
    </w:p>
    <w:p w14:paraId="1B339DD7" w14:textId="528D4507" w:rsidR="00A29B81" w:rsidRPr="004C61B2" w:rsidRDefault="00A29B81" w:rsidP="004C61B2">
      <w:pPr>
        <w:pStyle w:val="BodyText"/>
        <w:spacing w:after="120"/>
        <w:jc w:val="both"/>
      </w:pPr>
      <w:r w:rsidRPr="004C61B2">
        <w:t>Styling is an essential aspect of dashboard design that can significantly impact how users perceive and interact with data. A well-designed dashboard should not only provide relevant information but also be visually appealing and easy to read. Styling elements such as font type and size, colour palette, and layout can greatly influence the overall user experience and ultimately determine the dashboard's effectiveness. In fact, research has shown that a visually appealing dashboard can increase user engagement and comprehension, leading to better decision-making and improved outcomes. Therefore, it is crucial to pay close attention to the styling elements of your dashboard to ensure it effectively communicates data insights and maximizes its impact on the intended audience.</w:t>
      </w:r>
    </w:p>
    <w:p w14:paraId="79624E5C" w14:textId="2A5CACC9" w:rsidR="00C57950" w:rsidRPr="004C61B2" w:rsidRDefault="00C57950" w:rsidP="00A55866">
      <w:pPr>
        <w:pStyle w:val="BodyText"/>
        <w:jc w:val="both"/>
        <w:rPr>
          <w:lang w:eastAsia="en-US" w:bidi="ar-SA"/>
        </w:rPr>
      </w:pPr>
    </w:p>
    <w:p w14:paraId="58485C69" w14:textId="77777777" w:rsidR="00B20CA4" w:rsidRPr="004C61B2" w:rsidRDefault="5762BCA9" w:rsidP="00B20CA4">
      <w:pPr>
        <w:pStyle w:val="Heading1"/>
        <w:numPr>
          <w:ilvl w:val="1"/>
          <w:numId w:val="20"/>
        </w:numPr>
        <w:rPr>
          <w:lang w:eastAsia="en-US" w:bidi="ar-SA"/>
        </w:rPr>
      </w:pPr>
      <w:bookmarkStart w:id="46" w:name="_Toc122344051"/>
      <w:bookmarkStart w:id="47" w:name="_Toc150794467"/>
      <w:r w:rsidRPr="004C61B2">
        <w:t>Best practices</w:t>
      </w:r>
      <w:bookmarkEnd w:id="46"/>
      <w:bookmarkEnd w:id="47"/>
    </w:p>
    <w:p w14:paraId="405D59BC" w14:textId="77777777" w:rsidR="00B20CA4" w:rsidRPr="004C61B2" w:rsidRDefault="00B20CA4" w:rsidP="00A55866">
      <w:pPr>
        <w:pStyle w:val="BodyText"/>
        <w:jc w:val="both"/>
        <w:rPr>
          <w:lang w:eastAsia="en-US" w:bidi="ar-SA"/>
        </w:rPr>
      </w:pPr>
    </w:p>
    <w:p w14:paraId="2F8595C3" w14:textId="60CBDD47" w:rsidR="0060728A" w:rsidRPr="004C61B2" w:rsidRDefault="51612506" w:rsidP="00B20CA4">
      <w:pPr>
        <w:pStyle w:val="Heading1"/>
        <w:numPr>
          <w:ilvl w:val="2"/>
          <w:numId w:val="20"/>
        </w:numPr>
        <w:rPr>
          <w:lang w:eastAsia="en-US" w:bidi="ar-SA"/>
        </w:rPr>
      </w:pPr>
      <w:bookmarkStart w:id="48" w:name="_Toc122344052"/>
      <w:bookmarkStart w:id="49" w:name="_Toc150794468"/>
      <w:r w:rsidRPr="004C61B2">
        <w:t>Fonts</w:t>
      </w:r>
      <w:bookmarkEnd w:id="48"/>
      <w:bookmarkEnd w:id="49"/>
    </w:p>
    <w:p w14:paraId="73DDFB67" w14:textId="7BA7665B" w:rsidR="0060728A" w:rsidRDefault="0060728A" w:rsidP="00A55866">
      <w:pPr>
        <w:pStyle w:val="BodyText"/>
        <w:jc w:val="both"/>
        <w:rPr>
          <w:highlight w:val="yellow"/>
          <w:lang w:eastAsia="en-US" w:bidi="ar-SA"/>
        </w:rPr>
      </w:pPr>
    </w:p>
    <w:p w14:paraId="1D069BD2" w14:textId="77777777" w:rsidR="004C61B2" w:rsidRDefault="00756CDB" w:rsidP="004C61B2">
      <w:pPr>
        <w:pStyle w:val="BodyText"/>
        <w:spacing w:after="120"/>
        <w:jc w:val="both"/>
        <w:rPr>
          <w:lang w:eastAsia="en-US" w:bidi="ar-SA"/>
        </w:rPr>
      </w:pPr>
      <w:r>
        <w:rPr>
          <w:lang w:eastAsia="en-US" w:bidi="ar-SA"/>
        </w:rPr>
        <w:t>Our usual practice has been to employ Tableau fonts, such as Tableau Book size 12 for filter titles and size 14 for Dashboard titles.</w:t>
      </w:r>
    </w:p>
    <w:p w14:paraId="6C9D0AC2" w14:textId="4BA8926F" w:rsidR="00756CDB" w:rsidRDefault="00756CDB" w:rsidP="004C61B2">
      <w:pPr>
        <w:pStyle w:val="BodyText"/>
        <w:spacing w:after="120"/>
        <w:jc w:val="both"/>
        <w:rPr>
          <w:lang w:eastAsia="en-US" w:bidi="ar-SA"/>
        </w:rPr>
      </w:pPr>
      <w:r>
        <w:rPr>
          <w:lang w:eastAsia="en-US" w:bidi="ar-SA"/>
        </w:rPr>
        <w:t xml:space="preserve">Initially, there was a proposal to align with the new EEA website's design by adopting the Roboto font </w:t>
      </w:r>
      <w:r w:rsidRPr="4E24162F">
        <w:rPr>
          <w:lang w:eastAsia="en-US" w:bidi="ar-SA"/>
        </w:rPr>
        <w:t>(</w:t>
      </w:r>
      <w:hyperlink r:id="rId54">
        <w:r w:rsidRPr="4E24162F">
          <w:rPr>
            <w:rStyle w:val="Hyperlink"/>
            <w:lang w:eastAsia="en-US" w:bidi="ar-SA"/>
          </w:rPr>
          <w:t>https://fonts.google.com/specimen/Roboto</w:t>
        </w:r>
      </w:hyperlink>
      <w:r w:rsidRPr="4E24162F">
        <w:rPr>
          <w:lang w:eastAsia="en-US" w:bidi="ar-SA"/>
        </w:rPr>
        <w:t xml:space="preserve">) </w:t>
      </w:r>
      <w:r>
        <w:rPr>
          <w:lang w:eastAsia="en-US" w:bidi="ar-SA"/>
        </w:rPr>
        <w:t xml:space="preserve">for Tableau dashboards. However, subsequent testing revealed that this font was not rendering correctly in client browsers unless it was installed on their </w:t>
      </w:r>
      <w:r>
        <w:t>systems</w:t>
      </w:r>
      <w:r>
        <w:rPr>
          <w:lang w:eastAsia="en-US" w:bidi="ar-SA"/>
        </w:rPr>
        <w:t>.</w:t>
      </w:r>
    </w:p>
    <w:p w14:paraId="715F85EF" w14:textId="20605B2B" w:rsidR="00756CDB" w:rsidRPr="00855A48" w:rsidRDefault="00756CDB" w:rsidP="00756CDB">
      <w:pPr>
        <w:pStyle w:val="BodyText"/>
        <w:jc w:val="both"/>
        <w:rPr>
          <w:lang w:eastAsia="en-US" w:bidi="ar-SA"/>
        </w:rPr>
      </w:pPr>
      <w:r>
        <w:rPr>
          <w:lang w:eastAsia="en-US" w:bidi="ar-SA"/>
        </w:rPr>
        <w:t xml:space="preserve">In light of this, and in accordance with </w:t>
      </w:r>
      <w:hyperlink r:id="rId55">
        <w:r w:rsidR="00EB1ED1" w:rsidRPr="4E24162F">
          <w:rPr>
            <w:rStyle w:val="Hyperlink"/>
            <w:lang w:eastAsia="en-US" w:bidi="ar-SA"/>
          </w:rPr>
          <w:t>EEA guidelines</w:t>
        </w:r>
      </w:hyperlink>
      <w:r>
        <w:rPr>
          <w:lang w:eastAsia="en-US" w:bidi="ar-SA"/>
        </w:rPr>
        <w:t xml:space="preserve"> suggesting Arial as a web-safe alternative font, we recommend using </w:t>
      </w:r>
      <w:r w:rsidRPr="00EB1ED1">
        <w:rPr>
          <w:b/>
          <w:bCs/>
          <w:lang w:eastAsia="en-US" w:bidi="ar-SA"/>
        </w:rPr>
        <w:t>Arial as the primary font in all dashboards</w:t>
      </w:r>
      <w:r>
        <w:rPr>
          <w:lang w:eastAsia="en-US" w:bidi="ar-SA"/>
        </w:rPr>
        <w:t xml:space="preserve">. Arial shares a similar character and style with the Roboto typeface and is readily available as a system font, ensuring </w:t>
      </w:r>
      <w:r w:rsidRPr="00855A48">
        <w:rPr>
          <w:lang w:eastAsia="en-US" w:bidi="ar-SA"/>
        </w:rPr>
        <w:t>consistent display across different systems and browsers.</w:t>
      </w:r>
    </w:p>
    <w:p w14:paraId="7B991179" w14:textId="77777777" w:rsidR="0060728A" w:rsidRPr="00855A48" w:rsidRDefault="0060728A" w:rsidP="00A55866">
      <w:pPr>
        <w:pStyle w:val="BodyText"/>
        <w:jc w:val="both"/>
        <w:rPr>
          <w:lang w:eastAsia="en-US" w:bidi="ar-SA"/>
        </w:rPr>
      </w:pPr>
    </w:p>
    <w:p w14:paraId="25BBC417" w14:textId="7729B390" w:rsidR="0060728A" w:rsidRPr="00855A48" w:rsidRDefault="51612506" w:rsidP="00B20CA4">
      <w:pPr>
        <w:pStyle w:val="Heading1"/>
        <w:numPr>
          <w:ilvl w:val="2"/>
          <w:numId w:val="20"/>
        </w:numPr>
        <w:rPr>
          <w:lang w:eastAsia="en-US" w:bidi="ar-SA"/>
        </w:rPr>
      </w:pPr>
      <w:bookmarkStart w:id="50" w:name="_Toc122344053"/>
      <w:bookmarkStart w:id="51" w:name="_Toc150794469"/>
      <w:r w:rsidRPr="00855A48">
        <w:t>Colours</w:t>
      </w:r>
      <w:bookmarkEnd w:id="50"/>
      <w:bookmarkEnd w:id="51"/>
    </w:p>
    <w:p w14:paraId="4ED0DCD2" w14:textId="7E631DE8" w:rsidR="0060728A" w:rsidRPr="00855A48" w:rsidRDefault="0060728A" w:rsidP="00A55866">
      <w:pPr>
        <w:pStyle w:val="BodyText"/>
        <w:jc w:val="both"/>
        <w:rPr>
          <w:lang w:eastAsia="en-US" w:bidi="ar-SA"/>
        </w:rPr>
      </w:pPr>
    </w:p>
    <w:p w14:paraId="25516DAE" w14:textId="5945E05D" w:rsidR="00025268" w:rsidRDefault="00025268" w:rsidP="00025268">
      <w:pPr>
        <w:pStyle w:val="BodyText"/>
        <w:spacing w:after="120"/>
        <w:jc w:val="both"/>
      </w:pPr>
      <w:r w:rsidRPr="00025268">
        <w:t>Incorporating appealing color palettes into dashboards is essential to enhance both aesthetics and functionality. Well-chosen color schemes not only catch the viewer's eye but also convey data effectively. By selecting harmonious colors and paying attention to accessibility, dashboards become more visually engaging and inclusive, ensuring that data insights are readily understood and retained by a broader audience.</w:t>
      </w:r>
    </w:p>
    <w:p w14:paraId="06B71610" w14:textId="16C1F4DB" w:rsidR="003A45F1" w:rsidRPr="00025268" w:rsidRDefault="1942F189" w:rsidP="00025268">
      <w:pPr>
        <w:pStyle w:val="BodyText"/>
        <w:spacing w:after="120"/>
        <w:jc w:val="both"/>
      </w:pPr>
      <w:r w:rsidRPr="00855A48">
        <w:t>Tableau</w:t>
      </w:r>
      <w:r w:rsidR="00EA43D2" w:rsidRPr="00855A48">
        <w:t xml:space="preserve"> software </w:t>
      </w:r>
      <w:r w:rsidR="00855A48" w:rsidRPr="00855A48">
        <w:t>currently contains</w:t>
      </w:r>
      <w:r w:rsidRPr="00855A48">
        <w:t xml:space="preserve"> </w:t>
      </w:r>
      <w:r w:rsidR="00881B14">
        <w:t>an</w:t>
      </w:r>
      <w:r w:rsidRPr="00855A48">
        <w:t xml:space="preserve"> EEA </w:t>
      </w:r>
      <w:r w:rsidR="00855A48" w:rsidRPr="00855A48">
        <w:t xml:space="preserve">colour </w:t>
      </w:r>
      <w:r w:rsidRPr="00855A48">
        <w:t>palette embedded</w:t>
      </w:r>
      <w:r w:rsidR="003A45F1">
        <w:t xml:space="preserve">, as shown in </w:t>
      </w:r>
      <w:r w:rsidR="003A45F1">
        <w:fldChar w:fldCharType="begin"/>
      </w:r>
      <w:r w:rsidR="003A45F1">
        <w:instrText xml:space="preserve"> REF _Ref150265376 \h  \* MERGEFORMAT </w:instrText>
      </w:r>
      <w:r w:rsidR="003A45F1">
        <w:fldChar w:fldCharType="separate"/>
      </w:r>
      <w:r w:rsidR="003A45F1">
        <w:t>Figure 12</w:t>
      </w:r>
      <w:r w:rsidR="003A45F1">
        <w:fldChar w:fldCharType="end"/>
      </w:r>
      <w:r w:rsidR="003A45F1">
        <w:t xml:space="preserve">. </w:t>
      </w:r>
      <w:r w:rsidR="003A45F1" w:rsidRPr="003A45F1">
        <w:t>However, the new EEA website</w:t>
      </w:r>
      <w:r w:rsidR="003A45F1">
        <w:t xml:space="preserve">, </w:t>
      </w:r>
      <w:r w:rsidR="003A45F1" w:rsidRPr="003A45F1">
        <w:t xml:space="preserve">launched in March 2023, </w:t>
      </w:r>
      <w:r w:rsidR="003A45F1">
        <w:t>has</w:t>
      </w:r>
      <w:r w:rsidR="003A45F1" w:rsidRPr="003A45F1">
        <w:t xml:space="preserve"> implement</w:t>
      </w:r>
      <w:r w:rsidR="003A45F1">
        <w:t>ed</w:t>
      </w:r>
      <w:r w:rsidR="003A45F1" w:rsidRPr="003A45F1">
        <w:t xml:space="preserve"> </w:t>
      </w:r>
      <w:r w:rsidR="004C07F2">
        <w:t xml:space="preserve">a </w:t>
      </w:r>
      <w:r w:rsidR="003A45F1" w:rsidRPr="003A45F1">
        <w:t>new colour palette</w:t>
      </w:r>
      <w:r w:rsidR="00881B14">
        <w:t xml:space="preserve">, which is shown by </w:t>
      </w:r>
      <w:r w:rsidR="00025268">
        <w:fldChar w:fldCharType="begin"/>
      </w:r>
      <w:r w:rsidR="00025268">
        <w:instrText xml:space="preserve"> REF _Ref150265998 \h </w:instrText>
      </w:r>
      <w:r w:rsidR="00025268">
        <w:fldChar w:fldCharType="separate"/>
      </w:r>
      <w:r w:rsidR="00025268">
        <w:t xml:space="preserve">Figure </w:t>
      </w:r>
      <w:r w:rsidR="00025268">
        <w:rPr>
          <w:noProof/>
        </w:rPr>
        <w:t>13</w:t>
      </w:r>
      <w:r w:rsidR="00025268">
        <w:fldChar w:fldCharType="end"/>
      </w:r>
      <w:r w:rsidR="00025268">
        <w:t>.</w:t>
      </w:r>
    </w:p>
    <w:p w14:paraId="38D609AC" w14:textId="77777777" w:rsidR="003A45F1" w:rsidRDefault="003A45F1" w:rsidP="003A45F1">
      <w:pPr>
        <w:pStyle w:val="paragraph"/>
        <w:spacing w:beforeAutospacing="0" w:afterAutospacing="0"/>
        <w:textAlignment w:val="baseline"/>
        <w:rPr>
          <w:rFonts w:ascii="Segoe UI" w:hAnsi="Segoe UI" w:cs="Segoe UI"/>
          <w:sz w:val="18"/>
          <w:szCs w:val="18"/>
        </w:rPr>
      </w:pPr>
      <w:r w:rsidRPr="66446752">
        <w:rPr>
          <w:rStyle w:val="eop"/>
          <w:rFonts w:ascii="Calibri" w:hAnsi="Calibri" w:cs="Calibri"/>
          <w:sz w:val="22"/>
          <w:szCs w:val="22"/>
        </w:rPr>
        <w:t> </w:t>
      </w:r>
    </w:p>
    <w:p w14:paraId="3B7F4072" w14:textId="0CD6CA55" w:rsidR="00FB7D3A" w:rsidRPr="00855A48" w:rsidRDefault="00FB7D3A" w:rsidP="00A55866">
      <w:pPr>
        <w:pStyle w:val="BodyText"/>
        <w:jc w:val="both"/>
        <w:rPr>
          <w:lang w:eastAsia="en-US" w:bidi="ar-SA"/>
        </w:rPr>
      </w:pPr>
    </w:p>
    <w:p w14:paraId="766D5E4A" w14:textId="5FF732C2" w:rsidR="4E24162F" w:rsidRDefault="4E24162F" w:rsidP="4E24162F">
      <w:pPr>
        <w:pStyle w:val="BodyText"/>
        <w:jc w:val="both"/>
        <w:rPr>
          <w:highlight w:val="yellow"/>
          <w:lang w:eastAsia="en-US" w:bidi="ar-SA"/>
        </w:rPr>
      </w:pPr>
    </w:p>
    <w:p w14:paraId="2838CDB6" w14:textId="1BAEDF1F" w:rsidR="1942F189" w:rsidRDefault="1942F189" w:rsidP="4E24162F">
      <w:pPr>
        <w:pStyle w:val="BodyText"/>
        <w:jc w:val="both"/>
        <w:rPr>
          <w:highlight w:val="yellow"/>
          <w:lang w:eastAsia="en-US" w:bidi="ar-SA"/>
        </w:rPr>
      </w:pPr>
      <w:r>
        <w:rPr>
          <w:noProof/>
        </w:rPr>
        <w:lastRenderedPageBreak/>
        <w:drawing>
          <wp:inline distT="0" distB="0" distL="0" distR="0" wp14:anchorId="633E23EF" wp14:editId="13D035CC">
            <wp:extent cx="2171700" cy="3597112"/>
            <wp:effectExtent l="190500" t="190500" r="190500" b="194310"/>
            <wp:docPr id="1259808114" name="Picture 22"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pic:nvPicPr>
                  <pic:blipFill>
                    <a:blip r:embed="rId56">
                      <a:extLst>
                        <a:ext uri="{28A0092B-C50C-407E-A947-70E740481C1C}">
                          <a14:useLocalDpi xmlns:a14="http://schemas.microsoft.com/office/drawing/2010/main" val="0"/>
                        </a:ext>
                      </a:extLst>
                    </a:blip>
                    <a:stretch>
                      <a:fillRect/>
                    </a:stretch>
                  </pic:blipFill>
                  <pic:spPr>
                    <a:xfrm>
                      <a:off x="0" y="0"/>
                      <a:ext cx="2188747" cy="3625349"/>
                    </a:xfrm>
                    <a:prstGeom prst="rect">
                      <a:avLst/>
                    </a:prstGeom>
                    <a:ln>
                      <a:noFill/>
                    </a:ln>
                    <a:effectLst>
                      <a:outerShdw blurRad="190500" algn="tl" rotWithShape="0">
                        <a:srgbClr val="000000">
                          <a:alpha val="70000"/>
                        </a:srgbClr>
                      </a:outerShdw>
                    </a:effectLst>
                  </pic:spPr>
                </pic:pic>
              </a:graphicData>
            </a:graphic>
          </wp:inline>
        </w:drawing>
      </w:r>
    </w:p>
    <w:p w14:paraId="3B616CD8" w14:textId="046A84BA" w:rsidR="4E24162F" w:rsidRDefault="00C77C2C" w:rsidP="00C77C2C">
      <w:pPr>
        <w:pStyle w:val="Caption"/>
        <w:rPr>
          <w:highlight w:val="yellow"/>
          <w:lang w:eastAsia="en-US" w:bidi="ar-SA"/>
        </w:rPr>
      </w:pPr>
      <w:bookmarkStart w:id="52" w:name="_Ref150265376"/>
      <w:bookmarkStart w:id="53" w:name="_Toc150794410"/>
      <w:r>
        <w:t xml:space="preserve">Figure </w:t>
      </w:r>
      <w:r>
        <w:fldChar w:fldCharType="begin"/>
      </w:r>
      <w:r>
        <w:instrText xml:space="preserve"> SEQ Figure \* ARABIC </w:instrText>
      </w:r>
      <w:r>
        <w:fldChar w:fldCharType="separate"/>
      </w:r>
      <w:r w:rsidR="0056370C">
        <w:rPr>
          <w:noProof/>
        </w:rPr>
        <w:t>12</w:t>
      </w:r>
      <w:r>
        <w:fldChar w:fldCharType="end"/>
      </w:r>
      <w:bookmarkEnd w:id="52"/>
      <w:r>
        <w:t xml:space="preserve">. </w:t>
      </w:r>
      <w:r w:rsidR="003A45F1">
        <w:t>EEA colour palettes in Tableau</w:t>
      </w:r>
      <w:bookmarkEnd w:id="53"/>
    </w:p>
    <w:p w14:paraId="50A7D621" w14:textId="099F90D9" w:rsidR="00FB7D3A" w:rsidRDefault="0005634E" w:rsidP="00A55866">
      <w:pPr>
        <w:pStyle w:val="BodyText"/>
        <w:jc w:val="both"/>
        <w:rPr>
          <w:highlight w:val="yellow"/>
          <w:lang w:eastAsia="en-US" w:bidi="ar-SA"/>
        </w:rPr>
      </w:pPr>
      <w:r>
        <w:rPr>
          <w:noProof/>
        </w:rPr>
        <w:drawing>
          <wp:inline distT="0" distB="0" distL="0" distR="0" wp14:anchorId="498494AC" wp14:editId="6B36DDFF">
            <wp:extent cx="3243561" cy="3686175"/>
            <wp:effectExtent l="190500" t="190500" r="186055" b="180975"/>
            <wp:docPr id="678629645" name="Picture 1" descr="A group of colors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629645" name="Picture 1" descr="A group of colors with text&#10;&#10;Description automatically generated with medium confidence"/>
                    <pic:cNvPicPr/>
                  </pic:nvPicPr>
                  <pic:blipFill>
                    <a:blip r:embed="rId57"/>
                    <a:stretch>
                      <a:fillRect/>
                    </a:stretch>
                  </pic:blipFill>
                  <pic:spPr>
                    <a:xfrm>
                      <a:off x="0" y="0"/>
                      <a:ext cx="3263966" cy="3709364"/>
                    </a:xfrm>
                    <a:prstGeom prst="rect">
                      <a:avLst/>
                    </a:prstGeom>
                    <a:ln>
                      <a:noFill/>
                    </a:ln>
                    <a:effectLst>
                      <a:outerShdw blurRad="190500" algn="tl" rotWithShape="0">
                        <a:srgbClr val="000000">
                          <a:alpha val="70000"/>
                        </a:srgbClr>
                      </a:outerShdw>
                    </a:effectLst>
                  </pic:spPr>
                </pic:pic>
              </a:graphicData>
            </a:graphic>
          </wp:inline>
        </w:drawing>
      </w:r>
    </w:p>
    <w:p w14:paraId="7AE962ED" w14:textId="19C05E54" w:rsidR="00FB7D3A" w:rsidRDefault="00FB7D3A" w:rsidP="00A55866">
      <w:pPr>
        <w:pStyle w:val="BodyText"/>
        <w:jc w:val="both"/>
      </w:pPr>
    </w:p>
    <w:p w14:paraId="26B5A04E" w14:textId="2EF7BDF8" w:rsidR="00521B3E" w:rsidRPr="00521B3E" w:rsidRDefault="00881B14" w:rsidP="00521B3E">
      <w:pPr>
        <w:pStyle w:val="Caption"/>
        <w:rPr>
          <w:highlight w:val="yellow"/>
        </w:rPr>
      </w:pPr>
      <w:bookmarkStart w:id="54" w:name="_Ref150265998"/>
      <w:bookmarkStart w:id="55" w:name="_Toc150794411"/>
      <w:r>
        <w:t xml:space="preserve">Figure </w:t>
      </w:r>
      <w:r>
        <w:fldChar w:fldCharType="begin"/>
      </w:r>
      <w:r>
        <w:instrText xml:space="preserve"> SEQ Figure \* ARABIC </w:instrText>
      </w:r>
      <w:r>
        <w:fldChar w:fldCharType="separate"/>
      </w:r>
      <w:r w:rsidR="0056370C">
        <w:rPr>
          <w:noProof/>
        </w:rPr>
        <w:t>13</w:t>
      </w:r>
      <w:r>
        <w:fldChar w:fldCharType="end"/>
      </w:r>
      <w:bookmarkEnd w:id="54"/>
      <w:r>
        <w:t xml:space="preserve">. New EEA colour palette. Source: </w:t>
      </w:r>
      <w:hyperlink r:id="rId58" w:history="1">
        <w:r w:rsidR="00521B3E" w:rsidRPr="00D66BD5">
          <w:rPr>
            <w:rStyle w:val="Hyperlink"/>
          </w:rPr>
          <w:t>https://eea.github.io/volto-eea-design-</w:t>
        </w:r>
        <w:r w:rsidR="00CC48DC" w:rsidRPr="00CC48DC">
          <w:rPr>
            <w:noProof/>
          </w:rPr>
          <w:t xml:space="preserve"> </w:t>
        </w:r>
        <w:r w:rsidR="00521B3E" w:rsidRPr="00D66BD5">
          <w:rPr>
            <w:rStyle w:val="Hyperlink"/>
          </w:rPr>
          <w:t>system/docs/webdev/Guidelines/colours/</w:t>
        </w:r>
        <w:bookmarkEnd w:id="55"/>
      </w:hyperlink>
    </w:p>
    <w:p w14:paraId="725D6206" w14:textId="77777777" w:rsidR="00FC1919" w:rsidRPr="001B5362" w:rsidRDefault="00FC1919" w:rsidP="00FC1919">
      <w:pPr>
        <w:widowControl/>
        <w:autoSpaceDE/>
        <w:autoSpaceDN/>
        <w:textAlignment w:val="baseline"/>
        <w:rPr>
          <w:rFonts w:ascii="Segoe UI" w:eastAsia="Times New Roman" w:hAnsi="Segoe UI" w:cs="Segoe UI"/>
          <w:sz w:val="18"/>
          <w:szCs w:val="18"/>
          <w:lang w:val="en-US" w:eastAsia="en-US" w:bidi="ar-SA"/>
        </w:rPr>
      </w:pPr>
      <w:r w:rsidRPr="001B5362">
        <w:rPr>
          <w:rFonts w:eastAsia="Times New Roman"/>
        </w:rPr>
        <w:lastRenderedPageBreak/>
        <w:t> </w:t>
      </w:r>
    </w:p>
    <w:p w14:paraId="30DD6714" w14:textId="6B2E3F18" w:rsidR="000563E3" w:rsidRDefault="00E020CA" w:rsidP="00E020CA">
      <w:pPr>
        <w:pStyle w:val="BodyText"/>
        <w:spacing w:after="120"/>
        <w:jc w:val="both"/>
      </w:pPr>
      <w:r w:rsidRPr="00E020CA">
        <w:t>We strongly recommend using the new EEA color palette in all dashboards, and we hold hope for its eventual implementation within Tableau.</w:t>
      </w:r>
    </w:p>
    <w:p w14:paraId="3032E598" w14:textId="77777777" w:rsidR="00E020CA" w:rsidRDefault="00E020CA" w:rsidP="00A55866">
      <w:pPr>
        <w:pStyle w:val="BodyText"/>
        <w:jc w:val="both"/>
        <w:rPr>
          <w:highlight w:val="yellow"/>
          <w:lang w:eastAsia="en-US" w:bidi="ar-SA"/>
        </w:rPr>
      </w:pPr>
    </w:p>
    <w:p w14:paraId="7837A719" w14:textId="07115A76" w:rsidR="0060728A" w:rsidRPr="00654EEC" w:rsidRDefault="51612506" w:rsidP="00B20CA4">
      <w:pPr>
        <w:pStyle w:val="Heading1"/>
        <w:numPr>
          <w:ilvl w:val="2"/>
          <w:numId w:val="20"/>
        </w:numPr>
        <w:rPr>
          <w:lang w:eastAsia="en-US" w:bidi="ar-SA"/>
        </w:rPr>
      </w:pPr>
      <w:bookmarkStart w:id="56" w:name="_Toc122344054"/>
      <w:bookmarkStart w:id="57" w:name="_Toc150794470"/>
      <w:r w:rsidRPr="00654EEC">
        <w:t>Maps</w:t>
      </w:r>
      <w:bookmarkEnd w:id="56"/>
      <w:bookmarkEnd w:id="57"/>
    </w:p>
    <w:p w14:paraId="12297ACA" w14:textId="4C184C16" w:rsidR="0060728A" w:rsidRDefault="0060728A" w:rsidP="00A55866">
      <w:pPr>
        <w:pStyle w:val="BodyText"/>
        <w:jc w:val="both"/>
        <w:rPr>
          <w:highlight w:val="yellow"/>
          <w:lang w:eastAsia="en-US" w:bidi="ar-SA"/>
        </w:rPr>
      </w:pPr>
    </w:p>
    <w:p w14:paraId="71402E16" w14:textId="3C1768BA" w:rsidR="00780078" w:rsidRDefault="00F21E03" w:rsidP="00780078">
      <w:pPr>
        <w:pStyle w:val="BodyText"/>
        <w:spacing w:after="120"/>
        <w:jc w:val="both"/>
      </w:pPr>
      <w:r w:rsidRPr="00F21E03">
        <w:t>Maps in dashboards are of paramount importance, serving as a dynamic canvas to depict geospatial data, whether it involves plotting data points or delineating regions and countries as polygons. This multi-faceted approach allows for the visualization of data patterns and relationships, transforming raw information into meaningful insights. In a data-driven world, maps empower us to not only display information but also to comprehensively represent geographical aspects, making them an indispensable feature for both visual storytelling and informed decision-making.</w:t>
      </w:r>
    </w:p>
    <w:p w14:paraId="5F7F997F" w14:textId="77777777" w:rsidR="00616732" w:rsidRDefault="00780078" w:rsidP="00780078">
      <w:pPr>
        <w:pStyle w:val="BodyText"/>
        <w:spacing w:after="120"/>
        <w:jc w:val="both"/>
      </w:pPr>
      <w:r w:rsidRPr="00780078">
        <w:t>When creating maps for dashboards, several key considerations come to the forefront.</w:t>
      </w:r>
    </w:p>
    <w:p w14:paraId="6BE0438C" w14:textId="1A70A5BA" w:rsidR="00780078" w:rsidRPr="00780078" w:rsidRDefault="00780078" w:rsidP="00780078">
      <w:pPr>
        <w:pStyle w:val="BodyText"/>
        <w:spacing w:after="120"/>
        <w:jc w:val="both"/>
      </w:pPr>
      <w:r w:rsidRPr="00780078">
        <w:t xml:space="preserve">First, determining the </w:t>
      </w:r>
      <w:r w:rsidRPr="00616732">
        <w:rPr>
          <w:b/>
          <w:bCs/>
        </w:rPr>
        <w:t>extent</w:t>
      </w:r>
      <w:r w:rsidRPr="00780078">
        <w:t xml:space="preserve"> of the map, which defines the geographical area to be displayed, is crucial. Selecting the appropriate extent ensures that the relevant data and context are presented effectively.</w:t>
      </w:r>
      <w:r w:rsidR="00784C39" w:rsidRPr="00784C39">
        <w:t xml:space="preserve"> Define the map's extent to focus on the area of interest, minimizing empty space.</w:t>
      </w:r>
    </w:p>
    <w:p w14:paraId="424DF5F1" w14:textId="77777777" w:rsidR="00852C76" w:rsidRPr="00852C76" w:rsidRDefault="00852C76" w:rsidP="00780078">
      <w:pPr>
        <w:pStyle w:val="BodyText"/>
        <w:spacing w:after="120"/>
        <w:jc w:val="both"/>
      </w:pPr>
      <w:r w:rsidRPr="00852C76">
        <w:rPr>
          <w:b/>
          <w:bCs/>
        </w:rPr>
        <w:t>Map navigation</w:t>
      </w:r>
      <w:r w:rsidRPr="00852C76">
        <w:t xml:space="preserve"> features like zooming and panning are pretty important – they let users dive into the data and explore what they're curious about. But sometimes, you might not want users to mess with zooming in or out or shifting the map around. You can pick whether to let them do it or not, depending on what you want to say with your map.</w:t>
      </w:r>
    </w:p>
    <w:p w14:paraId="3C741790" w14:textId="77777777" w:rsidR="00D40C6F" w:rsidRDefault="00780078" w:rsidP="00D40C6F">
      <w:pPr>
        <w:pStyle w:val="BodyText"/>
        <w:spacing w:after="120"/>
        <w:jc w:val="both"/>
      </w:pPr>
      <w:r w:rsidRPr="00780078">
        <w:t xml:space="preserve">The choice of </w:t>
      </w:r>
      <w:r w:rsidRPr="00616732">
        <w:rPr>
          <w:b/>
          <w:bCs/>
        </w:rPr>
        <w:t>background and foreground colo</w:t>
      </w:r>
      <w:r w:rsidR="00616732">
        <w:rPr>
          <w:b/>
          <w:bCs/>
        </w:rPr>
        <w:t>u</w:t>
      </w:r>
      <w:r w:rsidRPr="00616732">
        <w:rPr>
          <w:b/>
          <w:bCs/>
        </w:rPr>
        <w:t>rs</w:t>
      </w:r>
      <w:r w:rsidRPr="00780078">
        <w:t xml:space="preserve"> on the map also plays a pivotal role. It's essential to strike a balance that not only complements the dashboard's overall design but also ensures that the data points or regions are easily distinguishable and stand out for clear interpretation.</w:t>
      </w:r>
      <w:r w:rsidR="000830FF">
        <w:t xml:space="preserve"> </w:t>
      </w:r>
      <w:r w:rsidR="000830FF" w:rsidRPr="000830FF">
        <w:t>Choose a muted, non-distracting background color for the map that complements your dashboard's overall color scheme</w:t>
      </w:r>
      <w:r w:rsidR="000830FF">
        <w:t>, while the foreground colours should make use EEA colour palette</w:t>
      </w:r>
      <w:r w:rsidR="000830FF" w:rsidRPr="000830FF">
        <w:t>.</w:t>
      </w:r>
    </w:p>
    <w:p w14:paraId="558177AA" w14:textId="322FFC56" w:rsidR="00D40C6F" w:rsidRPr="00780078" w:rsidRDefault="00D40C6F" w:rsidP="00D40C6F">
      <w:pPr>
        <w:pStyle w:val="BodyText"/>
        <w:spacing w:after="120"/>
        <w:jc w:val="both"/>
      </w:pPr>
      <w:r>
        <w:t xml:space="preserve">Incorporating a clear and concise </w:t>
      </w:r>
      <w:r w:rsidRPr="00507FE0">
        <w:rPr>
          <w:b/>
          <w:bCs/>
        </w:rPr>
        <w:t>map legend</w:t>
      </w:r>
      <w:r>
        <w:t xml:space="preserve"> is another essential best practice when designing maps for dashboards. A well-crafted legend helps users interpret the meaning of colors, symbols, or shapes used on the map. Ensure that it provides a key to understanding the data represented on the map, such as the range of values associated with different colors or the significance of various symbols. The legend should be positioned </w:t>
      </w:r>
      <w:r w:rsidR="00DB6055">
        <w:t>below or in free areas of</w:t>
      </w:r>
      <w:r>
        <w:t xml:space="preserve"> the map</w:t>
      </w:r>
      <w:r w:rsidR="00DB6055">
        <w:t>,</w:t>
      </w:r>
      <w:r>
        <w:t xml:space="preserve"> </w:t>
      </w:r>
      <w:r w:rsidR="001D079E">
        <w:t>not</w:t>
      </w:r>
      <w:r>
        <w:t xml:space="preserve"> obstruct</w:t>
      </w:r>
      <w:r w:rsidR="001D079E">
        <w:t>ing</w:t>
      </w:r>
      <w:r>
        <w:t xml:space="preserve"> the view of the data. </w:t>
      </w:r>
    </w:p>
    <w:p w14:paraId="416868A7" w14:textId="7D74C218" w:rsidR="00994408" w:rsidRDefault="00780078" w:rsidP="00780078">
      <w:pPr>
        <w:pStyle w:val="BodyText"/>
        <w:spacing w:after="120"/>
        <w:jc w:val="both"/>
      </w:pPr>
      <w:r w:rsidRPr="00780078">
        <w:t xml:space="preserve">Additionally, </w:t>
      </w:r>
      <w:r w:rsidRPr="00616732">
        <w:rPr>
          <w:b/>
          <w:bCs/>
        </w:rPr>
        <w:t>tooltips</w:t>
      </w:r>
      <w:r w:rsidR="00BD145C">
        <w:t>, as discussed in next section, are also</w:t>
      </w:r>
      <w:r w:rsidR="00452BD2">
        <w:t xml:space="preserve"> </w:t>
      </w:r>
      <w:r w:rsidRPr="00780078">
        <w:t>invaluable for providing additional context and information about specific map elements. Well-designed tooltips that appear when users hover over data points or regions can make the dashboard more informative and user-friendly, aiding in data comprehension and decision-making.</w:t>
      </w:r>
    </w:p>
    <w:p w14:paraId="1B873AF4" w14:textId="77EFDA59" w:rsidR="0010630D" w:rsidRDefault="0010630D" w:rsidP="00780078">
      <w:pPr>
        <w:pStyle w:val="BodyText"/>
        <w:spacing w:after="120"/>
        <w:jc w:val="both"/>
      </w:pPr>
      <w:r>
        <w:t xml:space="preserve">In some cases, legends or </w:t>
      </w:r>
      <w:r w:rsidR="000F27E8">
        <w:t>map-related filters can be places as floating objects within the map.</w:t>
      </w:r>
    </w:p>
    <w:p w14:paraId="3DD82E43" w14:textId="758478BD" w:rsidR="000F27E8" w:rsidRPr="00780078" w:rsidRDefault="001933D5" w:rsidP="00780078">
      <w:pPr>
        <w:pStyle w:val="BodyText"/>
        <w:spacing w:after="120"/>
        <w:jc w:val="both"/>
      </w:pPr>
      <w:r>
        <w:t>Some map examples</w:t>
      </w:r>
      <w:r w:rsidR="00AF6CDF">
        <w:t xml:space="preserve"> included in existing Tableau dashboards are </w:t>
      </w:r>
      <w:r w:rsidR="00895CDD">
        <w:t>represented</w:t>
      </w:r>
      <w:r w:rsidR="00AF6CDF">
        <w:t xml:space="preserve"> </w:t>
      </w:r>
      <w:r w:rsidR="00895CDD">
        <w:t>by</w:t>
      </w:r>
      <w:r w:rsidR="00A80A5B">
        <w:t xml:space="preserve"> </w:t>
      </w:r>
      <w:r w:rsidR="00A80A5B">
        <w:fldChar w:fldCharType="begin"/>
      </w:r>
      <w:r w:rsidR="00A80A5B">
        <w:instrText xml:space="preserve"> REF _Ref150515685 \h </w:instrText>
      </w:r>
      <w:r w:rsidR="00A80A5B">
        <w:fldChar w:fldCharType="separate"/>
      </w:r>
      <w:r w:rsidR="00A80A5B">
        <w:t xml:space="preserve">Figure </w:t>
      </w:r>
      <w:r w:rsidR="00A80A5B">
        <w:rPr>
          <w:noProof/>
        </w:rPr>
        <w:t>14</w:t>
      </w:r>
      <w:r w:rsidR="00A80A5B">
        <w:fldChar w:fldCharType="end"/>
      </w:r>
      <w:r w:rsidR="00A80A5B">
        <w:t xml:space="preserve">, </w:t>
      </w:r>
      <w:r w:rsidR="00A80A5B">
        <w:fldChar w:fldCharType="begin"/>
      </w:r>
      <w:r w:rsidR="00A80A5B">
        <w:instrText xml:space="preserve"> REF _Ref150515688 \h </w:instrText>
      </w:r>
      <w:r w:rsidR="00A80A5B">
        <w:fldChar w:fldCharType="separate"/>
      </w:r>
      <w:r w:rsidR="00A80A5B">
        <w:t xml:space="preserve">Figure </w:t>
      </w:r>
      <w:r w:rsidR="00A80A5B">
        <w:rPr>
          <w:noProof/>
        </w:rPr>
        <w:t>15</w:t>
      </w:r>
      <w:r w:rsidR="00A80A5B">
        <w:fldChar w:fldCharType="end"/>
      </w:r>
      <w:r w:rsidR="00895CDD">
        <w:t xml:space="preserve">, </w:t>
      </w:r>
      <w:r w:rsidR="00A80A5B">
        <w:fldChar w:fldCharType="begin"/>
      </w:r>
      <w:r w:rsidR="00A80A5B">
        <w:instrText xml:space="preserve"> REF _Ref150515691 \h </w:instrText>
      </w:r>
      <w:r w:rsidR="00A80A5B">
        <w:fldChar w:fldCharType="separate"/>
      </w:r>
      <w:r w:rsidR="00A80A5B">
        <w:t xml:space="preserve">Figure </w:t>
      </w:r>
      <w:r w:rsidR="00A80A5B">
        <w:rPr>
          <w:noProof/>
        </w:rPr>
        <w:t>16</w:t>
      </w:r>
      <w:r w:rsidR="00A80A5B">
        <w:fldChar w:fldCharType="end"/>
      </w:r>
      <w:r w:rsidR="00895CDD">
        <w:t xml:space="preserve"> and </w:t>
      </w:r>
      <w:r w:rsidR="00A80A5B">
        <w:fldChar w:fldCharType="begin"/>
      </w:r>
      <w:r w:rsidR="00A80A5B">
        <w:instrText xml:space="preserve"> REF _Ref150515692 \h </w:instrText>
      </w:r>
      <w:r w:rsidR="00A80A5B">
        <w:fldChar w:fldCharType="separate"/>
      </w:r>
      <w:r w:rsidR="00A80A5B">
        <w:t xml:space="preserve">Figure </w:t>
      </w:r>
      <w:r w:rsidR="00A80A5B">
        <w:rPr>
          <w:noProof/>
        </w:rPr>
        <w:t>17</w:t>
      </w:r>
      <w:r w:rsidR="00A80A5B">
        <w:fldChar w:fldCharType="end"/>
      </w:r>
      <w:r w:rsidR="00895CDD">
        <w:t>.</w:t>
      </w:r>
    </w:p>
    <w:p w14:paraId="3F7CDCC4" w14:textId="75327E86" w:rsidR="00EF30C5" w:rsidRDefault="00EF30C5" w:rsidP="00994408">
      <w:pPr>
        <w:widowControl/>
        <w:autoSpaceDE/>
        <w:autoSpaceDN/>
        <w:rPr>
          <w:noProof/>
        </w:rPr>
      </w:pPr>
      <w:r>
        <w:rPr>
          <w:noProof/>
        </w:rPr>
        <w:lastRenderedPageBreak/>
        <w:drawing>
          <wp:inline distT="0" distB="0" distL="0" distR="0" wp14:anchorId="2D2CC7DA" wp14:editId="064210A8">
            <wp:extent cx="4650487" cy="3717985"/>
            <wp:effectExtent l="190500" t="190500" r="188595" b="187325"/>
            <wp:docPr id="497138715" name="Picture 1" descr="A map of europe with red sp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138715" name="Picture 1" descr="A map of europe with red spots&#10;&#10;Description automatically generated"/>
                    <pic:cNvPicPr/>
                  </pic:nvPicPr>
                  <pic:blipFill>
                    <a:blip r:embed="rId59"/>
                    <a:stretch>
                      <a:fillRect/>
                    </a:stretch>
                  </pic:blipFill>
                  <pic:spPr>
                    <a:xfrm>
                      <a:off x="0" y="0"/>
                      <a:ext cx="4659635" cy="3725298"/>
                    </a:xfrm>
                    <a:prstGeom prst="rect">
                      <a:avLst/>
                    </a:prstGeom>
                    <a:ln>
                      <a:noFill/>
                    </a:ln>
                    <a:effectLst>
                      <a:outerShdw blurRad="190500" algn="tl" rotWithShape="0">
                        <a:srgbClr val="000000">
                          <a:alpha val="70000"/>
                        </a:srgbClr>
                      </a:outerShdw>
                    </a:effectLst>
                  </pic:spPr>
                </pic:pic>
              </a:graphicData>
            </a:graphic>
          </wp:inline>
        </w:drawing>
      </w:r>
    </w:p>
    <w:p w14:paraId="24FCA9F6" w14:textId="6C430ACA" w:rsidR="00CD7F40" w:rsidRDefault="007F41A7" w:rsidP="007F41A7">
      <w:pPr>
        <w:pStyle w:val="Caption"/>
        <w:rPr>
          <w:noProof/>
        </w:rPr>
      </w:pPr>
      <w:bookmarkStart w:id="58" w:name="_Ref150515685"/>
      <w:bookmarkStart w:id="59" w:name="_Toc150794412"/>
      <w:r>
        <w:t xml:space="preserve">Figure </w:t>
      </w:r>
      <w:r>
        <w:fldChar w:fldCharType="begin"/>
      </w:r>
      <w:r>
        <w:instrText xml:space="preserve"> SEQ Figure \* ARABIC </w:instrText>
      </w:r>
      <w:r>
        <w:fldChar w:fldCharType="separate"/>
      </w:r>
      <w:r w:rsidR="0056370C">
        <w:rPr>
          <w:noProof/>
        </w:rPr>
        <w:t>14</w:t>
      </w:r>
      <w:r>
        <w:fldChar w:fldCharType="end"/>
      </w:r>
      <w:bookmarkEnd w:id="58"/>
      <w:r>
        <w:t>. Map example, related to drought impact area.</w:t>
      </w:r>
      <w:bookmarkEnd w:id="59"/>
    </w:p>
    <w:p w14:paraId="6037418E" w14:textId="77777777" w:rsidR="0018679A" w:rsidRDefault="0018679A" w:rsidP="00994408">
      <w:pPr>
        <w:widowControl/>
        <w:autoSpaceDE/>
        <w:autoSpaceDN/>
        <w:rPr>
          <w:noProof/>
        </w:rPr>
      </w:pPr>
    </w:p>
    <w:p w14:paraId="1625E815" w14:textId="7E7E4116" w:rsidR="00CD7F40" w:rsidRDefault="00CD7F40" w:rsidP="00994408">
      <w:pPr>
        <w:widowControl/>
        <w:autoSpaceDE/>
        <w:autoSpaceDN/>
        <w:rPr>
          <w:noProof/>
        </w:rPr>
      </w:pPr>
      <w:r>
        <w:rPr>
          <w:noProof/>
        </w:rPr>
        <w:drawing>
          <wp:inline distT="0" distB="0" distL="0" distR="0" wp14:anchorId="4C93EED0" wp14:editId="2ED2BB41">
            <wp:extent cx="5402580" cy="3359785"/>
            <wp:effectExtent l="190500" t="190500" r="198120" b="183515"/>
            <wp:docPr id="1468840870" name="Picture 1"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840870" name="Picture 1" descr="A screenshot of a map&#10;&#10;Description automatically generated"/>
                    <pic:cNvPicPr/>
                  </pic:nvPicPr>
                  <pic:blipFill>
                    <a:blip r:embed="rId60"/>
                    <a:stretch>
                      <a:fillRect/>
                    </a:stretch>
                  </pic:blipFill>
                  <pic:spPr>
                    <a:xfrm>
                      <a:off x="0" y="0"/>
                      <a:ext cx="5402580" cy="3359785"/>
                    </a:xfrm>
                    <a:prstGeom prst="rect">
                      <a:avLst/>
                    </a:prstGeom>
                    <a:ln>
                      <a:noFill/>
                    </a:ln>
                    <a:effectLst>
                      <a:outerShdw blurRad="190500" algn="tl" rotWithShape="0">
                        <a:srgbClr val="000000">
                          <a:alpha val="70000"/>
                        </a:srgbClr>
                      </a:outerShdw>
                    </a:effectLst>
                  </pic:spPr>
                </pic:pic>
              </a:graphicData>
            </a:graphic>
          </wp:inline>
        </w:drawing>
      </w:r>
    </w:p>
    <w:p w14:paraId="661426DE" w14:textId="190C5B6C" w:rsidR="00CC48DC" w:rsidRDefault="007F41A7" w:rsidP="007F41A7">
      <w:pPr>
        <w:pStyle w:val="Caption"/>
        <w:rPr>
          <w:noProof/>
        </w:rPr>
      </w:pPr>
      <w:bookmarkStart w:id="60" w:name="_Ref150515688"/>
      <w:bookmarkStart w:id="61" w:name="_Toc150794413"/>
      <w:r>
        <w:t xml:space="preserve">Figure </w:t>
      </w:r>
      <w:r>
        <w:fldChar w:fldCharType="begin"/>
      </w:r>
      <w:r>
        <w:instrText xml:space="preserve"> SEQ Figure \* ARABIC </w:instrText>
      </w:r>
      <w:r>
        <w:fldChar w:fldCharType="separate"/>
      </w:r>
      <w:r w:rsidR="0056370C">
        <w:rPr>
          <w:noProof/>
        </w:rPr>
        <w:t>15</w:t>
      </w:r>
      <w:r>
        <w:fldChar w:fldCharType="end"/>
      </w:r>
      <w:bookmarkEnd w:id="60"/>
      <w:r>
        <w:t>. Map example, related to</w:t>
      </w:r>
      <w:r w:rsidR="00E972B2">
        <w:t xml:space="preserve"> net land take vs. artificial surfaces.</w:t>
      </w:r>
      <w:bookmarkEnd w:id="61"/>
    </w:p>
    <w:p w14:paraId="622FB665" w14:textId="0EDDA6E1" w:rsidR="00993A56" w:rsidRDefault="00B52F3E" w:rsidP="00994408">
      <w:pPr>
        <w:widowControl/>
        <w:autoSpaceDE/>
        <w:autoSpaceDN/>
        <w:rPr>
          <w:rFonts w:ascii="Segoe UI" w:eastAsia="Times New Roman" w:hAnsi="Segoe UI" w:cs="Segoe UI"/>
          <w:color w:val="000000"/>
          <w:sz w:val="18"/>
          <w:szCs w:val="18"/>
          <w:lang w:val="en-US" w:eastAsia="en-US" w:bidi="ar-SA"/>
        </w:rPr>
      </w:pPr>
      <w:r>
        <w:rPr>
          <w:noProof/>
        </w:rPr>
        <w:lastRenderedPageBreak/>
        <w:drawing>
          <wp:inline distT="0" distB="0" distL="0" distR="0" wp14:anchorId="6857B564" wp14:editId="23DE4F54">
            <wp:extent cx="5649583" cy="2696633"/>
            <wp:effectExtent l="190500" t="190500" r="199390" b="199390"/>
            <wp:docPr id="883545317" name="Picture 1"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545317" name="Picture 1" descr="A screenshot of a map&#10;&#10;Description automatically generated"/>
                    <pic:cNvPicPr/>
                  </pic:nvPicPr>
                  <pic:blipFill>
                    <a:blip r:embed="rId61"/>
                    <a:stretch>
                      <a:fillRect/>
                    </a:stretch>
                  </pic:blipFill>
                  <pic:spPr>
                    <a:xfrm>
                      <a:off x="0" y="0"/>
                      <a:ext cx="5670746" cy="2706735"/>
                    </a:xfrm>
                    <a:prstGeom prst="rect">
                      <a:avLst/>
                    </a:prstGeom>
                    <a:ln>
                      <a:noFill/>
                    </a:ln>
                    <a:effectLst>
                      <a:outerShdw blurRad="190500" algn="tl" rotWithShape="0">
                        <a:srgbClr val="000000">
                          <a:alpha val="70000"/>
                        </a:srgbClr>
                      </a:outerShdw>
                    </a:effectLst>
                  </pic:spPr>
                </pic:pic>
              </a:graphicData>
            </a:graphic>
          </wp:inline>
        </w:drawing>
      </w:r>
    </w:p>
    <w:p w14:paraId="5F910D32" w14:textId="5BA43703" w:rsidR="0018679A" w:rsidRDefault="004A0577" w:rsidP="004A0577">
      <w:pPr>
        <w:pStyle w:val="Caption"/>
        <w:rPr>
          <w:rFonts w:ascii="Segoe UI" w:eastAsia="Times New Roman" w:hAnsi="Segoe UI" w:cs="Segoe UI"/>
          <w:color w:val="000000"/>
          <w:lang w:val="en-US" w:eastAsia="en-US" w:bidi="ar-SA"/>
        </w:rPr>
      </w:pPr>
      <w:bookmarkStart w:id="62" w:name="_Ref150515691"/>
      <w:bookmarkStart w:id="63" w:name="_Toc150794414"/>
      <w:r>
        <w:t xml:space="preserve">Figure </w:t>
      </w:r>
      <w:r>
        <w:fldChar w:fldCharType="begin"/>
      </w:r>
      <w:r>
        <w:instrText xml:space="preserve"> SEQ Figure \* ARABIC </w:instrText>
      </w:r>
      <w:r>
        <w:fldChar w:fldCharType="separate"/>
      </w:r>
      <w:r w:rsidR="0056370C">
        <w:rPr>
          <w:noProof/>
        </w:rPr>
        <w:t>16</w:t>
      </w:r>
      <w:r>
        <w:fldChar w:fldCharType="end"/>
      </w:r>
      <w:bookmarkEnd w:id="62"/>
      <w:r>
        <w:t>. Map example, related to CLC statistics</w:t>
      </w:r>
      <w:bookmarkEnd w:id="63"/>
    </w:p>
    <w:p w14:paraId="4AFCCE04" w14:textId="77777777" w:rsidR="0018679A" w:rsidRDefault="0018679A" w:rsidP="00994408">
      <w:pPr>
        <w:widowControl/>
        <w:autoSpaceDE/>
        <w:autoSpaceDN/>
        <w:rPr>
          <w:rFonts w:ascii="Segoe UI" w:eastAsia="Times New Roman" w:hAnsi="Segoe UI" w:cs="Segoe UI"/>
          <w:color w:val="000000"/>
          <w:sz w:val="18"/>
          <w:szCs w:val="18"/>
          <w:lang w:val="en-US" w:eastAsia="en-US" w:bidi="ar-SA"/>
        </w:rPr>
      </w:pPr>
    </w:p>
    <w:p w14:paraId="1ED035CE" w14:textId="48D558FD" w:rsidR="00994408" w:rsidRPr="00994408" w:rsidRDefault="00835F4B" w:rsidP="00994408">
      <w:pPr>
        <w:widowControl/>
        <w:autoSpaceDE/>
        <w:autoSpaceDN/>
        <w:rPr>
          <w:rFonts w:ascii="Segoe UI" w:eastAsia="Times New Roman" w:hAnsi="Segoe UI" w:cs="Segoe UI"/>
          <w:color w:val="000000"/>
          <w:sz w:val="18"/>
          <w:szCs w:val="18"/>
          <w:highlight w:val="yellow"/>
          <w:lang w:val="en-US" w:eastAsia="en-US" w:bidi="ar-SA"/>
        </w:rPr>
      </w:pPr>
      <w:r>
        <w:rPr>
          <w:noProof/>
        </w:rPr>
        <w:drawing>
          <wp:inline distT="0" distB="0" distL="0" distR="0" wp14:anchorId="3BC3B4A2" wp14:editId="27E97949">
            <wp:extent cx="5402580" cy="2927985"/>
            <wp:effectExtent l="190500" t="190500" r="198120" b="196215"/>
            <wp:docPr id="1547025893" name="Picture 1"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025893" name="Picture 1" descr="A screenshot of a map&#10;&#10;Description automatically generated"/>
                    <pic:cNvPicPr/>
                  </pic:nvPicPr>
                  <pic:blipFill>
                    <a:blip r:embed="rId62"/>
                    <a:stretch>
                      <a:fillRect/>
                    </a:stretch>
                  </pic:blipFill>
                  <pic:spPr>
                    <a:xfrm>
                      <a:off x="0" y="0"/>
                      <a:ext cx="5402580" cy="2927985"/>
                    </a:xfrm>
                    <a:prstGeom prst="rect">
                      <a:avLst/>
                    </a:prstGeom>
                    <a:ln>
                      <a:noFill/>
                    </a:ln>
                    <a:effectLst>
                      <a:outerShdw blurRad="190500" algn="tl" rotWithShape="0">
                        <a:srgbClr val="000000">
                          <a:alpha val="70000"/>
                        </a:srgbClr>
                      </a:outerShdw>
                    </a:effectLst>
                  </pic:spPr>
                </pic:pic>
              </a:graphicData>
            </a:graphic>
          </wp:inline>
        </w:drawing>
      </w:r>
    </w:p>
    <w:p w14:paraId="4D4F6ADB" w14:textId="533915C6" w:rsidR="00994408" w:rsidRDefault="004A0577" w:rsidP="004A0577">
      <w:pPr>
        <w:pStyle w:val="Caption"/>
        <w:rPr>
          <w:highlight w:val="yellow"/>
          <w:lang w:eastAsia="en-US" w:bidi="ar-SA"/>
        </w:rPr>
      </w:pPr>
      <w:bookmarkStart w:id="64" w:name="_Ref150515692"/>
      <w:bookmarkStart w:id="65" w:name="_Toc150794415"/>
      <w:r>
        <w:t xml:space="preserve">Figure </w:t>
      </w:r>
      <w:r>
        <w:fldChar w:fldCharType="begin"/>
      </w:r>
      <w:r>
        <w:instrText xml:space="preserve"> SEQ Figure \* ARABIC </w:instrText>
      </w:r>
      <w:r>
        <w:fldChar w:fldCharType="separate"/>
      </w:r>
      <w:r w:rsidR="0056370C">
        <w:rPr>
          <w:noProof/>
        </w:rPr>
        <w:t>17</w:t>
      </w:r>
      <w:r>
        <w:fldChar w:fldCharType="end"/>
      </w:r>
      <w:bookmarkEnd w:id="64"/>
      <w:r>
        <w:t>. Map example, related to land use pressure indices.</w:t>
      </w:r>
      <w:bookmarkEnd w:id="65"/>
    </w:p>
    <w:p w14:paraId="127CC2E1" w14:textId="77777777" w:rsidR="004A0577" w:rsidRPr="005B4CB7" w:rsidRDefault="004A0577" w:rsidP="00A55866">
      <w:pPr>
        <w:pStyle w:val="BodyText"/>
        <w:jc w:val="both"/>
        <w:rPr>
          <w:lang w:eastAsia="en-US" w:bidi="ar-SA"/>
        </w:rPr>
      </w:pPr>
    </w:p>
    <w:p w14:paraId="2E5AE096" w14:textId="77777777" w:rsidR="00994408" w:rsidRPr="005B4CB7" w:rsidRDefault="00994408" w:rsidP="00A55866">
      <w:pPr>
        <w:pStyle w:val="BodyText"/>
        <w:jc w:val="both"/>
        <w:rPr>
          <w:lang w:eastAsia="en-US" w:bidi="ar-SA"/>
        </w:rPr>
      </w:pPr>
    </w:p>
    <w:p w14:paraId="541BE7F1" w14:textId="6BBAF33C" w:rsidR="00B01F50" w:rsidRPr="005B4CB7" w:rsidRDefault="62A6E6B8" w:rsidP="00B20CA4">
      <w:pPr>
        <w:pStyle w:val="Heading1"/>
        <w:numPr>
          <w:ilvl w:val="2"/>
          <w:numId w:val="20"/>
        </w:numPr>
        <w:rPr>
          <w:lang w:eastAsia="en-US" w:bidi="ar-SA"/>
        </w:rPr>
      </w:pPr>
      <w:bookmarkStart w:id="66" w:name="_Toc122344055"/>
      <w:bookmarkStart w:id="67" w:name="_Toc150794471"/>
      <w:r w:rsidRPr="005B4CB7">
        <w:t>Tooltips</w:t>
      </w:r>
      <w:bookmarkEnd w:id="66"/>
      <w:bookmarkEnd w:id="67"/>
    </w:p>
    <w:p w14:paraId="53EE7D6E" w14:textId="77777777" w:rsidR="00654EEC" w:rsidRDefault="00654EEC" w:rsidP="00654EEC">
      <w:pPr>
        <w:pStyle w:val="BodyText"/>
        <w:spacing w:after="120"/>
        <w:jc w:val="both"/>
      </w:pPr>
    </w:p>
    <w:p w14:paraId="1F37F280" w14:textId="30194165" w:rsidR="00FC7C32" w:rsidRPr="00654EEC" w:rsidRDefault="00FC7C32" w:rsidP="00654EEC">
      <w:pPr>
        <w:pStyle w:val="BodyText"/>
        <w:spacing w:after="120"/>
        <w:jc w:val="both"/>
      </w:pPr>
      <w:r w:rsidRPr="00FC7C32">
        <w:t>Tooltips are like helpful sidekicks in dashboard figures, providing essential info when you hover over elements. They clarify complex data points, making charts and graphs easier to understand. Think of them as guides, offering explanations and insights that might be hard to spot otherwise. Tooltips not only enhance comprehension but also make the whole dashboard experience more user-friendly, helping users extract actionable insights from the data. In a nutshell, tooltips are key players in making data communication effective and insightful in dashboards.</w:t>
      </w:r>
    </w:p>
    <w:p w14:paraId="20C275F5" w14:textId="72C22C8C" w:rsidR="00416E8B" w:rsidRDefault="001B344B" w:rsidP="00654EEC">
      <w:pPr>
        <w:widowControl/>
        <w:autoSpaceDE/>
        <w:autoSpaceDN/>
        <w:textAlignment w:val="baseline"/>
        <w:rPr>
          <w:rFonts w:eastAsia="Times New Roman"/>
        </w:rPr>
      </w:pPr>
      <w:r>
        <w:rPr>
          <w:rFonts w:eastAsia="Times New Roman"/>
        </w:rPr>
        <w:lastRenderedPageBreak/>
        <w:t xml:space="preserve">It is advisable to </w:t>
      </w:r>
      <w:r w:rsidR="00654EEC" w:rsidRPr="00A21F45">
        <w:rPr>
          <w:rFonts w:eastAsia="Times New Roman"/>
          <w:b/>
          <w:bCs/>
        </w:rPr>
        <w:t xml:space="preserve">make </w:t>
      </w:r>
      <w:r w:rsidRPr="00A21F45">
        <w:rPr>
          <w:rFonts w:eastAsia="Times New Roman"/>
          <w:b/>
          <w:bCs/>
        </w:rPr>
        <w:t xml:space="preserve">use </w:t>
      </w:r>
      <w:r w:rsidR="00654EEC" w:rsidRPr="00A21F45">
        <w:rPr>
          <w:rFonts w:eastAsia="Times New Roman"/>
          <w:b/>
          <w:bCs/>
        </w:rPr>
        <w:t xml:space="preserve">of </w:t>
      </w:r>
      <w:r w:rsidR="00131C63" w:rsidRPr="00A21F45">
        <w:rPr>
          <w:rFonts w:eastAsia="Times New Roman"/>
          <w:b/>
          <w:bCs/>
        </w:rPr>
        <w:t>explanatory tooltips</w:t>
      </w:r>
      <w:r w:rsidR="00131C63">
        <w:rPr>
          <w:rFonts w:eastAsia="Times New Roman"/>
        </w:rPr>
        <w:t xml:space="preserve"> in different ways to make dashboards more understandable and user friendly.</w:t>
      </w:r>
      <w:r w:rsidR="00631B42">
        <w:rPr>
          <w:rFonts w:eastAsia="Times New Roman"/>
        </w:rPr>
        <w:t xml:space="preserve"> </w:t>
      </w:r>
      <w:r w:rsidR="00107990">
        <w:rPr>
          <w:rFonts w:eastAsia="Times New Roman"/>
        </w:rPr>
        <w:t xml:space="preserve">Tooltips can help users to better understand the </w:t>
      </w:r>
      <w:r w:rsidR="002732CE">
        <w:rPr>
          <w:rFonts w:eastAsia="Times New Roman"/>
        </w:rPr>
        <w:t>numbers, as shown in</w:t>
      </w:r>
      <w:r w:rsidR="005426D7">
        <w:rPr>
          <w:rFonts w:eastAsia="Times New Roman"/>
        </w:rPr>
        <w:t xml:space="preserve"> </w:t>
      </w:r>
      <w:r w:rsidR="005426D7">
        <w:rPr>
          <w:rFonts w:eastAsia="Times New Roman"/>
        </w:rPr>
        <w:fldChar w:fldCharType="begin"/>
      </w:r>
      <w:r w:rsidR="005426D7">
        <w:rPr>
          <w:rFonts w:eastAsia="Times New Roman"/>
        </w:rPr>
        <w:instrText xml:space="preserve"> REF _Ref150773797 \h </w:instrText>
      </w:r>
      <w:r w:rsidR="005426D7">
        <w:rPr>
          <w:rFonts w:eastAsia="Times New Roman"/>
        </w:rPr>
      </w:r>
      <w:r w:rsidR="005426D7">
        <w:rPr>
          <w:rFonts w:eastAsia="Times New Roman"/>
        </w:rPr>
        <w:fldChar w:fldCharType="separate"/>
      </w:r>
      <w:r w:rsidR="005426D7">
        <w:t xml:space="preserve">Figure </w:t>
      </w:r>
      <w:r w:rsidR="005426D7">
        <w:rPr>
          <w:noProof/>
        </w:rPr>
        <w:t>18</w:t>
      </w:r>
      <w:r w:rsidR="005426D7">
        <w:rPr>
          <w:rFonts w:eastAsia="Times New Roman"/>
        </w:rPr>
        <w:fldChar w:fldCharType="end"/>
      </w:r>
      <w:r w:rsidR="00614125">
        <w:rPr>
          <w:rFonts w:eastAsia="Times New Roman"/>
        </w:rPr>
        <w:t xml:space="preserve">. </w:t>
      </w:r>
      <w:r w:rsidR="002732CE">
        <w:rPr>
          <w:rFonts w:eastAsia="Times New Roman"/>
        </w:rPr>
        <w:t xml:space="preserve">Furthermore, tooltips can </w:t>
      </w:r>
      <w:r w:rsidR="00614125">
        <w:rPr>
          <w:rFonts w:eastAsia="Times New Roman"/>
        </w:rPr>
        <w:t xml:space="preserve">also </w:t>
      </w:r>
      <w:r w:rsidR="002732CE">
        <w:rPr>
          <w:rFonts w:eastAsia="Times New Roman"/>
        </w:rPr>
        <w:t xml:space="preserve">include additional </w:t>
      </w:r>
      <w:r w:rsidR="00EB190B">
        <w:rPr>
          <w:rFonts w:eastAsia="Times New Roman"/>
        </w:rPr>
        <w:t>charts that provide a breakdown or a deeper look into the data the user is pointing to</w:t>
      </w:r>
      <w:r w:rsidR="00F114BE">
        <w:rPr>
          <w:rFonts w:eastAsia="Times New Roman"/>
        </w:rPr>
        <w:t xml:space="preserve"> (see</w:t>
      </w:r>
      <w:r w:rsidR="005426D7">
        <w:rPr>
          <w:rFonts w:eastAsia="Times New Roman"/>
        </w:rPr>
        <w:t xml:space="preserve"> </w:t>
      </w:r>
      <w:r w:rsidR="005426D7">
        <w:rPr>
          <w:rFonts w:eastAsia="Times New Roman"/>
        </w:rPr>
        <w:fldChar w:fldCharType="begin"/>
      </w:r>
      <w:r w:rsidR="005426D7">
        <w:rPr>
          <w:rFonts w:eastAsia="Times New Roman"/>
        </w:rPr>
        <w:instrText xml:space="preserve"> REF _Ref150773807 \h </w:instrText>
      </w:r>
      <w:r w:rsidR="005426D7">
        <w:rPr>
          <w:rFonts w:eastAsia="Times New Roman"/>
        </w:rPr>
      </w:r>
      <w:r w:rsidR="005426D7">
        <w:rPr>
          <w:rFonts w:eastAsia="Times New Roman"/>
        </w:rPr>
        <w:fldChar w:fldCharType="separate"/>
      </w:r>
      <w:r w:rsidR="005426D7">
        <w:t xml:space="preserve">Figure </w:t>
      </w:r>
      <w:r w:rsidR="005426D7">
        <w:rPr>
          <w:noProof/>
        </w:rPr>
        <w:t>19</w:t>
      </w:r>
      <w:r w:rsidR="005426D7">
        <w:rPr>
          <w:rFonts w:eastAsia="Times New Roman"/>
        </w:rPr>
        <w:fldChar w:fldCharType="end"/>
      </w:r>
      <w:r w:rsidR="00F114BE">
        <w:rPr>
          <w:rFonts w:eastAsia="Times New Roman"/>
        </w:rPr>
        <w:t>).</w:t>
      </w:r>
    </w:p>
    <w:p w14:paraId="69083AE2" w14:textId="77777777" w:rsidR="00416E8B" w:rsidRDefault="00416E8B" w:rsidP="00654EEC">
      <w:pPr>
        <w:widowControl/>
        <w:autoSpaceDE/>
        <w:autoSpaceDN/>
        <w:textAlignment w:val="baseline"/>
        <w:rPr>
          <w:rFonts w:eastAsia="Times New Roman"/>
        </w:rPr>
      </w:pPr>
    </w:p>
    <w:p w14:paraId="111A1B63" w14:textId="4B40AD6C" w:rsidR="008533D6" w:rsidRDefault="008533D6" w:rsidP="00654EEC">
      <w:pPr>
        <w:widowControl/>
        <w:autoSpaceDE/>
        <w:autoSpaceDN/>
        <w:textAlignment w:val="baseline"/>
        <w:rPr>
          <w:rFonts w:eastAsia="Times New Roman"/>
        </w:rPr>
      </w:pPr>
      <w:r>
        <w:rPr>
          <w:noProof/>
        </w:rPr>
        <w:drawing>
          <wp:inline distT="0" distB="0" distL="0" distR="0" wp14:anchorId="0B49F2B6" wp14:editId="57A2DD3F">
            <wp:extent cx="5402580" cy="1472565"/>
            <wp:effectExtent l="190500" t="190500" r="198120" b="184785"/>
            <wp:docPr id="720258952" name="Picture 1"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258952" name="Picture 1" descr="A screenshot of a map&#10;&#10;Description automatically generated"/>
                    <pic:cNvPicPr/>
                  </pic:nvPicPr>
                  <pic:blipFill>
                    <a:blip r:embed="rId63"/>
                    <a:stretch>
                      <a:fillRect/>
                    </a:stretch>
                  </pic:blipFill>
                  <pic:spPr>
                    <a:xfrm>
                      <a:off x="0" y="0"/>
                      <a:ext cx="5402580" cy="1472565"/>
                    </a:xfrm>
                    <a:prstGeom prst="rect">
                      <a:avLst/>
                    </a:prstGeom>
                    <a:ln>
                      <a:noFill/>
                    </a:ln>
                    <a:effectLst>
                      <a:outerShdw blurRad="190500" algn="tl" rotWithShape="0">
                        <a:srgbClr val="000000">
                          <a:alpha val="70000"/>
                        </a:srgbClr>
                      </a:outerShdw>
                    </a:effectLst>
                  </pic:spPr>
                </pic:pic>
              </a:graphicData>
            </a:graphic>
          </wp:inline>
        </w:drawing>
      </w:r>
    </w:p>
    <w:p w14:paraId="1553DE4F" w14:textId="675F71A1" w:rsidR="008533D6" w:rsidRDefault="00957AD8" w:rsidP="00957AD8">
      <w:pPr>
        <w:pStyle w:val="Caption"/>
        <w:rPr>
          <w:rFonts w:eastAsia="Times New Roman"/>
        </w:rPr>
      </w:pPr>
      <w:bookmarkStart w:id="68" w:name="_Ref150773797"/>
      <w:bookmarkStart w:id="69" w:name="_Toc150794416"/>
      <w:r>
        <w:t xml:space="preserve">Figure </w:t>
      </w:r>
      <w:r>
        <w:fldChar w:fldCharType="begin"/>
      </w:r>
      <w:r>
        <w:instrText xml:space="preserve"> SEQ Figure \* ARABIC </w:instrText>
      </w:r>
      <w:r>
        <w:fldChar w:fldCharType="separate"/>
      </w:r>
      <w:r w:rsidR="0056370C">
        <w:rPr>
          <w:noProof/>
        </w:rPr>
        <w:t>18</w:t>
      </w:r>
      <w:r>
        <w:fldChar w:fldCharType="end"/>
      </w:r>
      <w:bookmarkEnd w:id="68"/>
      <w:r>
        <w:t>. Example of tooltip information</w:t>
      </w:r>
      <w:bookmarkEnd w:id="69"/>
    </w:p>
    <w:p w14:paraId="38B5099E" w14:textId="4B18DDAF" w:rsidR="00147583" w:rsidRDefault="00147583" w:rsidP="00654EEC">
      <w:pPr>
        <w:widowControl/>
        <w:autoSpaceDE/>
        <w:autoSpaceDN/>
        <w:textAlignment w:val="baseline"/>
        <w:rPr>
          <w:rFonts w:eastAsia="Times New Roman"/>
        </w:rPr>
      </w:pPr>
      <w:r>
        <w:rPr>
          <w:noProof/>
        </w:rPr>
        <w:drawing>
          <wp:inline distT="0" distB="0" distL="0" distR="0" wp14:anchorId="13FD5BF7" wp14:editId="7F15EE44">
            <wp:extent cx="5402580" cy="3068955"/>
            <wp:effectExtent l="190500" t="190500" r="198120" b="188595"/>
            <wp:docPr id="468040909"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040909" name="Picture 1" descr="A screenshot of a graph&#10;&#10;Description automatically generated"/>
                    <pic:cNvPicPr/>
                  </pic:nvPicPr>
                  <pic:blipFill>
                    <a:blip r:embed="rId64"/>
                    <a:stretch>
                      <a:fillRect/>
                    </a:stretch>
                  </pic:blipFill>
                  <pic:spPr>
                    <a:xfrm>
                      <a:off x="0" y="0"/>
                      <a:ext cx="5402580" cy="3068955"/>
                    </a:xfrm>
                    <a:prstGeom prst="rect">
                      <a:avLst/>
                    </a:prstGeom>
                    <a:ln>
                      <a:noFill/>
                    </a:ln>
                    <a:effectLst>
                      <a:outerShdw blurRad="190500" algn="tl" rotWithShape="0">
                        <a:srgbClr val="000000">
                          <a:alpha val="70000"/>
                        </a:srgbClr>
                      </a:outerShdw>
                    </a:effectLst>
                  </pic:spPr>
                </pic:pic>
              </a:graphicData>
            </a:graphic>
          </wp:inline>
        </w:drawing>
      </w:r>
    </w:p>
    <w:p w14:paraId="39545F40" w14:textId="32560AE1" w:rsidR="008B0764" w:rsidRPr="008B0764" w:rsidRDefault="008B0764" w:rsidP="005B2E3A">
      <w:pPr>
        <w:pStyle w:val="Caption"/>
        <w:rPr>
          <w:rFonts w:ascii="Segoe UI" w:eastAsia="Times New Roman" w:hAnsi="Segoe UI" w:cs="Segoe UI"/>
          <w:lang w:val="de-DE" w:eastAsia="en-US" w:bidi="ar-SA"/>
        </w:rPr>
      </w:pPr>
      <w:r w:rsidRPr="66446752">
        <w:rPr>
          <w:rFonts w:eastAsia="Times New Roman"/>
        </w:rPr>
        <w:t> </w:t>
      </w:r>
      <w:bookmarkStart w:id="70" w:name="_Ref150773807"/>
      <w:bookmarkStart w:id="71" w:name="_Toc150794417"/>
      <w:r w:rsidR="005B2E3A">
        <w:t xml:space="preserve">Figure </w:t>
      </w:r>
      <w:r w:rsidR="005B2E3A">
        <w:fldChar w:fldCharType="begin"/>
      </w:r>
      <w:r w:rsidR="005B2E3A">
        <w:instrText xml:space="preserve"> SEQ Figure \* ARABIC </w:instrText>
      </w:r>
      <w:r w:rsidR="005B2E3A">
        <w:fldChar w:fldCharType="separate"/>
      </w:r>
      <w:r w:rsidR="0056370C">
        <w:rPr>
          <w:noProof/>
        </w:rPr>
        <w:t>19</w:t>
      </w:r>
      <w:r w:rsidR="005B2E3A">
        <w:fldChar w:fldCharType="end"/>
      </w:r>
      <w:bookmarkEnd w:id="70"/>
      <w:r w:rsidR="005B2E3A">
        <w:t>. Example of tooltip information which contains a</w:t>
      </w:r>
      <w:r w:rsidR="00257448">
        <w:t xml:space="preserve"> complementary chart</w:t>
      </w:r>
      <w:bookmarkEnd w:id="71"/>
    </w:p>
    <w:p w14:paraId="542B84FF" w14:textId="6327F330" w:rsidR="008B0764" w:rsidRPr="008B0764" w:rsidRDefault="008B0764" w:rsidP="00FE0C25">
      <w:pPr>
        <w:widowControl/>
        <w:autoSpaceDE/>
        <w:autoSpaceDN/>
        <w:textAlignment w:val="baseline"/>
        <w:rPr>
          <w:rFonts w:ascii="Segoe UI" w:eastAsia="Times New Roman" w:hAnsi="Segoe UI" w:cs="Segoe UI"/>
          <w:sz w:val="18"/>
          <w:szCs w:val="18"/>
          <w:lang w:val="de-DE" w:eastAsia="en-US" w:bidi="ar-SA"/>
        </w:rPr>
      </w:pPr>
      <w:r w:rsidRPr="66446752">
        <w:rPr>
          <w:rFonts w:eastAsia="Times New Roman"/>
        </w:rPr>
        <w:t> </w:t>
      </w:r>
    </w:p>
    <w:p w14:paraId="37FD6CFF" w14:textId="7BC60EDF" w:rsidR="00B01F50" w:rsidRPr="005E144D" w:rsidRDefault="008B0764" w:rsidP="00257448">
      <w:pPr>
        <w:widowControl/>
        <w:autoSpaceDE/>
        <w:autoSpaceDN/>
        <w:textAlignment w:val="baseline"/>
        <w:rPr>
          <w:lang w:eastAsia="en-US" w:bidi="ar-SA"/>
        </w:rPr>
      </w:pPr>
      <w:r w:rsidRPr="66446752">
        <w:rPr>
          <w:rFonts w:eastAsia="Times New Roman"/>
        </w:rPr>
        <w:t> </w:t>
      </w:r>
    </w:p>
    <w:p w14:paraId="2B94C8F1" w14:textId="606AF147" w:rsidR="00B01F50" w:rsidRPr="005E144D" w:rsidRDefault="62A6E6B8" w:rsidP="00B20CA4">
      <w:pPr>
        <w:pStyle w:val="Heading1"/>
        <w:numPr>
          <w:ilvl w:val="2"/>
          <w:numId w:val="20"/>
        </w:numPr>
        <w:rPr>
          <w:lang w:eastAsia="en-US" w:bidi="ar-SA"/>
        </w:rPr>
      </w:pPr>
      <w:bookmarkStart w:id="72" w:name="_Toc122344056"/>
      <w:bookmarkStart w:id="73" w:name="_Toc150794472"/>
      <w:r w:rsidRPr="005E144D">
        <w:t>EEA visual identity</w:t>
      </w:r>
      <w:bookmarkEnd w:id="72"/>
      <w:bookmarkEnd w:id="73"/>
    </w:p>
    <w:p w14:paraId="32B38226" w14:textId="77777777" w:rsidR="00B01F50" w:rsidRPr="005E144D" w:rsidRDefault="00B01F50" w:rsidP="00A55866">
      <w:pPr>
        <w:pStyle w:val="BodyText"/>
        <w:jc w:val="both"/>
        <w:rPr>
          <w:lang w:eastAsia="en-US" w:bidi="ar-SA"/>
        </w:rPr>
      </w:pPr>
    </w:p>
    <w:p w14:paraId="1E7B1AA2" w14:textId="2DE008B3" w:rsidR="0060728A" w:rsidRDefault="004E373E" w:rsidP="005E144D">
      <w:pPr>
        <w:pStyle w:val="BodyText"/>
        <w:spacing w:after="120"/>
        <w:jc w:val="both"/>
        <w:rPr>
          <w:highlight w:val="yellow"/>
          <w:lang w:eastAsia="en-US" w:bidi="ar-SA"/>
        </w:rPr>
      </w:pPr>
      <w:r w:rsidRPr="005E144D">
        <w:t>Considering that the ultimate objective of crafting dashboards is to share them through embedding on the EEA website or its</w:t>
      </w:r>
      <w:r w:rsidRPr="004E373E">
        <w:t xml:space="preserve"> thematic portals, we anticipate that adhering to the EEA's visual identity guidelines will be primarily addressed at the website or portal level. As a result, we have refrained from offering specific recommendations or guidance on this matter within the current set of guidelines.</w:t>
      </w:r>
    </w:p>
    <w:p w14:paraId="655B8648" w14:textId="20108913" w:rsidR="00692396" w:rsidRDefault="00692396" w:rsidP="00A55866">
      <w:pPr>
        <w:pStyle w:val="BodyText"/>
        <w:jc w:val="both"/>
        <w:rPr>
          <w:highlight w:val="yellow"/>
          <w:lang w:eastAsia="en-US" w:bidi="ar-SA"/>
        </w:rPr>
      </w:pPr>
    </w:p>
    <w:p w14:paraId="35B9A32D" w14:textId="77777777" w:rsidR="00257448" w:rsidRDefault="00257448">
      <w:pPr>
        <w:rPr>
          <w:b/>
          <w:bCs/>
        </w:rPr>
      </w:pPr>
      <w:bookmarkStart w:id="74" w:name="_Toc122344057"/>
      <w:r>
        <w:br w:type="page"/>
      </w:r>
    </w:p>
    <w:p w14:paraId="5A222B75" w14:textId="78357440" w:rsidR="00692396" w:rsidRPr="00257448" w:rsidRDefault="04DC0309" w:rsidP="00B20CA4">
      <w:pPr>
        <w:pStyle w:val="Heading1"/>
        <w:numPr>
          <w:ilvl w:val="0"/>
          <w:numId w:val="20"/>
        </w:numPr>
        <w:rPr>
          <w:lang w:eastAsia="en-US" w:bidi="ar-SA"/>
        </w:rPr>
      </w:pPr>
      <w:bookmarkStart w:id="75" w:name="_Toc150794473"/>
      <w:r w:rsidRPr="00257448">
        <w:lastRenderedPageBreak/>
        <w:t>Navigation and dashboard actions</w:t>
      </w:r>
      <w:bookmarkEnd w:id="74"/>
      <w:bookmarkEnd w:id="75"/>
    </w:p>
    <w:p w14:paraId="356761DD" w14:textId="77777777" w:rsidR="00692396" w:rsidRDefault="00692396" w:rsidP="00692396">
      <w:pPr>
        <w:pStyle w:val="Heading1"/>
        <w:ind w:left="0"/>
        <w:jc w:val="both"/>
        <w:rPr>
          <w:highlight w:val="yellow"/>
        </w:rPr>
      </w:pPr>
    </w:p>
    <w:p w14:paraId="4F6685AC" w14:textId="77777777" w:rsidR="00C57950" w:rsidRPr="008B2EA3" w:rsidRDefault="1F36EFFC" w:rsidP="00B20CA4">
      <w:pPr>
        <w:pStyle w:val="Heading1"/>
        <w:numPr>
          <w:ilvl w:val="1"/>
          <w:numId w:val="20"/>
        </w:numPr>
        <w:rPr>
          <w:lang w:eastAsia="en-US" w:bidi="ar-SA"/>
        </w:rPr>
      </w:pPr>
      <w:bookmarkStart w:id="76" w:name="_Toc122344058"/>
      <w:bookmarkStart w:id="77" w:name="_Toc150794474"/>
      <w:r w:rsidRPr="008B2EA3">
        <w:t>Challenge</w:t>
      </w:r>
      <w:bookmarkEnd w:id="76"/>
      <w:bookmarkEnd w:id="77"/>
    </w:p>
    <w:p w14:paraId="17E4BCDE" w14:textId="0150FDEC" w:rsidR="00692396" w:rsidRDefault="00692396" w:rsidP="00692396">
      <w:pPr>
        <w:pStyle w:val="Heading1"/>
        <w:ind w:left="0"/>
        <w:jc w:val="both"/>
        <w:rPr>
          <w:highlight w:val="yellow"/>
        </w:rPr>
      </w:pPr>
    </w:p>
    <w:p w14:paraId="1747A050" w14:textId="0C9EB9A0" w:rsidR="00BE2110" w:rsidRPr="001F3041" w:rsidRDefault="001F3041" w:rsidP="001F3041">
      <w:pPr>
        <w:pStyle w:val="BodyText"/>
        <w:spacing w:after="120"/>
        <w:jc w:val="both"/>
      </w:pPr>
      <w:r w:rsidRPr="001F3041">
        <w:t>T</w:t>
      </w:r>
      <w:r w:rsidR="00714549" w:rsidRPr="001F3041">
        <w:t>he challenge in organizing dashboard contents centered around the limitations of Tableau's traditional use of stories</w:t>
      </w:r>
      <w:r>
        <w:t xml:space="preserve"> (see figure X)</w:t>
      </w:r>
      <w:r w:rsidR="00714549" w:rsidRPr="001F3041">
        <w:t xml:space="preserve">. While these stories effectively compiled related dashboards, they lacked a structured narrative, making it difficult to guide users through a coherent and logical exploration of data. The absence of a clear storyline or sequential flow posed a challenge for conveying information in a way that facilitated meaningful comprehension. The traditional approach fell short in providing a deliberate and guided experience, leaving users to navigate through </w:t>
      </w:r>
      <w:r w:rsidR="00D8042A">
        <w:t>tabs</w:t>
      </w:r>
      <w:r w:rsidR="00714549" w:rsidRPr="001F3041">
        <w:t xml:space="preserve"> independently, potentially leading to a less cohesive understanding of complex datasets. This challenge underscored the need for a more refined organizational strategy to enhance the effectiveness of data presentation in Tableau</w:t>
      </w:r>
      <w:r>
        <w:t>.</w:t>
      </w:r>
    </w:p>
    <w:p w14:paraId="27F1B4A6" w14:textId="4E64FE81" w:rsidR="00BE2110" w:rsidRPr="00064ACA" w:rsidRDefault="00C13A60" w:rsidP="00064ACA">
      <w:pPr>
        <w:widowControl/>
        <w:autoSpaceDE/>
        <w:autoSpaceDN/>
        <w:textAlignment w:val="baseline"/>
        <w:rPr>
          <w:rFonts w:eastAsia="Times New Roman"/>
          <w:lang w:eastAsia="en-US" w:bidi="ar-SA"/>
        </w:rPr>
      </w:pPr>
      <w:r>
        <w:rPr>
          <w:noProof/>
        </w:rPr>
        <w:drawing>
          <wp:inline distT="0" distB="0" distL="0" distR="0" wp14:anchorId="1E241FAD" wp14:editId="14758797">
            <wp:extent cx="4993975" cy="2329815"/>
            <wp:effectExtent l="190500" t="190500" r="187960" b="184785"/>
            <wp:docPr id="16" name="Picture 1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003338" cy="2334183"/>
                    </a:xfrm>
                    <a:prstGeom prst="rect">
                      <a:avLst/>
                    </a:prstGeom>
                    <a:ln>
                      <a:noFill/>
                    </a:ln>
                    <a:effectLst>
                      <a:outerShdw blurRad="190500" algn="tl" rotWithShape="0">
                        <a:srgbClr val="000000">
                          <a:alpha val="70000"/>
                        </a:srgbClr>
                      </a:outerShdw>
                    </a:effectLst>
                  </pic:spPr>
                </pic:pic>
              </a:graphicData>
            </a:graphic>
          </wp:inline>
        </w:drawing>
      </w:r>
    </w:p>
    <w:p w14:paraId="13847707" w14:textId="7EF5A3EC" w:rsidR="00C13A60" w:rsidRDefault="00F92ABB" w:rsidP="00F92ABB">
      <w:pPr>
        <w:pStyle w:val="Caption"/>
        <w:rPr>
          <w:rFonts w:eastAsia="Times New Roman"/>
          <w:lang w:eastAsia="en-US" w:bidi="ar-SA"/>
        </w:rPr>
      </w:pPr>
      <w:bookmarkStart w:id="78" w:name="_Toc150794418"/>
      <w:r>
        <w:t xml:space="preserve">Figure </w:t>
      </w:r>
      <w:r>
        <w:fldChar w:fldCharType="begin"/>
      </w:r>
      <w:r>
        <w:instrText xml:space="preserve"> SEQ Figure \* ARABIC </w:instrText>
      </w:r>
      <w:r>
        <w:fldChar w:fldCharType="separate"/>
      </w:r>
      <w:r w:rsidR="0056370C">
        <w:rPr>
          <w:noProof/>
        </w:rPr>
        <w:t>20</w:t>
      </w:r>
      <w:r>
        <w:fldChar w:fldCharType="end"/>
      </w:r>
      <w:r>
        <w:t xml:space="preserve">. </w:t>
      </w:r>
      <w:r w:rsidR="004537DE">
        <w:t>Tableau story organised by tabs</w:t>
      </w:r>
      <w:bookmarkEnd w:id="78"/>
    </w:p>
    <w:p w14:paraId="6C2100A9" w14:textId="77777777" w:rsidR="00172B59" w:rsidRDefault="00172B59" w:rsidP="00064ACA">
      <w:pPr>
        <w:widowControl/>
        <w:autoSpaceDE/>
        <w:autoSpaceDN/>
        <w:textAlignment w:val="baseline"/>
        <w:rPr>
          <w:rFonts w:eastAsia="Times New Roman"/>
          <w:lang w:eastAsia="en-US" w:bidi="ar-SA"/>
        </w:rPr>
      </w:pPr>
    </w:p>
    <w:p w14:paraId="4D038595" w14:textId="77777777" w:rsidR="00172B59" w:rsidRDefault="00172B59" w:rsidP="00172B59">
      <w:pPr>
        <w:pStyle w:val="Heading1"/>
        <w:ind w:left="0"/>
        <w:jc w:val="both"/>
        <w:rPr>
          <w:highlight w:val="yellow"/>
        </w:rPr>
      </w:pPr>
    </w:p>
    <w:p w14:paraId="1B287860" w14:textId="77777777" w:rsidR="00172B59" w:rsidRPr="00172B59" w:rsidRDefault="00172B59" w:rsidP="00172B59">
      <w:pPr>
        <w:pStyle w:val="Heading1"/>
        <w:numPr>
          <w:ilvl w:val="1"/>
          <w:numId w:val="20"/>
        </w:numPr>
        <w:rPr>
          <w:lang w:eastAsia="en-US" w:bidi="ar-SA"/>
        </w:rPr>
      </w:pPr>
      <w:bookmarkStart w:id="79" w:name="_Toc122344059"/>
      <w:bookmarkStart w:id="80" w:name="_Toc150794475"/>
      <w:r w:rsidRPr="00172B59">
        <w:t>Best practices</w:t>
      </w:r>
      <w:bookmarkEnd w:id="79"/>
      <w:bookmarkEnd w:id="80"/>
    </w:p>
    <w:p w14:paraId="6B704492" w14:textId="77777777" w:rsidR="00172B59" w:rsidRPr="00064ACA" w:rsidRDefault="00172B59" w:rsidP="00064ACA">
      <w:pPr>
        <w:widowControl/>
        <w:autoSpaceDE/>
        <w:autoSpaceDN/>
        <w:textAlignment w:val="baseline"/>
        <w:rPr>
          <w:rFonts w:eastAsia="Times New Roman"/>
          <w:lang w:eastAsia="en-US" w:bidi="ar-SA"/>
        </w:rPr>
      </w:pPr>
    </w:p>
    <w:p w14:paraId="661D51D1" w14:textId="77777777" w:rsidR="00366C17" w:rsidRDefault="009A40E7" w:rsidP="00366C17">
      <w:pPr>
        <w:pStyle w:val="BodyText"/>
        <w:spacing w:after="120"/>
        <w:jc w:val="both"/>
      </w:pPr>
      <w:r w:rsidRPr="00366C17">
        <w:t xml:space="preserve">In recent versions, Tableau introduced the navigation buttons, where you can </w:t>
      </w:r>
      <w:r w:rsidR="00366C17" w:rsidRPr="00366C17">
        <w:t xml:space="preserve">use them to navigate betwwen different dashboards. </w:t>
      </w:r>
      <w:r w:rsidR="00366C17" w:rsidRPr="00366C17">
        <w:t>Organizing dashboard contents into different simple pages interlinked by navigation buttons in Tableau introduces a dynamic and intuitive approach to data presentation. Unlike the traditional use of stories, which primarily served to compile related dashboards without a strict narrative, the introduction of navigation buttons allows for a more deliberate and structured exploration of data.</w:t>
      </w:r>
    </w:p>
    <w:p w14:paraId="4A803C54" w14:textId="77777777" w:rsidR="00366C17" w:rsidRDefault="00366C17" w:rsidP="00366C17">
      <w:pPr>
        <w:pStyle w:val="BodyText"/>
        <w:spacing w:after="120"/>
        <w:jc w:val="both"/>
      </w:pPr>
      <w:r w:rsidRPr="00366C17">
        <w:t xml:space="preserve">This feature enables creators to build a cohesive narrative by connecting pages seamlessly, guiding users through a logical flow of information. This approach proves particularly beneficial when dealing with multifaceted topics that require a step-by-step understanding. Users can navigate through the content intuitively, gaining insights progressively. The ability to build a page and incorporate navigation buttons enhances the user experience, making data exploration more engaging and facilitating a deeper comprehension of complex datasets. </w:t>
      </w:r>
    </w:p>
    <w:p w14:paraId="75ADEE9F" w14:textId="0DD8A009" w:rsidR="009A40E7" w:rsidRPr="00366C17" w:rsidRDefault="00366C17" w:rsidP="00366C17">
      <w:pPr>
        <w:pStyle w:val="BodyText"/>
        <w:spacing w:after="120"/>
        <w:jc w:val="both"/>
      </w:pPr>
      <w:r w:rsidRPr="00366C17">
        <w:t>Overall, this evolution in Tableau's functionality provides a valuable tool for storytellers, enabling them to weave a more compelling narrative and deliver information with greater clarity and impact.</w:t>
      </w:r>
    </w:p>
    <w:p w14:paraId="7035F910" w14:textId="719C37C9" w:rsidR="00834798" w:rsidRDefault="00F32A23" w:rsidP="005565C4">
      <w:pPr>
        <w:pStyle w:val="BodyText"/>
        <w:spacing w:after="120"/>
        <w:jc w:val="both"/>
        <w:rPr>
          <w:rFonts w:eastAsia="Times New Roman"/>
        </w:rPr>
      </w:pPr>
      <w:r w:rsidRPr="005565C4">
        <w:lastRenderedPageBreak/>
        <w:t xml:space="preserve">Navigation buttons can be used in different ways. </w:t>
      </w:r>
      <w:r w:rsidR="00903849" w:rsidRPr="005565C4">
        <w:t xml:space="preserve">Figure x shows how they are used in the </w:t>
      </w:r>
      <w:r w:rsidR="008610F0" w:rsidRPr="005565C4">
        <w:t xml:space="preserve">recommended layout, where navigation buttons at placed in the top-right corner and </w:t>
      </w:r>
      <w:r w:rsidR="005565C4" w:rsidRPr="005565C4">
        <w:t>also at the bottom of the page</w:t>
      </w:r>
      <w:r w:rsidR="00903849" w:rsidRPr="005565C4">
        <w:t>.</w:t>
      </w:r>
    </w:p>
    <w:p w14:paraId="1429506B" w14:textId="2E761784" w:rsidR="00903849" w:rsidRDefault="00163ADA" w:rsidP="009A40E7">
      <w:pPr>
        <w:widowControl/>
        <w:autoSpaceDE/>
        <w:autoSpaceDN/>
        <w:textAlignment w:val="baseline"/>
        <w:rPr>
          <w:rFonts w:eastAsia="Times New Roman"/>
        </w:rPr>
      </w:pPr>
      <w:r>
        <w:rPr>
          <w:noProof/>
        </w:rPr>
        <w:drawing>
          <wp:inline distT="0" distB="0" distL="0" distR="0" wp14:anchorId="65278F5E" wp14:editId="2FA4201C">
            <wp:extent cx="3009900" cy="7734638"/>
            <wp:effectExtent l="190500" t="190500" r="190500" b="190500"/>
            <wp:docPr id="460850646" name="Picture 1" descr="A screenshot of a screen 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850646" name="Picture 1" descr="A screenshot of a screen shot of a map&#10;&#10;Description automatically generated"/>
                    <pic:cNvPicPr/>
                  </pic:nvPicPr>
                  <pic:blipFill>
                    <a:blip r:embed="rId66"/>
                    <a:stretch>
                      <a:fillRect/>
                    </a:stretch>
                  </pic:blipFill>
                  <pic:spPr>
                    <a:xfrm>
                      <a:off x="0" y="0"/>
                      <a:ext cx="3021512" cy="7764477"/>
                    </a:xfrm>
                    <a:prstGeom prst="rect">
                      <a:avLst/>
                    </a:prstGeom>
                    <a:ln>
                      <a:noFill/>
                    </a:ln>
                    <a:effectLst>
                      <a:outerShdw blurRad="190500" algn="tl" rotWithShape="0">
                        <a:srgbClr val="000000">
                          <a:alpha val="70000"/>
                        </a:srgbClr>
                      </a:outerShdw>
                    </a:effectLst>
                  </pic:spPr>
                </pic:pic>
              </a:graphicData>
            </a:graphic>
          </wp:inline>
        </w:drawing>
      </w:r>
    </w:p>
    <w:p w14:paraId="70FC9E0D" w14:textId="6D3A6F17" w:rsidR="00366C17" w:rsidRDefault="00834798" w:rsidP="00834798">
      <w:pPr>
        <w:pStyle w:val="Caption"/>
        <w:rPr>
          <w:rFonts w:eastAsia="Times New Roman"/>
        </w:rPr>
      </w:pPr>
      <w:bookmarkStart w:id="81" w:name="_Toc150794419"/>
      <w:r>
        <w:t xml:space="preserve">Figure </w:t>
      </w:r>
      <w:r>
        <w:fldChar w:fldCharType="begin"/>
      </w:r>
      <w:r>
        <w:instrText xml:space="preserve"> SEQ Figure \* ARABIC </w:instrText>
      </w:r>
      <w:r>
        <w:fldChar w:fldCharType="separate"/>
      </w:r>
      <w:r w:rsidR="0056370C">
        <w:rPr>
          <w:noProof/>
        </w:rPr>
        <w:t>21</w:t>
      </w:r>
      <w:r>
        <w:fldChar w:fldCharType="end"/>
      </w:r>
      <w:r>
        <w:t>. Usage of navigation buttons in a dashboard</w:t>
      </w:r>
      <w:r w:rsidR="00165F7E">
        <w:t xml:space="preserve"> page layouted vertically</w:t>
      </w:r>
      <w:bookmarkEnd w:id="81"/>
    </w:p>
    <w:p w14:paraId="6B94832E" w14:textId="3B225BED" w:rsidR="00011F52" w:rsidRDefault="008A449F" w:rsidP="009A40E7">
      <w:pPr>
        <w:widowControl/>
        <w:autoSpaceDE/>
        <w:autoSpaceDN/>
        <w:textAlignment w:val="baseline"/>
        <w:rPr>
          <w:rFonts w:eastAsia="Times New Roman"/>
        </w:rPr>
      </w:pPr>
      <w:r>
        <w:rPr>
          <w:rFonts w:eastAsia="Times New Roman"/>
        </w:rPr>
        <w:lastRenderedPageBreak/>
        <w:t xml:space="preserve">Navigation buttons can also be used to organise </w:t>
      </w:r>
      <w:r w:rsidR="007870B3">
        <w:rPr>
          <w:rFonts w:eastAsia="Times New Roman"/>
        </w:rPr>
        <w:t>much more complex information (</w:t>
      </w:r>
      <w:r w:rsidR="002846FC">
        <w:rPr>
          <w:rFonts w:eastAsia="Times New Roman"/>
        </w:rPr>
        <w:fldChar w:fldCharType="begin"/>
      </w:r>
      <w:r w:rsidR="002846FC">
        <w:rPr>
          <w:rFonts w:eastAsia="Times New Roman"/>
        </w:rPr>
        <w:instrText xml:space="preserve"> REF _Ref150787569 \h </w:instrText>
      </w:r>
      <w:r w:rsidR="002846FC">
        <w:rPr>
          <w:rFonts w:eastAsia="Times New Roman"/>
        </w:rPr>
      </w:r>
      <w:r w:rsidR="002846FC">
        <w:rPr>
          <w:rFonts w:eastAsia="Times New Roman"/>
        </w:rPr>
        <w:fldChar w:fldCharType="separate"/>
      </w:r>
      <w:r w:rsidR="002846FC">
        <w:t xml:space="preserve">Figure </w:t>
      </w:r>
      <w:r w:rsidR="002846FC">
        <w:rPr>
          <w:noProof/>
        </w:rPr>
        <w:t>22</w:t>
      </w:r>
      <w:r w:rsidR="002846FC">
        <w:rPr>
          <w:rFonts w:eastAsia="Times New Roman"/>
        </w:rPr>
        <w:fldChar w:fldCharType="end"/>
      </w:r>
      <w:r w:rsidR="007870B3">
        <w:rPr>
          <w:rFonts w:eastAsia="Times New Roman"/>
        </w:rPr>
        <w:t>) or to provide some metadata information (</w:t>
      </w:r>
      <w:r w:rsidR="002846FC">
        <w:rPr>
          <w:rFonts w:eastAsia="Times New Roman"/>
        </w:rPr>
        <w:fldChar w:fldCharType="begin"/>
      </w:r>
      <w:r w:rsidR="002846FC">
        <w:rPr>
          <w:rFonts w:eastAsia="Times New Roman"/>
        </w:rPr>
        <w:instrText xml:space="preserve"> REF _Ref150787577 \h </w:instrText>
      </w:r>
      <w:r w:rsidR="002846FC">
        <w:rPr>
          <w:rFonts w:eastAsia="Times New Roman"/>
        </w:rPr>
      </w:r>
      <w:r w:rsidR="002846FC">
        <w:rPr>
          <w:rFonts w:eastAsia="Times New Roman"/>
        </w:rPr>
        <w:fldChar w:fldCharType="separate"/>
      </w:r>
      <w:r w:rsidR="002846FC">
        <w:t xml:space="preserve">Figure </w:t>
      </w:r>
      <w:r w:rsidR="002846FC">
        <w:rPr>
          <w:noProof/>
        </w:rPr>
        <w:t>23</w:t>
      </w:r>
      <w:r w:rsidR="002846FC">
        <w:rPr>
          <w:rFonts w:eastAsia="Times New Roman"/>
        </w:rPr>
        <w:fldChar w:fldCharType="end"/>
      </w:r>
      <w:r w:rsidR="007870B3">
        <w:rPr>
          <w:rFonts w:eastAsia="Times New Roman"/>
        </w:rPr>
        <w:t>).</w:t>
      </w:r>
    </w:p>
    <w:p w14:paraId="056BA016" w14:textId="77777777" w:rsidR="00FE683F" w:rsidRDefault="00FE683F" w:rsidP="009A40E7">
      <w:pPr>
        <w:widowControl/>
        <w:autoSpaceDE/>
        <w:autoSpaceDN/>
        <w:textAlignment w:val="baseline"/>
        <w:rPr>
          <w:rFonts w:eastAsia="Times New Roman"/>
        </w:rPr>
      </w:pPr>
    </w:p>
    <w:p w14:paraId="70460534" w14:textId="6BDA2D5A" w:rsidR="00011F52" w:rsidRDefault="00FE683F" w:rsidP="00011F52">
      <w:pPr>
        <w:widowControl/>
        <w:autoSpaceDE/>
        <w:autoSpaceDN/>
        <w:textAlignment w:val="baseline"/>
        <w:rPr>
          <w:rFonts w:ascii="Segoe UI" w:eastAsia="Times New Roman" w:hAnsi="Segoe UI" w:cs="Segoe UI"/>
          <w:sz w:val="18"/>
          <w:szCs w:val="18"/>
          <w:lang w:val="de-DE" w:eastAsia="en-US" w:bidi="ar-SA"/>
        </w:rPr>
      </w:pPr>
      <w:r>
        <w:rPr>
          <w:noProof/>
        </w:rPr>
        <w:drawing>
          <wp:inline distT="0" distB="0" distL="0" distR="0" wp14:anchorId="2C0AD826" wp14:editId="636C715E">
            <wp:extent cx="5402580" cy="2999763"/>
            <wp:effectExtent l="190500" t="190500" r="198120" b="181610"/>
            <wp:docPr id="17" name="Picture 1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67">
                      <a:extLst>
                        <a:ext uri="{28A0092B-C50C-407E-A947-70E740481C1C}">
                          <a14:useLocalDpi xmlns:a14="http://schemas.microsoft.com/office/drawing/2010/main" val="0"/>
                        </a:ext>
                      </a:extLst>
                    </a:blip>
                    <a:stretch>
                      <a:fillRect/>
                    </a:stretch>
                  </pic:blipFill>
                  <pic:spPr>
                    <a:xfrm>
                      <a:off x="0" y="0"/>
                      <a:ext cx="5402580" cy="2999763"/>
                    </a:xfrm>
                    <a:prstGeom prst="rect">
                      <a:avLst/>
                    </a:prstGeom>
                    <a:ln>
                      <a:noFill/>
                    </a:ln>
                    <a:effectLst>
                      <a:outerShdw blurRad="190500" algn="tl" rotWithShape="0">
                        <a:srgbClr val="000000">
                          <a:alpha val="70000"/>
                        </a:srgbClr>
                      </a:outerShdw>
                    </a:effectLst>
                  </pic:spPr>
                </pic:pic>
              </a:graphicData>
            </a:graphic>
          </wp:inline>
        </w:drawing>
      </w:r>
    </w:p>
    <w:p w14:paraId="09FA4D93" w14:textId="40E005E2" w:rsidR="00FE683F" w:rsidRPr="008B0764" w:rsidRDefault="00FE683F" w:rsidP="00FE683F">
      <w:pPr>
        <w:pStyle w:val="Caption"/>
        <w:rPr>
          <w:rFonts w:ascii="Segoe UI" w:eastAsia="Times New Roman" w:hAnsi="Segoe UI" w:cs="Segoe UI"/>
          <w:lang w:val="de-DE" w:eastAsia="en-US" w:bidi="ar-SA"/>
        </w:rPr>
      </w:pPr>
      <w:bookmarkStart w:id="82" w:name="_Ref150787569"/>
      <w:bookmarkStart w:id="83" w:name="_Toc150794420"/>
      <w:r>
        <w:t xml:space="preserve">Figure </w:t>
      </w:r>
      <w:r>
        <w:fldChar w:fldCharType="begin"/>
      </w:r>
      <w:r>
        <w:instrText xml:space="preserve"> SEQ Figure \* ARABIC </w:instrText>
      </w:r>
      <w:r>
        <w:fldChar w:fldCharType="separate"/>
      </w:r>
      <w:r w:rsidR="0056370C">
        <w:rPr>
          <w:noProof/>
        </w:rPr>
        <w:t>22</w:t>
      </w:r>
      <w:r>
        <w:fldChar w:fldCharType="end"/>
      </w:r>
      <w:bookmarkEnd w:id="82"/>
      <w:r>
        <w:t xml:space="preserve">. </w:t>
      </w:r>
      <w:r w:rsidR="002846FC">
        <w:t>Use of navigation buttons to organise more complex information</w:t>
      </w:r>
      <w:bookmarkEnd w:id="83"/>
    </w:p>
    <w:p w14:paraId="19996B6B" w14:textId="77777777" w:rsidR="00011F52" w:rsidRPr="008B0764" w:rsidRDefault="00011F52" w:rsidP="00011F52">
      <w:pPr>
        <w:widowControl/>
        <w:autoSpaceDE/>
        <w:autoSpaceDN/>
        <w:rPr>
          <w:rFonts w:ascii="Segoe UI" w:eastAsia="Times New Roman" w:hAnsi="Segoe UI" w:cs="Segoe UI"/>
          <w:color w:val="000000"/>
          <w:sz w:val="18"/>
          <w:szCs w:val="18"/>
          <w:lang w:val="en-US" w:eastAsia="en-US" w:bidi="ar-SA"/>
        </w:rPr>
      </w:pPr>
      <w:r>
        <w:rPr>
          <w:noProof/>
        </w:rPr>
        <w:drawing>
          <wp:inline distT="0" distB="0" distL="0" distR="0" wp14:anchorId="5D076CB7" wp14:editId="364A7FFB">
            <wp:extent cx="5477055" cy="2167804"/>
            <wp:effectExtent l="190500" t="190500" r="180975" b="194945"/>
            <wp:docPr id="35" name="Picture 3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pic:nvPicPr>
                  <pic:blipFill>
                    <a:blip r:embed="rId68">
                      <a:extLst>
                        <a:ext uri="{28A0092B-C50C-407E-A947-70E740481C1C}">
                          <a14:useLocalDpi xmlns:a14="http://schemas.microsoft.com/office/drawing/2010/main" val="0"/>
                        </a:ext>
                      </a:extLst>
                    </a:blip>
                    <a:stretch>
                      <a:fillRect/>
                    </a:stretch>
                  </pic:blipFill>
                  <pic:spPr>
                    <a:xfrm>
                      <a:off x="0" y="0"/>
                      <a:ext cx="5501407" cy="2177442"/>
                    </a:xfrm>
                    <a:prstGeom prst="rect">
                      <a:avLst/>
                    </a:prstGeom>
                    <a:ln>
                      <a:noFill/>
                    </a:ln>
                    <a:effectLst>
                      <a:outerShdw blurRad="190500" algn="tl" rotWithShape="0">
                        <a:srgbClr val="000000">
                          <a:alpha val="70000"/>
                        </a:srgbClr>
                      </a:outerShdw>
                    </a:effectLst>
                  </pic:spPr>
                </pic:pic>
              </a:graphicData>
            </a:graphic>
          </wp:inline>
        </w:drawing>
      </w:r>
    </w:p>
    <w:p w14:paraId="2DBAB14D" w14:textId="389D9CE1" w:rsidR="00011F52" w:rsidRPr="008B0764" w:rsidRDefault="00011F52" w:rsidP="007F6977">
      <w:pPr>
        <w:pStyle w:val="Caption"/>
        <w:rPr>
          <w:rFonts w:ascii="Segoe UI" w:eastAsia="Times New Roman" w:hAnsi="Segoe UI" w:cs="Segoe UI"/>
          <w:lang w:val="de-DE" w:eastAsia="en-US" w:bidi="ar-SA"/>
        </w:rPr>
      </w:pPr>
      <w:r w:rsidRPr="66446752">
        <w:rPr>
          <w:rFonts w:eastAsia="Times New Roman"/>
        </w:rPr>
        <w:t> </w:t>
      </w:r>
      <w:bookmarkStart w:id="84" w:name="_Ref150787577"/>
      <w:bookmarkStart w:id="85" w:name="_Toc150794421"/>
      <w:r w:rsidR="007F6977">
        <w:t xml:space="preserve">Figure </w:t>
      </w:r>
      <w:r w:rsidR="007F6977">
        <w:fldChar w:fldCharType="begin"/>
      </w:r>
      <w:r w:rsidR="007F6977">
        <w:instrText xml:space="preserve"> SEQ Figure \* ARABIC </w:instrText>
      </w:r>
      <w:r w:rsidR="007F6977">
        <w:fldChar w:fldCharType="separate"/>
      </w:r>
      <w:r w:rsidR="0056370C">
        <w:rPr>
          <w:noProof/>
        </w:rPr>
        <w:t>23</w:t>
      </w:r>
      <w:r w:rsidR="007F6977">
        <w:fldChar w:fldCharType="end"/>
      </w:r>
      <w:bookmarkEnd w:id="84"/>
      <w:r w:rsidR="007F6977">
        <w:t xml:space="preserve">. Example of navigation button to go to an </w:t>
      </w:r>
      <w:r w:rsidR="00FE683F">
        <w:t>information page</w:t>
      </w:r>
      <w:bookmarkEnd w:id="85"/>
    </w:p>
    <w:p w14:paraId="6E30B11C" w14:textId="77777777" w:rsidR="00011F52" w:rsidRPr="008B0764" w:rsidRDefault="00011F52" w:rsidP="00011F52">
      <w:pPr>
        <w:widowControl/>
        <w:autoSpaceDE/>
        <w:autoSpaceDN/>
        <w:textAlignment w:val="baseline"/>
        <w:rPr>
          <w:rFonts w:ascii="Segoe UI" w:eastAsia="Times New Roman" w:hAnsi="Segoe UI" w:cs="Segoe UI"/>
          <w:sz w:val="18"/>
          <w:szCs w:val="18"/>
          <w:lang w:val="de-DE" w:eastAsia="en-US" w:bidi="ar-SA"/>
        </w:rPr>
      </w:pPr>
      <w:r w:rsidRPr="66446752">
        <w:rPr>
          <w:rFonts w:eastAsia="Times New Roman"/>
        </w:rPr>
        <w:t> </w:t>
      </w:r>
    </w:p>
    <w:p w14:paraId="12D485E7" w14:textId="046D06B8" w:rsidR="00533B61" w:rsidRPr="007F2FF3" w:rsidRDefault="007F2FF3" w:rsidP="007F2FF3">
      <w:pPr>
        <w:pStyle w:val="BodyText"/>
        <w:spacing w:after="120"/>
        <w:jc w:val="both"/>
      </w:pPr>
      <w:r w:rsidRPr="007F2FF3">
        <w:t>It is noteworthy that the existing guidelines provide recommendations for crafting simple dashboards, defined as single or few-pagers featuring textual content, charts, and/or maps or tables. However, these guidelines do not delve into the specifics of handling more intricate products comprising multiple dashboards with extensive statistics and information meant to be published collectively. In such instances, a separate discussion becomes essential with both the website team and the relevant thematic groups at the EEA. This discussion should focus on determining how to effectively publish such content, including considerations like the necessity of a landing page and other pertinent aspects.</w:t>
      </w:r>
    </w:p>
    <w:p w14:paraId="5EC3BBBD" w14:textId="77777777" w:rsidR="008B2EA3" w:rsidRDefault="008B2EA3" w:rsidP="4E24162F">
      <w:pPr>
        <w:spacing w:line="259" w:lineRule="auto"/>
        <w:rPr>
          <w:rFonts w:eastAsia="Times New Roman"/>
        </w:rPr>
      </w:pPr>
    </w:p>
    <w:p w14:paraId="5BDB8788" w14:textId="77777777" w:rsidR="008B2EA3" w:rsidRDefault="008B2EA3" w:rsidP="4E24162F">
      <w:pPr>
        <w:spacing w:line="259" w:lineRule="auto"/>
        <w:rPr>
          <w:rFonts w:eastAsia="Times New Roman"/>
        </w:rPr>
      </w:pPr>
    </w:p>
    <w:p w14:paraId="6D933503" w14:textId="32D0B480" w:rsidR="00533B61" w:rsidRPr="00686BA2" w:rsidRDefault="007F2FF3" w:rsidP="00686BA2">
      <w:pPr>
        <w:pStyle w:val="BodyText"/>
        <w:spacing w:after="120"/>
        <w:jc w:val="both"/>
      </w:pPr>
      <w:r w:rsidRPr="00686BA2">
        <w:t>Finally it is worth noting that o</w:t>
      </w:r>
      <w:r w:rsidR="020A2CD5" w:rsidRPr="00686BA2">
        <w:t>ne of the special characteristics of a dashboard is its interactivity</w:t>
      </w:r>
      <w:r w:rsidR="4EC35595" w:rsidRPr="00686BA2">
        <w:t xml:space="preserve">. </w:t>
      </w:r>
      <w:r w:rsidR="3B9132C7" w:rsidRPr="00686BA2">
        <w:t xml:space="preserve">Different actions can be added to improve the user experience by interacting with the dashboard elements and getting some results, such as </w:t>
      </w:r>
      <w:r w:rsidR="414E9399" w:rsidRPr="00686BA2">
        <w:t>highlighting, filtering, etc.</w:t>
      </w:r>
    </w:p>
    <w:p w14:paraId="1B26825B" w14:textId="2FEC98FF" w:rsidR="005502F0" w:rsidRPr="00686BA2" w:rsidRDefault="007F2FF3" w:rsidP="00686BA2">
      <w:pPr>
        <w:pStyle w:val="BodyText"/>
        <w:spacing w:after="120"/>
        <w:jc w:val="both"/>
      </w:pPr>
      <w:r w:rsidRPr="00686BA2">
        <w:t>It is recommended making use of the relevant</w:t>
      </w:r>
      <w:r w:rsidR="009F59BF" w:rsidRPr="00686BA2">
        <w:t xml:space="preserve"> </w:t>
      </w:r>
      <w:r w:rsidR="0080361D" w:rsidRPr="00686BA2">
        <w:t>dashboard actions</w:t>
      </w:r>
      <w:r w:rsidR="00FC5A69" w:rsidRPr="00686BA2">
        <w:t xml:space="preserve"> when needed. The most relevant ones in Tableau are:</w:t>
      </w:r>
    </w:p>
    <w:p w14:paraId="7F7A6FE8" w14:textId="1979457C" w:rsidR="00736240" w:rsidRPr="00736240" w:rsidRDefault="00736240" w:rsidP="00736240">
      <w:pPr>
        <w:pStyle w:val="ListParagraph"/>
        <w:numPr>
          <w:ilvl w:val="0"/>
          <w:numId w:val="41"/>
        </w:numPr>
        <w:spacing w:line="259" w:lineRule="auto"/>
        <w:rPr>
          <w:rFonts w:eastAsia="Times New Roman"/>
        </w:rPr>
      </w:pPr>
      <w:r w:rsidRPr="00736240">
        <w:rPr>
          <w:rFonts w:eastAsia="Times New Roman"/>
        </w:rPr>
        <w:t>Single View Filter Action</w:t>
      </w:r>
    </w:p>
    <w:p w14:paraId="17241803" w14:textId="6839EE70" w:rsidR="00736240" w:rsidRPr="00736240" w:rsidRDefault="00736240" w:rsidP="00736240">
      <w:pPr>
        <w:pStyle w:val="ListParagraph"/>
        <w:numPr>
          <w:ilvl w:val="1"/>
          <w:numId w:val="41"/>
        </w:numPr>
        <w:spacing w:line="259" w:lineRule="auto"/>
        <w:rPr>
          <w:rFonts w:eastAsia="Times New Roman"/>
        </w:rPr>
      </w:pPr>
      <w:r w:rsidRPr="00736240">
        <w:rPr>
          <w:rFonts w:eastAsia="Times New Roman"/>
        </w:rPr>
        <w:t>Allows using a single view as a filter for other views on a dashboard.</w:t>
      </w:r>
    </w:p>
    <w:p w14:paraId="5EB9E0F6" w14:textId="447CCE6D" w:rsidR="00736240" w:rsidRPr="00736240" w:rsidRDefault="00736240" w:rsidP="00686BA2">
      <w:pPr>
        <w:pStyle w:val="ListParagraph"/>
        <w:numPr>
          <w:ilvl w:val="1"/>
          <w:numId w:val="41"/>
        </w:numPr>
        <w:spacing w:after="120" w:line="259" w:lineRule="auto"/>
        <w:ind w:left="1077" w:hanging="357"/>
        <w:rPr>
          <w:rFonts w:eastAsia="Times New Roman"/>
        </w:rPr>
      </w:pPr>
      <w:r w:rsidRPr="00736240">
        <w:rPr>
          <w:rFonts w:eastAsia="Times New Roman"/>
        </w:rPr>
        <w:t>Example: If a dashboard contains a map, a bar chart, and a customer names table, selecting a region on the map filters data in other views to relate specifically to that region.</w:t>
      </w:r>
    </w:p>
    <w:p w14:paraId="4FBFCF26" w14:textId="6D8088BB" w:rsidR="00736240" w:rsidRPr="00736240" w:rsidRDefault="00736240" w:rsidP="00FC5A69">
      <w:pPr>
        <w:pStyle w:val="ListParagraph"/>
        <w:numPr>
          <w:ilvl w:val="0"/>
          <w:numId w:val="41"/>
        </w:numPr>
        <w:spacing w:line="259" w:lineRule="auto"/>
        <w:rPr>
          <w:rFonts w:eastAsia="Times New Roman"/>
        </w:rPr>
      </w:pPr>
      <w:r w:rsidRPr="00736240">
        <w:rPr>
          <w:rFonts w:eastAsia="Times New Roman"/>
        </w:rPr>
        <w:t>Navigation Between Views, Dashboards, or Stories</w:t>
      </w:r>
    </w:p>
    <w:p w14:paraId="0C7AB428" w14:textId="056E9E07" w:rsidR="00736240" w:rsidRPr="00736240" w:rsidRDefault="00736240" w:rsidP="00686BA2">
      <w:pPr>
        <w:pStyle w:val="ListParagraph"/>
        <w:numPr>
          <w:ilvl w:val="1"/>
          <w:numId w:val="41"/>
        </w:numPr>
        <w:spacing w:after="120" w:line="259" w:lineRule="auto"/>
        <w:ind w:left="1077" w:hanging="357"/>
        <w:rPr>
          <w:rFonts w:eastAsia="Times New Roman"/>
        </w:rPr>
      </w:pPr>
      <w:r w:rsidRPr="00736240">
        <w:rPr>
          <w:rFonts w:eastAsia="Times New Roman"/>
        </w:rPr>
        <w:t>Utilizes the Go to Sheet action to enable users to navigate quickly to related visualizations by clicking on a mark or a tooltip menu item.</w:t>
      </w:r>
    </w:p>
    <w:p w14:paraId="09C70070" w14:textId="60BF0C3A" w:rsidR="00736240" w:rsidRPr="00736240" w:rsidRDefault="00736240" w:rsidP="00FC5A69">
      <w:pPr>
        <w:pStyle w:val="ListParagraph"/>
        <w:numPr>
          <w:ilvl w:val="0"/>
          <w:numId w:val="41"/>
        </w:numPr>
        <w:spacing w:line="259" w:lineRule="auto"/>
        <w:rPr>
          <w:rFonts w:eastAsia="Times New Roman"/>
        </w:rPr>
      </w:pPr>
      <w:r w:rsidRPr="00736240">
        <w:rPr>
          <w:rFonts w:eastAsia="Times New Roman"/>
        </w:rPr>
        <w:t>Interactive Web Page Display</w:t>
      </w:r>
    </w:p>
    <w:p w14:paraId="32C3353E" w14:textId="53DDF688" w:rsidR="006C5A9E" w:rsidRPr="00686BA2" w:rsidRDefault="00736240" w:rsidP="00686BA2">
      <w:pPr>
        <w:pStyle w:val="ListParagraph"/>
        <w:numPr>
          <w:ilvl w:val="1"/>
          <w:numId w:val="41"/>
        </w:numPr>
        <w:spacing w:line="259" w:lineRule="auto"/>
        <w:rPr>
          <w:rFonts w:eastAsia="Times New Roman"/>
        </w:rPr>
      </w:pPr>
      <w:r w:rsidRPr="00736240">
        <w:rPr>
          <w:rFonts w:eastAsia="Times New Roman"/>
        </w:rPr>
        <w:t>Involves using a URL action with a web page object to interactively display web content within a dashboard.</w:t>
      </w:r>
    </w:p>
    <w:p w14:paraId="3E0C07AB" w14:textId="77777777" w:rsidR="006C5A9E" w:rsidRDefault="006C5A9E" w:rsidP="006C5A9E">
      <w:pPr>
        <w:pStyle w:val="Heading1"/>
        <w:ind w:left="0"/>
        <w:jc w:val="both"/>
        <w:rPr>
          <w:highlight w:val="yellow"/>
        </w:rPr>
      </w:pPr>
    </w:p>
    <w:p w14:paraId="0ED2AE0E" w14:textId="436C00EA" w:rsidR="006C5A9E" w:rsidRDefault="006C5A9E" w:rsidP="006C5A9E">
      <w:pPr>
        <w:pStyle w:val="Heading1"/>
        <w:ind w:left="0"/>
        <w:jc w:val="both"/>
        <w:rPr>
          <w:highlight w:val="yellow"/>
        </w:rPr>
      </w:pPr>
    </w:p>
    <w:p w14:paraId="216BE2D5" w14:textId="42E9C658" w:rsidR="006C5A9E" w:rsidRDefault="006C5A9E" w:rsidP="006C5A9E">
      <w:pPr>
        <w:pStyle w:val="Heading1"/>
        <w:ind w:left="0"/>
        <w:jc w:val="both"/>
        <w:rPr>
          <w:highlight w:val="yellow"/>
        </w:rPr>
      </w:pPr>
    </w:p>
    <w:p w14:paraId="327E3A40" w14:textId="77777777" w:rsidR="00257448" w:rsidRDefault="00257448">
      <w:pPr>
        <w:rPr>
          <w:b/>
          <w:bCs/>
        </w:rPr>
      </w:pPr>
      <w:bookmarkStart w:id="86" w:name="_Toc122344060"/>
      <w:r>
        <w:br w:type="page"/>
      </w:r>
    </w:p>
    <w:p w14:paraId="22C0D05B" w14:textId="46B069AB" w:rsidR="00ED27B5" w:rsidRDefault="005617F2" w:rsidP="00172B59">
      <w:pPr>
        <w:pStyle w:val="Heading1"/>
        <w:numPr>
          <w:ilvl w:val="0"/>
          <w:numId w:val="20"/>
        </w:numPr>
        <w:rPr>
          <w:lang w:eastAsia="en-US" w:bidi="ar-SA"/>
        </w:rPr>
      </w:pPr>
      <w:bookmarkStart w:id="87" w:name="_Toc150794476"/>
      <w:bookmarkEnd w:id="86"/>
      <w:r>
        <w:lastRenderedPageBreak/>
        <w:t xml:space="preserve">Summary </w:t>
      </w:r>
      <w:r w:rsidR="000918CD">
        <w:t>of proposed guidelines</w:t>
      </w:r>
      <w:bookmarkEnd w:id="87"/>
    </w:p>
    <w:p w14:paraId="57AEA940" w14:textId="629FE7B2" w:rsidR="00ED27B5" w:rsidRDefault="00ED27B5" w:rsidP="00ED27B5">
      <w:pPr>
        <w:pStyle w:val="Heading1"/>
        <w:ind w:left="0"/>
        <w:rPr>
          <w:lang w:eastAsia="en-US" w:bidi="ar-SA"/>
        </w:rPr>
      </w:pPr>
    </w:p>
    <w:p w14:paraId="7EF69F14" w14:textId="040969FD" w:rsidR="0012326D" w:rsidRDefault="0012326D" w:rsidP="0012326D">
      <w:pPr>
        <w:pStyle w:val="BodyText"/>
        <w:spacing w:after="120"/>
        <w:jc w:val="both"/>
      </w:pPr>
      <w:r>
        <w:t>These guidelines aim to improve communication, user engagement, and comprehension across diverse dashboards within the EEA, establishing a foundation for shared best practices.</w:t>
      </w:r>
      <w:r>
        <w:t xml:space="preserve"> This is a short summary of the proposed guidelines from previous sections</w:t>
      </w:r>
      <w:r w:rsidR="002A6CC7">
        <w:t>:</w:t>
      </w:r>
    </w:p>
    <w:p w14:paraId="2744785C" w14:textId="77777777" w:rsidR="00EC7163" w:rsidRDefault="00EC7163" w:rsidP="00EF697F">
      <w:pPr>
        <w:pStyle w:val="BodyText"/>
        <w:numPr>
          <w:ilvl w:val="0"/>
          <w:numId w:val="42"/>
        </w:numPr>
        <w:spacing w:after="120"/>
        <w:jc w:val="both"/>
      </w:pPr>
      <w:r>
        <w:t>Dashboard Types by Target Audience:</w:t>
      </w:r>
    </w:p>
    <w:p w14:paraId="4CB5C009" w14:textId="77777777" w:rsidR="00EC7163" w:rsidRDefault="00EC7163" w:rsidP="003D0464">
      <w:pPr>
        <w:pStyle w:val="BodyText"/>
        <w:spacing w:after="120"/>
        <w:ind w:left="360"/>
        <w:jc w:val="both"/>
      </w:pPr>
      <w:r>
        <w:t>Challenge: Identifying and categorizing dashboards based on target audiences (B and C types).</w:t>
      </w:r>
    </w:p>
    <w:p w14:paraId="7394F44E" w14:textId="77777777" w:rsidR="00EC7163" w:rsidRDefault="00EC7163" w:rsidP="003D0464">
      <w:pPr>
        <w:pStyle w:val="BodyText"/>
        <w:spacing w:after="120"/>
        <w:ind w:left="360"/>
        <w:jc w:val="both"/>
      </w:pPr>
      <w:r>
        <w:t>Best Practices: Harmonize all dashboards intended for EEA's website or thematic platforms, adhering to guidelines and recommendations.</w:t>
      </w:r>
    </w:p>
    <w:p w14:paraId="346D48C7" w14:textId="77777777" w:rsidR="00EC7163" w:rsidRDefault="00EC7163" w:rsidP="003D0464">
      <w:pPr>
        <w:pStyle w:val="BodyText"/>
        <w:numPr>
          <w:ilvl w:val="0"/>
          <w:numId w:val="42"/>
        </w:numPr>
        <w:spacing w:after="120"/>
        <w:jc w:val="both"/>
      </w:pPr>
      <w:r>
        <w:t>Storytelling - Effective Communication:</w:t>
      </w:r>
    </w:p>
    <w:p w14:paraId="5AE29E22" w14:textId="77777777" w:rsidR="00EC7163" w:rsidRDefault="00EC7163" w:rsidP="003D0464">
      <w:pPr>
        <w:pStyle w:val="BodyText"/>
        <w:spacing w:after="120"/>
        <w:ind w:left="360"/>
        <w:jc w:val="both"/>
      </w:pPr>
      <w:r>
        <w:t>Challenge: Designing dashboards for effective communication.</w:t>
      </w:r>
    </w:p>
    <w:p w14:paraId="42D9563E" w14:textId="77777777" w:rsidR="00EC7163" w:rsidRDefault="00EC7163" w:rsidP="003D0464">
      <w:pPr>
        <w:pStyle w:val="BodyText"/>
        <w:spacing w:after="120"/>
        <w:ind w:left="360"/>
        <w:jc w:val="both"/>
      </w:pPr>
      <w:r>
        <w:t>Best Practices:</w:t>
      </w:r>
    </w:p>
    <w:p w14:paraId="26CE64D6" w14:textId="77777777" w:rsidR="00EC7163" w:rsidRDefault="00EC7163" w:rsidP="003D0464">
      <w:pPr>
        <w:pStyle w:val="BodyText"/>
        <w:numPr>
          <w:ilvl w:val="1"/>
          <w:numId w:val="42"/>
        </w:numPr>
        <w:spacing w:after="120"/>
        <w:jc w:val="both"/>
      </w:pPr>
      <w:r>
        <w:t>Start with questions to define goals.</w:t>
      </w:r>
    </w:p>
    <w:p w14:paraId="56FF3730" w14:textId="77777777" w:rsidR="00EC7163" w:rsidRDefault="00EC7163" w:rsidP="003D0464">
      <w:pPr>
        <w:pStyle w:val="BodyText"/>
        <w:numPr>
          <w:ilvl w:val="1"/>
          <w:numId w:val="42"/>
        </w:numPr>
        <w:spacing w:after="120"/>
        <w:jc w:val="both"/>
      </w:pPr>
      <w:r>
        <w:t>Know purpose and audience.</w:t>
      </w:r>
    </w:p>
    <w:p w14:paraId="280DF104" w14:textId="7C071B6F" w:rsidR="00EC7163" w:rsidRDefault="00B30A2A" w:rsidP="003D0464">
      <w:pPr>
        <w:pStyle w:val="BodyText"/>
        <w:numPr>
          <w:ilvl w:val="1"/>
          <w:numId w:val="42"/>
        </w:numPr>
        <w:spacing w:after="120"/>
        <w:jc w:val="both"/>
      </w:pPr>
      <w:r>
        <w:t xml:space="preserve">Fill in </w:t>
      </w:r>
      <w:r w:rsidR="009534D2">
        <w:t xml:space="preserve">the preparatory </w:t>
      </w:r>
      <w:r>
        <w:t>template</w:t>
      </w:r>
      <w:r w:rsidR="009534D2">
        <w:t xml:space="preserve"> in Annex 1.</w:t>
      </w:r>
    </w:p>
    <w:p w14:paraId="79BE3C7E" w14:textId="18A377BA" w:rsidR="00EC7163" w:rsidRDefault="00EC7163" w:rsidP="003D0464">
      <w:pPr>
        <w:pStyle w:val="BodyText"/>
        <w:numPr>
          <w:ilvl w:val="0"/>
          <w:numId w:val="42"/>
        </w:numPr>
        <w:spacing w:after="120"/>
        <w:jc w:val="both"/>
      </w:pPr>
      <w:r>
        <w:t>Dashboard Sizes and Multidevice Approach:</w:t>
      </w:r>
    </w:p>
    <w:p w14:paraId="1223B83E" w14:textId="77777777" w:rsidR="00EC7163" w:rsidRDefault="00EC7163" w:rsidP="003D0464">
      <w:pPr>
        <w:pStyle w:val="BodyText"/>
        <w:spacing w:after="120"/>
        <w:ind w:left="360"/>
        <w:jc w:val="both"/>
      </w:pPr>
      <w:r>
        <w:t>Challenge: Choosing dashboard size (fixed, automatic, or ranged) and considering multidevice compatibility.</w:t>
      </w:r>
    </w:p>
    <w:p w14:paraId="7F5FEFC5" w14:textId="77777777" w:rsidR="00EC7163" w:rsidRDefault="00EC7163" w:rsidP="003D0464">
      <w:pPr>
        <w:pStyle w:val="BodyText"/>
        <w:spacing w:after="120"/>
        <w:ind w:left="360"/>
        <w:jc w:val="both"/>
      </w:pPr>
      <w:r>
        <w:t>Best Practices:</w:t>
      </w:r>
    </w:p>
    <w:p w14:paraId="1E7E6330" w14:textId="77777777" w:rsidR="00EC7163" w:rsidRDefault="00EC7163" w:rsidP="003D0464">
      <w:pPr>
        <w:pStyle w:val="BodyText"/>
        <w:numPr>
          <w:ilvl w:val="1"/>
          <w:numId w:val="42"/>
        </w:numPr>
        <w:spacing w:after="120"/>
        <w:jc w:val="both"/>
      </w:pPr>
      <w:r>
        <w:t>For type B dashboards, aim for a fixed width (900-1100 pixels) and adaptable height.</w:t>
      </w:r>
    </w:p>
    <w:p w14:paraId="71AFDD69" w14:textId="77777777" w:rsidR="00EC7163" w:rsidRDefault="00EC7163" w:rsidP="003D0464">
      <w:pPr>
        <w:pStyle w:val="BodyText"/>
        <w:numPr>
          <w:ilvl w:val="1"/>
          <w:numId w:val="42"/>
        </w:numPr>
        <w:spacing w:after="120"/>
        <w:jc w:val="both"/>
      </w:pPr>
      <w:r>
        <w:t>For type C dashboards, use automatic layouts.</w:t>
      </w:r>
    </w:p>
    <w:p w14:paraId="02CDEF19" w14:textId="77777777" w:rsidR="00EC7163" w:rsidRDefault="00EC7163" w:rsidP="003D0464">
      <w:pPr>
        <w:pStyle w:val="BodyText"/>
        <w:numPr>
          <w:ilvl w:val="1"/>
          <w:numId w:val="42"/>
        </w:numPr>
        <w:spacing w:after="120"/>
        <w:jc w:val="both"/>
      </w:pPr>
      <w:r>
        <w:t>Adapt type B dashboards for mobile devices with streamlined layouts.</w:t>
      </w:r>
    </w:p>
    <w:p w14:paraId="315A3F91" w14:textId="77777777" w:rsidR="00EC7163" w:rsidRDefault="00EC7163" w:rsidP="003D0464">
      <w:pPr>
        <w:pStyle w:val="BodyText"/>
        <w:numPr>
          <w:ilvl w:val="0"/>
          <w:numId w:val="42"/>
        </w:numPr>
        <w:spacing w:after="120"/>
        <w:jc w:val="both"/>
      </w:pPr>
      <w:r>
        <w:t>Layout - Placing Dashboard Elements:</w:t>
      </w:r>
    </w:p>
    <w:p w14:paraId="75BFBCE6" w14:textId="77777777" w:rsidR="00EC7163" w:rsidRDefault="00EC7163" w:rsidP="003D0464">
      <w:pPr>
        <w:pStyle w:val="BodyText"/>
        <w:spacing w:after="120"/>
        <w:ind w:left="360"/>
        <w:jc w:val="both"/>
      </w:pPr>
      <w:r>
        <w:t>Challenge: Structuring dashboard elements effectively.</w:t>
      </w:r>
    </w:p>
    <w:p w14:paraId="57BEB778" w14:textId="77777777" w:rsidR="00EC7163" w:rsidRDefault="00EC7163" w:rsidP="003D0464">
      <w:pPr>
        <w:pStyle w:val="BodyText"/>
        <w:spacing w:after="120"/>
        <w:ind w:left="360"/>
        <w:jc w:val="both"/>
      </w:pPr>
      <w:r>
        <w:t>Best Practices:</w:t>
      </w:r>
    </w:p>
    <w:p w14:paraId="4A91506F" w14:textId="77777777" w:rsidR="00EC7163" w:rsidRDefault="00EC7163" w:rsidP="003D0464">
      <w:pPr>
        <w:pStyle w:val="BodyText"/>
        <w:numPr>
          <w:ilvl w:val="1"/>
          <w:numId w:val="42"/>
        </w:numPr>
        <w:spacing w:after="120"/>
        <w:jc w:val="both"/>
      </w:pPr>
      <w:r>
        <w:t>Organize elements vertically for intuitive flow.</w:t>
      </w:r>
    </w:p>
    <w:p w14:paraId="43C783FF" w14:textId="77777777" w:rsidR="00EC7163" w:rsidRDefault="00EC7163" w:rsidP="003D0464">
      <w:pPr>
        <w:pStyle w:val="BodyText"/>
        <w:numPr>
          <w:ilvl w:val="1"/>
          <w:numId w:val="42"/>
        </w:numPr>
        <w:spacing w:after="120"/>
        <w:jc w:val="both"/>
      </w:pPr>
      <w:r>
        <w:t>Prioritize content with top-down structure.</w:t>
      </w:r>
    </w:p>
    <w:p w14:paraId="581FA706" w14:textId="77777777" w:rsidR="00EC7163" w:rsidRDefault="00EC7163" w:rsidP="003D0464">
      <w:pPr>
        <w:pStyle w:val="BodyText"/>
        <w:numPr>
          <w:ilvl w:val="1"/>
          <w:numId w:val="42"/>
        </w:numPr>
        <w:spacing w:after="120"/>
        <w:jc w:val="both"/>
      </w:pPr>
      <w:r>
        <w:t>Optimize for mobile responsiveness.</w:t>
      </w:r>
    </w:p>
    <w:p w14:paraId="515785C4" w14:textId="77777777" w:rsidR="00EC7163" w:rsidRDefault="00EC7163" w:rsidP="003D0464">
      <w:pPr>
        <w:pStyle w:val="BodyText"/>
        <w:numPr>
          <w:ilvl w:val="1"/>
          <w:numId w:val="42"/>
        </w:numPr>
        <w:spacing w:after="120"/>
        <w:jc w:val="both"/>
      </w:pPr>
      <w:r>
        <w:t>Use tiled configuration; reserve floating elements for specific advantages.</w:t>
      </w:r>
    </w:p>
    <w:p w14:paraId="7766EFC3" w14:textId="7742460A" w:rsidR="00EC7163" w:rsidRDefault="00EC7163" w:rsidP="003D0464">
      <w:pPr>
        <w:pStyle w:val="BodyText"/>
        <w:numPr>
          <w:ilvl w:val="0"/>
          <w:numId w:val="42"/>
        </w:numPr>
        <w:spacing w:after="120"/>
        <w:jc w:val="both"/>
      </w:pPr>
      <w:r>
        <w:t>Dashboard Styling:</w:t>
      </w:r>
    </w:p>
    <w:p w14:paraId="43091316" w14:textId="77777777" w:rsidR="00EC7163" w:rsidRDefault="00EC7163" w:rsidP="003D0464">
      <w:pPr>
        <w:pStyle w:val="BodyText"/>
        <w:spacing w:after="120"/>
        <w:ind w:left="360"/>
        <w:jc w:val="both"/>
      </w:pPr>
      <w:r>
        <w:t>Challenge: Ensuring visually appealing and readable dashboards.</w:t>
      </w:r>
    </w:p>
    <w:p w14:paraId="4E2E0796" w14:textId="77777777" w:rsidR="00EC7163" w:rsidRDefault="00EC7163" w:rsidP="003D0464">
      <w:pPr>
        <w:pStyle w:val="BodyText"/>
        <w:spacing w:after="120"/>
        <w:ind w:left="360"/>
        <w:jc w:val="both"/>
      </w:pPr>
      <w:r>
        <w:t>Best Practices:</w:t>
      </w:r>
    </w:p>
    <w:p w14:paraId="56E5E21A" w14:textId="77777777" w:rsidR="00EC7163" w:rsidRDefault="00EC7163" w:rsidP="003D0464">
      <w:pPr>
        <w:pStyle w:val="BodyText"/>
        <w:numPr>
          <w:ilvl w:val="1"/>
          <w:numId w:val="42"/>
        </w:numPr>
        <w:spacing w:after="120"/>
        <w:jc w:val="both"/>
      </w:pPr>
      <w:r>
        <w:t>Use Arial font for consistency across systems.</w:t>
      </w:r>
    </w:p>
    <w:p w14:paraId="4C1FECC4" w14:textId="77777777" w:rsidR="00EC7163" w:rsidRDefault="00EC7163" w:rsidP="003D0464">
      <w:pPr>
        <w:pStyle w:val="BodyText"/>
        <w:numPr>
          <w:ilvl w:val="1"/>
          <w:numId w:val="42"/>
        </w:numPr>
        <w:spacing w:after="120"/>
        <w:jc w:val="both"/>
      </w:pPr>
      <w:r>
        <w:t>Incorporate the new EEA color palette for visual appeal.</w:t>
      </w:r>
    </w:p>
    <w:p w14:paraId="7FCAF590" w14:textId="77777777" w:rsidR="00EC7163" w:rsidRDefault="00EC7163" w:rsidP="003D0464">
      <w:pPr>
        <w:pStyle w:val="BodyText"/>
        <w:numPr>
          <w:ilvl w:val="1"/>
          <w:numId w:val="42"/>
        </w:numPr>
        <w:spacing w:after="120"/>
        <w:jc w:val="both"/>
      </w:pPr>
      <w:r>
        <w:t>Consider map, tooltip, and EEA visual identity guidelines.</w:t>
      </w:r>
    </w:p>
    <w:p w14:paraId="283B97C4" w14:textId="77777777" w:rsidR="00EC7163" w:rsidRDefault="00EC7163" w:rsidP="003D0464">
      <w:pPr>
        <w:pStyle w:val="BodyText"/>
        <w:numPr>
          <w:ilvl w:val="0"/>
          <w:numId w:val="42"/>
        </w:numPr>
        <w:spacing w:after="120"/>
        <w:jc w:val="both"/>
      </w:pPr>
      <w:r>
        <w:t>Navigation and Dashboard Actions:</w:t>
      </w:r>
    </w:p>
    <w:p w14:paraId="77BEAE1A" w14:textId="77777777" w:rsidR="00EC7163" w:rsidRDefault="00EC7163" w:rsidP="003D0464">
      <w:pPr>
        <w:pStyle w:val="BodyText"/>
        <w:spacing w:after="120"/>
        <w:ind w:left="360"/>
        <w:jc w:val="both"/>
      </w:pPr>
      <w:r>
        <w:t>Challenge: Organizing dashboard contents for coherent exploration.</w:t>
      </w:r>
    </w:p>
    <w:p w14:paraId="692A1726" w14:textId="77777777" w:rsidR="00EC7163" w:rsidRDefault="00EC7163" w:rsidP="003D0464">
      <w:pPr>
        <w:pStyle w:val="BodyText"/>
        <w:spacing w:after="120"/>
        <w:ind w:left="360"/>
        <w:jc w:val="both"/>
      </w:pPr>
      <w:r>
        <w:lastRenderedPageBreak/>
        <w:t>Best Practices:</w:t>
      </w:r>
    </w:p>
    <w:p w14:paraId="0EC708D0" w14:textId="77777777" w:rsidR="00EC7163" w:rsidRDefault="00EC7163" w:rsidP="0012326D">
      <w:pPr>
        <w:pStyle w:val="BodyText"/>
        <w:numPr>
          <w:ilvl w:val="1"/>
          <w:numId w:val="42"/>
        </w:numPr>
        <w:spacing w:after="120"/>
        <w:jc w:val="both"/>
      </w:pPr>
      <w:r>
        <w:t>Use navigation buttons for a structured narrative.</w:t>
      </w:r>
    </w:p>
    <w:p w14:paraId="04A9DEA5" w14:textId="77777777" w:rsidR="00EC7163" w:rsidRDefault="00EC7163" w:rsidP="0012326D">
      <w:pPr>
        <w:pStyle w:val="BodyText"/>
        <w:numPr>
          <w:ilvl w:val="1"/>
          <w:numId w:val="42"/>
        </w:numPr>
        <w:spacing w:after="120"/>
        <w:jc w:val="both"/>
      </w:pPr>
      <w:r>
        <w:t>Consider page-based layouts for multifaceted topics.</w:t>
      </w:r>
    </w:p>
    <w:p w14:paraId="03CF1392" w14:textId="77777777" w:rsidR="00EC7163" w:rsidRDefault="00EC7163" w:rsidP="0012326D">
      <w:pPr>
        <w:pStyle w:val="BodyText"/>
        <w:numPr>
          <w:ilvl w:val="1"/>
          <w:numId w:val="42"/>
        </w:numPr>
        <w:spacing w:after="120"/>
        <w:jc w:val="both"/>
      </w:pPr>
      <w:r>
        <w:t>Employ relevant dashboard actions (filter, navigation, web page display) for interactivity.</w:t>
      </w:r>
    </w:p>
    <w:p w14:paraId="580BFC76" w14:textId="37B47220" w:rsidR="009534D2" w:rsidRDefault="009534D2">
      <w:r>
        <w:br w:type="page"/>
      </w:r>
    </w:p>
    <w:p w14:paraId="11DF58BB" w14:textId="77777777" w:rsidR="009D41BD" w:rsidRDefault="009D41BD" w:rsidP="009D41BD">
      <w:pPr>
        <w:pStyle w:val="Heading1"/>
        <w:ind w:left="0"/>
      </w:pPr>
    </w:p>
    <w:p w14:paraId="18C5F9EA" w14:textId="77777777" w:rsidR="009D41BD" w:rsidRDefault="009D41BD" w:rsidP="009D41BD">
      <w:pPr>
        <w:pStyle w:val="Heading1"/>
        <w:ind w:left="0"/>
      </w:pPr>
    </w:p>
    <w:p w14:paraId="7732EC11" w14:textId="77777777" w:rsidR="009D41BD" w:rsidRDefault="009D41BD" w:rsidP="009D41BD">
      <w:pPr>
        <w:pStyle w:val="Heading1"/>
        <w:ind w:left="0"/>
      </w:pPr>
    </w:p>
    <w:p w14:paraId="01B50382" w14:textId="77777777" w:rsidR="009D41BD" w:rsidRDefault="009D41BD" w:rsidP="009D41BD">
      <w:pPr>
        <w:pStyle w:val="Heading1"/>
        <w:ind w:left="0"/>
      </w:pPr>
    </w:p>
    <w:p w14:paraId="71B87672" w14:textId="77777777" w:rsidR="009D41BD" w:rsidRDefault="009D41BD" w:rsidP="009D41BD">
      <w:pPr>
        <w:pStyle w:val="Heading1"/>
        <w:ind w:left="0"/>
      </w:pPr>
    </w:p>
    <w:p w14:paraId="6C45C70C" w14:textId="77777777" w:rsidR="009D41BD" w:rsidRDefault="009D41BD" w:rsidP="009D41BD">
      <w:pPr>
        <w:pStyle w:val="Heading1"/>
        <w:ind w:left="0"/>
      </w:pPr>
    </w:p>
    <w:p w14:paraId="1DEF8A22" w14:textId="77777777" w:rsidR="009D41BD" w:rsidRDefault="009D41BD" w:rsidP="009D41BD">
      <w:pPr>
        <w:pStyle w:val="Heading1"/>
        <w:ind w:left="0"/>
      </w:pPr>
    </w:p>
    <w:p w14:paraId="670DB4EA" w14:textId="77777777" w:rsidR="009D41BD" w:rsidRDefault="009D41BD" w:rsidP="009D41BD">
      <w:pPr>
        <w:pStyle w:val="Heading1"/>
        <w:ind w:left="0"/>
      </w:pPr>
    </w:p>
    <w:p w14:paraId="704A5AB6" w14:textId="77777777" w:rsidR="009D41BD" w:rsidRDefault="009D41BD" w:rsidP="009D41BD">
      <w:pPr>
        <w:pStyle w:val="Heading1"/>
        <w:ind w:left="0"/>
      </w:pPr>
    </w:p>
    <w:p w14:paraId="25D1EC0E" w14:textId="77777777" w:rsidR="009D41BD" w:rsidRDefault="009D41BD" w:rsidP="009D41BD">
      <w:pPr>
        <w:pStyle w:val="Heading1"/>
        <w:ind w:left="0"/>
      </w:pPr>
    </w:p>
    <w:p w14:paraId="669EA287" w14:textId="77777777" w:rsidR="009D41BD" w:rsidRDefault="009D41BD" w:rsidP="009D41BD">
      <w:pPr>
        <w:pStyle w:val="Heading1"/>
        <w:ind w:left="0"/>
      </w:pPr>
    </w:p>
    <w:p w14:paraId="7276B601" w14:textId="77777777" w:rsidR="009D41BD" w:rsidRDefault="009D41BD" w:rsidP="009D41BD">
      <w:pPr>
        <w:pStyle w:val="Heading1"/>
        <w:ind w:left="0"/>
      </w:pPr>
    </w:p>
    <w:p w14:paraId="2DB91C1A" w14:textId="77777777" w:rsidR="009D41BD" w:rsidRDefault="009D41BD" w:rsidP="009D41BD">
      <w:pPr>
        <w:pStyle w:val="Heading1"/>
        <w:ind w:left="0"/>
      </w:pPr>
    </w:p>
    <w:p w14:paraId="5BB338EE" w14:textId="77777777" w:rsidR="009D41BD" w:rsidRDefault="009D41BD" w:rsidP="009D41BD">
      <w:pPr>
        <w:pStyle w:val="Heading1"/>
        <w:ind w:left="0"/>
      </w:pPr>
    </w:p>
    <w:p w14:paraId="4905D4A2" w14:textId="77777777" w:rsidR="009D41BD" w:rsidRDefault="009D41BD" w:rsidP="009D41BD">
      <w:pPr>
        <w:pStyle w:val="Heading1"/>
        <w:ind w:left="0"/>
      </w:pPr>
    </w:p>
    <w:p w14:paraId="4A9DBEE9" w14:textId="77777777" w:rsidR="009D41BD" w:rsidRDefault="009D41BD" w:rsidP="009D41BD">
      <w:pPr>
        <w:pStyle w:val="Heading1"/>
        <w:ind w:left="0"/>
      </w:pPr>
    </w:p>
    <w:p w14:paraId="6080BF68" w14:textId="77777777" w:rsidR="009D41BD" w:rsidRDefault="009D41BD" w:rsidP="009D41BD">
      <w:pPr>
        <w:pStyle w:val="Heading1"/>
        <w:ind w:left="0"/>
      </w:pPr>
    </w:p>
    <w:p w14:paraId="01819EA0" w14:textId="77777777" w:rsidR="009D41BD" w:rsidRDefault="009D41BD" w:rsidP="009D41BD">
      <w:pPr>
        <w:pStyle w:val="Heading1"/>
        <w:ind w:left="0"/>
      </w:pPr>
    </w:p>
    <w:p w14:paraId="2BB24B11" w14:textId="77777777" w:rsidR="009D41BD" w:rsidRDefault="009D41BD" w:rsidP="009D41BD">
      <w:pPr>
        <w:pStyle w:val="Heading1"/>
        <w:ind w:left="0"/>
      </w:pPr>
    </w:p>
    <w:p w14:paraId="1E227C42" w14:textId="77777777" w:rsidR="009D41BD" w:rsidRDefault="009D41BD" w:rsidP="009D41BD">
      <w:pPr>
        <w:pStyle w:val="Heading1"/>
        <w:ind w:left="0"/>
      </w:pPr>
    </w:p>
    <w:p w14:paraId="6FEC2458" w14:textId="77777777" w:rsidR="009D41BD" w:rsidRDefault="009D41BD" w:rsidP="009D41BD">
      <w:pPr>
        <w:pStyle w:val="Heading1"/>
        <w:ind w:left="0"/>
      </w:pPr>
    </w:p>
    <w:p w14:paraId="677FB714" w14:textId="77777777" w:rsidR="009D41BD" w:rsidRDefault="009D41BD" w:rsidP="009D41BD">
      <w:pPr>
        <w:pStyle w:val="Heading1"/>
        <w:ind w:left="0"/>
      </w:pPr>
    </w:p>
    <w:p w14:paraId="61B4F29B" w14:textId="77777777" w:rsidR="009D41BD" w:rsidRDefault="009D41BD" w:rsidP="009D41BD">
      <w:pPr>
        <w:pStyle w:val="Heading1"/>
        <w:ind w:left="0"/>
      </w:pPr>
    </w:p>
    <w:p w14:paraId="3187FF72" w14:textId="77777777" w:rsidR="009D41BD" w:rsidRDefault="009D41BD" w:rsidP="009D41BD">
      <w:pPr>
        <w:pStyle w:val="Heading1"/>
        <w:ind w:left="0"/>
      </w:pPr>
    </w:p>
    <w:p w14:paraId="0B082D63" w14:textId="12A94F34" w:rsidR="00885166" w:rsidRDefault="009D41BD" w:rsidP="009D41BD">
      <w:pPr>
        <w:pStyle w:val="Heading1"/>
        <w:ind w:left="0"/>
        <w:jc w:val="center"/>
      </w:pPr>
      <w:bookmarkStart w:id="88" w:name="_Ref150793953"/>
      <w:bookmarkStart w:id="89" w:name="_Toc150794477"/>
      <w:r>
        <w:t xml:space="preserve">Annex 1. </w:t>
      </w:r>
      <w:r w:rsidR="00822A9B">
        <w:t>Example filled-in</w:t>
      </w:r>
      <w:r>
        <w:t xml:space="preserve"> template for dashboard development</w:t>
      </w:r>
      <w:bookmarkEnd w:id="88"/>
      <w:bookmarkEnd w:id="89"/>
    </w:p>
    <w:p w14:paraId="34330A94" w14:textId="77777777" w:rsidR="0010209E" w:rsidRDefault="0010209E" w:rsidP="002A0048">
      <w:pPr>
        <w:pStyle w:val="Heading1"/>
        <w:ind w:left="0"/>
        <w:rPr>
          <w:lang w:eastAsia="en-US" w:bidi="ar-SA"/>
        </w:rPr>
      </w:pPr>
    </w:p>
    <w:p w14:paraId="208B18C2" w14:textId="4D97DAF0" w:rsidR="002D4A19" w:rsidRDefault="002A0048" w:rsidP="002A0048">
      <w:pPr>
        <w:pStyle w:val="BodyText"/>
        <w:spacing w:after="120"/>
        <w:jc w:val="center"/>
      </w:pPr>
      <w:r>
        <w:t>(provided as separate Excel template)</w:t>
      </w:r>
    </w:p>
    <w:p w14:paraId="72ED941C" w14:textId="77777777" w:rsidR="009D41BD" w:rsidRDefault="009D41BD" w:rsidP="00EC7163">
      <w:pPr>
        <w:pStyle w:val="BodyText"/>
        <w:spacing w:after="120"/>
        <w:jc w:val="both"/>
      </w:pPr>
    </w:p>
    <w:p w14:paraId="21ACF555" w14:textId="034C76FA" w:rsidR="009D41BD" w:rsidRDefault="009D41BD">
      <w:r>
        <w:br w:type="page"/>
      </w:r>
    </w:p>
    <w:p w14:paraId="48972096" w14:textId="77777777" w:rsidR="009D41BD" w:rsidRDefault="009D41BD" w:rsidP="00EC7163">
      <w:pPr>
        <w:pStyle w:val="BodyText"/>
        <w:spacing w:after="120"/>
        <w:jc w:val="both"/>
        <w:sectPr w:rsidR="009D41BD" w:rsidSect="00F3642E">
          <w:pgSz w:w="11910" w:h="16840"/>
          <w:pgMar w:top="1417" w:right="1701" w:bottom="1417" w:left="1701" w:header="612" w:footer="623" w:gutter="0"/>
          <w:cols w:space="720"/>
          <w:docGrid w:linePitch="299"/>
        </w:sectPr>
      </w:pPr>
    </w:p>
    <w:p w14:paraId="277D1808" w14:textId="05830F86" w:rsidR="009D41BD" w:rsidRDefault="0010209E" w:rsidP="00EC7163">
      <w:pPr>
        <w:pStyle w:val="BodyText"/>
        <w:spacing w:after="120"/>
        <w:jc w:val="both"/>
      </w:pPr>
      <w:r>
        <w:rPr>
          <w:noProof/>
        </w:rPr>
        <w:lastRenderedPageBreak/>
        <w:drawing>
          <wp:inline distT="0" distB="0" distL="0" distR="0" wp14:anchorId="0FF73A69" wp14:editId="4ACBF164">
            <wp:extent cx="5529532" cy="6026036"/>
            <wp:effectExtent l="190500" t="190500" r="186055" b="184785"/>
            <wp:docPr id="188953850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538503" name="Picture 1" descr="A screenshot of a computer&#10;&#10;Description automatically generated"/>
                    <pic:cNvPicPr/>
                  </pic:nvPicPr>
                  <pic:blipFill>
                    <a:blip r:embed="rId69"/>
                    <a:stretch>
                      <a:fillRect/>
                    </a:stretch>
                  </pic:blipFill>
                  <pic:spPr>
                    <a:xfrm>
                      <a:off x="0" y="0"/>
                      <a:ext cx="5548084" cy="6046254"/>
                    </a:xfrm>
                    <a:prstGeom prst="rect">
                      <a:avLst/>
                    </a:prstGeom>
                    <a:ln>
                      <a:noFill/>
                    </a:ln>
                    <a:effectLst>
                      <a:outerShdw blurRad="190500" algn="tl" rotWithShape="0">
                        <a:srgbClr val="000000">
                          <a:alpha val="70000"/>
                        </a:srgbClr>
                      </a:outerShdw>
                    </a:effectLst>
                  </pic:spPr>
                </pic:pic>
              </a:graphicData>
            </a:graphic>
          </wp:inline>
        </w:drawing>
      </w:r>
    </w:p>
    <w:p w14:paraId="30C1D1A1" w14:textId="2C370D14" w:rsidR="005D0F91" w:rsidRDefault="009C3A50" w:rsidP="009C3A50">
      <w:pPr>
        <w:pStyle w:val="Caption"/>
      </w:pPr>
      <w:bookmarkStart w:id="90" w:name="_Toc150794422"/>
      <w:r>
        <w:t xml:space="preserve">Figure </w:t>
      </w:r>
      <w:r>
        <w:fldChar w:fldCharType="begin"/>
      </w:r>
      <w:r>
        <w:instrText xml:space="preserve"> SEQ Figure \* ARABIC </w:instrText>
      </w:r>
      <w:r>
        <w:fldChar w:fldCharType="separate"/>
      </w:r>
      <w:r w:rsidR="0056370C">
        <w:rPr>
          <w:noProof/>
        </w:rPr>
        <w:t>24</w:t>
      </w:r>
      <w:r>
        <w:fldChar w:fldCharType="end"/>
      </w:r>
      <w:r>
        <w:t xml:space="preserve">. </w:t>
      </w:r>
      <w:r w:rsidR="0056370C">
        <w:t>Instructions page in preparatory template</w:t>
      </w:r>
      <w:bookmarkEnd w:id="90"/>
    </w:p>
    <w:p w14:paraId="41EAC107" w14:textId="65FBEF86" w:rsidR="005D0F91" w:rsidRDefault="005D0F91">
      <w:r>
        <w:br w:type="page"/>
      </w:r>
    </w:p>
    <w:p w14:paraId="3DE502F1" w14:textId="0695E04D" w:rsidR="0033118E" w:rsidRDefault="00DA7213" w:rsidP="00EC7163">
      <w:pPr>
        <w:pStyle w:val="BodyText"/>
        <w:spacing w:after="120"/>
        <w:jc w:val="both"/>
      </w:pPr>
      <w:r>
        <w:rPr>
          <w:noProof/>
        </w:rPr>
        <w:lastRenderedPageBreak/>
        <w:drawing>
          <wp:inline distT="0" distB="0" distL="0" distR="0" wp14:anchorId="3ECAA624" wp14:editId="397E5409">
            <wp:extent cx="5402580" cy="7374255"/>
            <wp:effectExtent l="190500" t="190500" r="198120" b="188595"/>
            <wp:docPr id="154495454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954548" name="Picture 1" descr="A screenshot of a computer&#10;&#10;Description automatically generated"/>
                    <pic:cNvPicPr/>
                  </pic:nvPicPr>
                  <pic:blipFill>
                    <a:blip r:embed="rId70"/>
                    <a:stretch>
                      <a:fillRect/>
                    </a:stretch>
                  </pic:blipFill>
                  <pic:spPr>
                    <a:xfrm>
                      <a:off x="0" y="0"/>
                      <a:ext cx="5402580" cy="7374255"/>
                    </a:xfrm>
                    <a:prstGeom prst="rect">
                      <a:avLst/>
                    </a:prstGeom>
                    <a:ln>
                      <a:noFill/>
                    </a:ln>
                    <a:effectLst>
                      <a:outerShdw blurRad="190500" algn="tl" rotWithShape="0">
                        <a:srgbClr val="000000">
                          <a:alpha val="70000"/>
                        </a:srgbClr>
                      </a:outerShdw>
                    </a:effectLst>
                  </pic:spPr>
                </pic:pic>
              </a:graphicData>
            </a:graphic>
          </wp:inline>
        </w:drawing>
      </w:r>
    </w:p>
    <w:p w14:paraId="1B7047D8" w14:textId="69882864" w:rsidR="00DA7213" w:rsidRDefault="0056370C" w:rsidP="0056370C">
      <w:pPr>
        <w:pStyle w:val="Caption"/>
      </w:pPr>
      <w:bookmarkStart w:id="91" w:name="_Toc150794423"/>
      <w:r>
        <w:t xml:space="preserve">Figure </w:t>
      </w:r>
      <w:r>
        <w:fldChar w:fldCharType="begin"/>
      </w:r>
      <w:r>
        <w:instrText xml:space="preserve"> SEQ Figure \* ARABIC </w:instrText>
      </w:r>
      <w:r>
        <w:fldChar w:fldCharType="separate"/>
      </w:r>
      <w:r>
        <w:rPr>
          <w:noProof/>
        </w:rPr>
        <w:t>25</w:t>
      </w:r>
      <w:r>
        <w:fldChar w:fldCharType="end"/>
      </w:r>
      <w:r>
        <w:t>. Basic mandatory information page in preparatory template</w:t>
      </w:r>
      <w:bookmarkEnd w:id="91"/>
    </w:p>
    <w:p w14:paraId="6F073095" w14:textId="77777777" w:rsidR="00DA7213" w:rsidRDefault="00DA7213" w:rsidP="00EC7163">
      <w:pPr>
        <w:pStyle w:val="BodyText"/>
        <w:spacing w:after="120"/>
        <w:jc w:val="both"/>
      </w:pPr>
    </w:p>
    <w:p w14:paraId="7EC9B613" w14:textId="1B5AFF20" w:rsidR="00DA7213" w:rsidRDefault="00DA7213">
      <w:r>
        <w:br w:type="page"/>
      </w:r>
    </w:p>
    <w:p w14:paraId="0CFA41B9" w14:textId="43E884BC" w:rsidR="00DA7213" w:rsidRDefault="000D1CC4" w:rsidP="00EC7163">
      <w:pPr>
        <w:pStyle w:val="BodyText"/>
        <w:spacing w:after="120"/>
        <w:jc w:val="both"/>
      </w:pPr>
      <w:r>
        <w:rPr>
          <w:noProof/>
        </w:rPr>
        <w:lastRenderedPageBreak/>
        <w:drawing>
          <wp:inline distT="0" distB="0" distL="0" distR="0" wp14:anchorId="4A38F005" wp14:editId="08D7623D">
            <wp:extent cx="5402580" cy="7244080"/>
            <wp:effectExtent l="190500" t="190500" r="198120" b="185420"/>
            <wp:docPr id="580930636"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930636" name="Picture 1" descr="A screenshot of a document&#10;&#10;Description automatically generated"/>
                    <pic:cNvPicPr/>
                  </pic:nvPicPr>
                  <pic:blipFill>
                    <a:blip r:embed="rId71"/>
                    <a:stretch>
                      <a:fillRect/>
                    </a:stretch>
                  </pic:blipFill>
                  <pic:spPr>
                    <a:xfrm>
                      <a:off x="0" y="0"/>
                      <a:ext cx="5402580" cy="7244080"/>
                    </a:xfrm>
                    <a:prstGeom prst="rect">
                      <a:avLst/>
                    </a:prstGeom>
                    <a:ln>
                      <a:noFill/>
                    </a:ln>
                    <a:effectLst>
                      <a:outerShdw blurRad="190500" algn="tl" rotWithShape="0">
                        <a:srgbClr val="000000">
                          <a:alpha val="70000"/>
                        </a:srgbClr>
                      </a:outerShdw>
                    </a:effectLst>
                  </pic:spPr>
                </pic:pic>
              </a:graphicData>
            </a:graphic>
          </wp:inline>
        </w:drawing>
      </w:r>
    </w:p>
    <w:p w14:paraId="42772BC2" w14:textId="6A197DFF" w:rsidR="000D1CC4" w:rsidRDefault="0056370C" w:rsidP="0056370C">
      <w:pPr>
        <w:pStyle w:val="Caption"/>
      </w:pPr>
      <w:bookmarkStart w:id="92" w:name="_Toc150794424"/>
      <w:r>
        <w:t xml:space="preserve">Figure </w:t>
      </w:r>
      <w:r>
        <w:fldChar w:fldCharType="begin"/>
      </w:r>
      <w:r>
        <w:instrText xml:space="preserve"> SEQ Figure \* ARABIC </w:instrText>
      </w:r>
      <w:r>
        <w:fldChar w:fldCharType="separate"/>
      </w:r>
      <w:r>
        <w:rPr>
          <w:noProof/>
        </w:rPr>
        <w:t>26</w:t>
      </w:r>
      <w:r>
        <w:fldChar w:fldCharType="end"/>
      </w:r>
      <w:r>
        <w:t>. Dashboard communication page in preparatory template</w:t>
      </w:r>
      <w:bookmarkEnd w:id="92"/>
    </w:p>
    <w:p w14:paraId="70FC1BFC" w14:textId="12CA8138" w:rsidR="000D1CC4" w:rsidRDefault="000D1CC4">
      <w:r>
        <w:br w:type="page"/>
      </w:r>
    </w:p>
    <w:p w14:paraId="7DCBFFC1" w14:textId="5686986E" w:rsidR="000D1CC4" w:rsidRDefault="009C3A50" w:rsidP="00EC7163">
      <w:pPr>
        <w:pStyle w:val="BodyText"/>
        <w:spacing w:after="120"/>
        <w:jc w:val="both"/>
      </w:pPr>
      <w:r>
        <w:rPr>
          <w:noProof/>
        </w:rPr>
        <w:lastRenderedPageBreak/>
        <w:drawing>
          <wp:inline distT="0" distB="0" distL="0" distR="0" wp14:anchorId="04929E96" wp14:editId="0223DEDC">
            <wp:extent cx="5402580" cy="6034405"/>
            <wp:effectExtent l="190500" t="190500" r="198120" b="194945"/>
            <wp:docPr id="1378081814"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081814" name="Picture 1" descr="A screenshot of a document&#10;&#10;Description automatically generated"/>
                    <pic:cNvPicPr/>
                  </pic:nvPicPr>
                  <pic:blipFill>
                    <a:blip r:embed="rId72"/>
                    <a:stretch>
                      <a:fillRect/>
                    </a:stretch>
                  </pic:blipFill>
                  <pic:spPr>
                    <a:xfrm>
                      <a:off x="0" y="0"/>
                      <a:ext cx="5402580" cy="6034405"/>
                    </a:xfrm>
                    <a:prstGeom prst="rect">
                      <a:avLst/>
                    </a:prstGeom>
                    <a:ln>
                      <a:noFill/>
                    </a:ln>
                    <a:effectLst>
                      <a:outerShdw blurRad="190500" algn="tl" rotWithShape="0">
                        <a:srgbClr val="000000">
                          <a:alpha val="70000"/>
                        </a:srgbClr>
                      </a:outerShdw>
                    </a:effectLst>
                  </pic:spPr>
                </pic:pic>
              </a:graphicData>
            </a:graphic>
          </wp:inline>
        </w:drawing>
      </w:r>
    </w:p>
    <w:p w14:paraId="2AC18845" w14:textId="487BC46E" w:rsidR="0056370C" w:rsidRPr="00EC7163" w:rsidRDefault="0056370C" w:rsidP="0056370C">
      <w:pPr>
        <w:pStyle w:val="Caption"/>
      </w:pPr>
      <w:bookmarkStart w:id="93" w:name="_Toc150794425"/>
      <w:r>
        <w:t xml:space="preserve">Figure </w:t>
      </w:r>
      <w:r>
        <w:fldChar w:fldCharType="begin"/>
      </w:r>
      <w:r>
        <w:instrText xml:space="preserve"> SEQ Figure \* ARABIC </w:instrText>
      </w:r>
      <w:r>
        <w:fldChar w:fldCharType="separate"/>
      </w:r>
      <w:r>
        <w:rPr>
          <w:noProof/>
        </w:rPr>
        <w:t>27</w:t>
      </w:r>
      <w:r>
        <w:fldChar w:fldCharType="end"/>
      </w:r>
      <w:r>
        <w:t>. Dashboard design page in preparatory template</w:t>
      </w:r>
      <w:bookmarkEnd w:id="93"/>
    </w:p>
    <w:sectPr w:rsidR="0056370C" w:rsidRPr="00EC7163" w:rsidSect="0010209E">
      <w:headerReference w:type="default" r:id="rId73"/>
      <w:pgSz w:w="11910" w:h="16840"/>
      <w:pgMar w:top="1417" w:right="1701" w:bottom="1417" w:left="1701" w:header="612" w:footer="62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D0439" w14:textId="77777777" w:rsidR="003B7413" w:rsidRDefault="003B7413">
      <w:r>
        <w:separator/>
      </w:r>
    </w:p>
  </w:endnote>
  <w:endnote w:type="continuationSeparator" w:id="0">
    <w:p w14:paraId="3AC68E1A" w14:textId="77777777" w:rsidR="003B7413" w:rsidRDefault="003B7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5B385" w14:textId="3D87F632" w:rsidR="007F57F2" w:rsidRDefault="00805DA3" w:rsidP="66446752">
    <w:pPr>
      <w:pStyle w:val="BodyText"/>
      <w:spacing w:line="14" w:lineRule="auto"/>
      <w:rPr>
        <w:sz w:val="20"/>
        <w:szCs w:val="20"/>
      </w:rPr>
    </w:pPr>
    <w:r>
      <w:rPr>
        <w:noProof/>
        <w:lang w:val="de-AT" w:eastAsia="de-AT" w:bidi="ar-SA"/>
      </w:rPr>
      <mc:AlternateContent>
        <mc:Choice Requires="wps">
          <w:drawing>
            <wp:anchor distT="0" distB="0" distL="114300" distR="114300" simplePos="0" relativeHeight="241435648" behindDoc="1" locked="0" layoutInCell="1" allowOverlap="1" wp14:anchorId="37223A6B" wp14:editId="2672A3F4">
              <wp:simplePos x="0" y="0"/>
              <wp:positionH relativeFrom="page">
                <wp:posOffset>3705225</wp:posOffset>
              </wp:positionH>
              <wp:positionV relativeFrom="page">
                <wp:posOffset>10067925</wp:posOffset>
              </wp:positionV>
              <wp:extent cx="209550" cy="209550"/>
              <wp:effectExtent l="0" t="0" r="0" b="0"/>
              <wp:wrapNone/>
              <wp:docPr id="2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61198D" w14:textId="77777777" w:rsidR="007F57F2" w:rsidRDefault="007F57F2">
                          <w:pPr>
                            <w:pStyle w:val="BodyText"/>
                            <w:spacing w:line="245" w:lineRule="exact"/>
                            <w:ind w:left="60"/>
                          </w:pPr>
                          <w:r>
                            <w:fldChar w:fldCharType="begin"/>
                          </w:r>
                          <w:r>
                            <w:instrText xml:space="preserve"> PAGE </w:instrText>
                          </w:r>
                          <w:r>
                            <w:fldChar w:fldCharType="separate"/>
                          </w:r>
                          <w:r w:rsidR="00BC4938">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223A6B" id="_x0000_t202" coordsize="21600,21600" o:spt="202" path="m,l,21600r21600,l21600,xe">
              <v:stroke joinstyle="miter"/>
              <v:path gradientshapeok="t" o:connecttype="rect"/>
            </v:shapetype>
            <v:shape id="Text Box 25" o:spid="_x0000_s1029" type="#_x0000_t202" style="position:absolute;margin-left:291.75pt;margin-top:792.75pt;width:16.5pt;height:16.5pt;z-index:-26188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" filled="f" stroked="f">
              <v:textbox inset="0,0,0,0">
                <w:txbxContent>
                  <w:p w14:paraId="0E61198D" w14:textId="77777777" w:rsidR="007F57F2" w:rsidRDefault="007F57F2">
                    <w:pPr>
                      <w:pStyle w:val="BodyText"/>
                      <w:spacing w:line="245" w:lineRule="exact"/>
                      <w:ind w:left="60"/>
                    </w:pPr>
                    <w:r>
                      <w:fldChar w:fldCharType="begin"/>
                    </w:r>
                    <w:r>
                      <w:instrText xml:space="preserve"> PAGE </w:instrText>
                    </w:r>
                    <w:r>
                      <w:fldChar w:fldCharType="separate"/>
                    </w:r>
                    <w:r w:rsidR="00BC4938">
                      <w:rPr>
                        <w:noProof/>
                      </w:rPr>
                      <w:t>7</w:t>
                    </w:r>
                    <w:r>
                      <w:fldChar w:fldCharType="end"/>
                    </w:r>
                  </w:p>
                </w:txbxContent>
              </v:textbox>
              <w10:wrap anchorx="page" anchory="page"/>
            </v:shape>
          </w:pict>
        </mc:Fallback>
      </mc:AlternateContent>
    </w:r>
    <w:r w:rsidR="007F57F2">
      <w:rPr>
        <w:noProof/>
        <w:lang w:val="de-AT" w:eastAsia="de-AT" w:bidi="ar-SA"/>
      </w:rPr>
      <mc:AlternateContent>
        <mc:Choice Requires="wps">
          <w:drawing>
            <wp:anchor distT="0" distB="0" distL="114300" distR="114300" simplePos="0" relativeHeight="241434624" behindDoc="1" locked="0" layoutInCell="1" allowOverlap="1" wp14:anchorId="73DFBF08" wp14:editId="03D3FC87">
              <wp:simplePos x="0" y="0"/>
              <wp:positionH relativeFrom="page">
                <wp:posOffset>896620</wp:posOffset>
              </wp:positionH>
              <wp:positionV relativeFrom="page">
                <wp:posOffset>10032365</wp:posOffset>
              </wp:positionV>
              <wp:extent cx="5768975" cy="0"/>
              <wp:effectExtent l="0" t="0" r="0" b="0"/>
              <wp:wrapNone/>
              <wp:docPr id="30"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97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5A83F98">
            <v:line id="Line 26" style="position:absolute;z-index:-26188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72pt" from="70.6pt,789.95pt" to="524.85pt,789.95pt" w14:anchorId="712A7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">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45CC0" w14:textId="77777777" w:rsidR="003B7413" w:rsidRDefault="003B7413">
      <w:r>
        <w:separator/>
      </w:r>
    </w:p>
  </w:footnote>
  <w:footnote w:type="continuationSeparator" w:id="0">
    <w:p w14:paraId="33F0377A" w14:textId="77777777" w:rsidR="003B7413" w:rsidRDefault="003B74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E2CF1" w14:textId="4F62C6C4" w:rsidR="007F57F2" w:rsidRDefault="00ED29DF" w:rsidP="66446752">
    <w:pPr>
      <w:pStyle w:val="BodyText"/>
      <w:spacing w:line="14" w:lineRule="auto"/>
      <w:rPr>
        <w:sz w:val="20"/>
        <w:szCs w:val="20"/>
      </w:rPr>
    </w:pPr>
    <w:r>
      <w:rPr>
        <w:noProof/>
        <w:lang w:val="de-AT" w:eastAsia="de-AT" w:bidi="ar-SA"/>
      </w:rPr>
      <mc:AlternateContent>
        <mc:Choice Requires="wps">
          <w:drawing>
            <wp:anchor distT="0" distB="0" distL="114300" distR="114300" simplePos="0" relativeHeight="241432576" behindDoc="1" locked="0" layoutInCell="1" allowOverlap="1" wp14:anchorId="1071AE93" wp14:editId="3BFB6194">
              <wp:simplePos x="0" y="0"/>
              <wp:positionH relativeFrom="page">
                <wp:align>center</wp:align>
              </wp:positionH>
              <wp:positionV relativeFrom="page">
                <wp:posOffset>466725</wp:posOffset>
              </wp:positionV>
              <wp:extent cx="3608705" cy="200025"/>
              <wp:effectExtent l="0" t="0" r="10795" b="9525"/>
              <wp:wrapNone/>
              <wp:docPr id="3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870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72AC5C" w14:textId="75C7BF18" w:rsidR="00ED29DF" w:rsidRPr="001B4123" w:rsidRDefault="001B4123" w:rsidP="00ED29DF">
                          <w:pPr>
                            <w:pStyle w:val="BodyText"/>
                            <w:spacing w:line="245" w:lineRule="exact"/>
                            <w:rPr>
                              <w:noProof/>
                            </w:rPr>
                          </w:pPr>
                          <w:r w:rsidRPr="001B4123">
                            <w:rPr>
                              <w:noProof/>
                            </w:rPr>
                            <w:t>Towards draft guidelines for EEA’s dashboards harmonization</w:t>
                          </w:r>
                        </w:p>
                        <w:p w14:paraId="0AFAFC39" w14:textId="77777777" w:rsidR="001B4123" w:rsidRPr="001B4123" w:rsidRDefault="001B4123" w:rsidP="00ED29DF">
                          <w:pPr>
                            <w:pStyle w:val="BodyText"/>
                            <w:spacing w:line="245" w:lineRule="exact"/>
                            <w:rPr>
                              <w:lang w:val="ca-E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71AE93" id="_x0000_t202" coordsize="21600,21600" o:spt="202" path="m,l,21600r21600,l21600,xe">
              <v:stroke joinstyle="miter"/>
              <v:path gradientshapeok="t" o:connecttype="rect"/>
            </v:shapetype>
            <v:shape id="Text Box 28" o:spid="_x0000_s1026" type="#_x0000_t202" style="position:absolute;margin-left:0;margin-top:36.75pt;width:284.15pt;height:15.75pt;z-index:-26188390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" filled="f" stroked="f">
              <v:textbox inset="0,0,0,0">
                <w:txbxContent>
                  <w:p w14:paraId="2D72AC5C" w14:textId="75C7BF18" w:rsidR="00ED29DF" w:rsidRPr="001B4123" w:rsidRDefault="001B4123" w:rsidP="00ED29DF">
                    <w:pPr>
                      <w:pStyle w:val="BodyText"/>
                      <w:spacing w:line="245" w:lineRule="exact"/>
                      <w:rPr>
                        <w:noProof/>
                      </w:rPr>
                    </w:pPr>
                    <w:r w:rsidRPr="001B4123">
                      <w:rPr>
                        <w:noProof/>
                      </w:rPr>
                      <w:t>Towards draft guidelines for EEA’s dashboards harmonization</w:t>
                    </w:r>
                  </w:p>
                  <w:p w14:paraId="0AFAFC39" w14:textId="77777777" w:rsidR="001B4123" w:rsidRPr="001B4123" w:rsidRDefault="001B4123" w:rsidP="00ED29DF">
                    <w:pPr>
                      <w:pStyle w:val="BodyText"/>
                      <w:spacing w:line="245" w:lineRule="exact"/>
                      <w:rPr>
                        <w:lang w:val="ca-ES"/>
                      </w:rPr>
                    </w:pPr>
                  </w:p>
                </w:txbxContent>
              </v:textbox>
              <w10:wrap anchorx="page" anchory="page"/>
            </v:shape>
          </w:pict>
        </mc:Fallback>
      </mc:AlternateContent>
    </w:r>
    <w:r w:rsidR="007F57F2">
      <w:rPr>
        <w:noProof/>
        <w:lang w:val="de-AT" w:eastAsia="de-AT" w:bidi="ar-SA"/>
      </w:rPr>
      <mc:AlternateContent>
        <mc:Choice Requires="wps">
          <w:drawing>
            <wp:anchor distT="0" distB="0" distL="114300" distR="114300" simplePos="0" relativeHeight="241430528" behindDoc="1" locked="0" layoutInCell="1" allowOverlap="1" wp14:anchorId="6670D866" wp14:editId="66E62864">
              <wp:simplePos x="0" y="0"/>
              <wp:positionH relativeFrom="page">
                <wp:posOffset>896620</wp:posOffset>
              </wp:positionH>
              <wp:positionV relativeFrom="page">
                <wp:posOffset>672465</wp:posOffset>
              </wp:positionV>
              <wp:extent cx="5768975" cy="0"/>
              <wp:effectExtent l="0" t="0" r="0" b="0"/>
              <wp:wrapNone/>
              <wp:docPr id="34"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97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4335ECA">
            <v:line id="Line 30" style="position:absolute;z-index:-26188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72pt" from="70.6pt,52.95pt" to="524.85pt,52.95pt" w14:anchorId="0A5738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">
              <w10:wrap anchorx="page" anchory="page"/>
            </v:line>
          </w:pict>
        </mc:Fallback>
      </mc:AlternateContent>
    </w:r>
    <w:r w:rsidR="007F57F2">
      <w:rPr>
        <w:noProof/>
        <w:lang w:val="de-AT" w:eastAsia="de-AT" w:bidi="ar-SA"/>
      </w:rPr>
      <mc:AlternateContent>
        <mc:Choice Requires="wps">
          <w:drawing>
            <wp:anchor distT="0" distB="0" distL="114300" distR="114300" simplePos="0" relativeHeight="241431552" behindDoc="1" locked="0" layoutInCell="1" allowOverlap="1" wp14:anchorId="0BAF905A" wp14:editId="1461D8FF">
              <wp:simplePos x="0" y="0"/>
              <wp:positionH relativeFrom="page">
                <wp:posOffset>901700</wp:posOffset>
              </wp:positionH>
              <wp:positionV relativeFrom="page">
                <wp:posOffset>464820</wp:posOffset>
              </wp:positionV>
              <wp:extent cx="1697355" cy="165735"/>
              <wp:effectExtent l="0" t="0" r="0" b="0"/>
              <wp:wrapNone/>
              <wp:docPr id="3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735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F389BB" w14:textId="3756A8B4" w:rsidR="007F57F2" w:rsidRDefault="007F57F2">
                          <w:pPr>
                            <w:pStyle w:val="BodyText"/>
                            <w:spacing w:line="245" w:lineRule="exact"/>
                            <w:ind w:left="20"/>
                          </w:pPr>
                          <w:r>
                            <w:t>ETC/DI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AF905A" id="Text Box 29" o:spid="_x0000_s1027" type="#_x0000_t202" style="position:absolute;margin-left:71pt;margin-top:36.6pt;width:133.65pt;height:13.05pt;z-index:-26188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" filled="f" stroked="f">
              <v:textbox inset="0,0,0,0">
                <w:txbxContent>
                  <w:p w14:paraId="72F389BB" w14:textId="3756A8B4" w:rsidR="007F57F2" w:rsidRDefault="007F57F2">
                    <w:pPr>
                      <w:pStyle w:val="BodyText"/>
                      <w:spacing w:line="245" w:lineRule="exact"/>
                      <w:ind w:left="20"/>
                    </w:pPr>
                    <w:r>
                      <w:t>ETC/DI</w:t>
                    </w:r>
                  </w:p>
                </w:txbxContent>
              </v:textbox>
              <w10:wrap anchorx="page" anchory="page"/>
            </v:shape>
          </w:pict>
        </mc:Fallback>
      </mc:AlternateContent>
    </w:r>
    <w:r w:rsidR="007F57F2">
      <w:rPr>
        <w:noProof/>
        <w:lang w:val="de-AT" w:eastAsia="de-AT" w:bidi="ar-SA"/>
      </w:rPr>
      <mc:AlternateContent>
        <mc:Choice Requires="wps">
          <w:drawing>
            <wp:anchor distT="0" distB="0" distL="114300" distR="114300" simplePos="0" relativeHeight="241433600" behindDoc="1" locked="0" layoutInCell="1" allowOverlap="1" wp14:anchorId="478734C1" wp14:editId="3868A4BD">
              <wp:simplePos x="0" y="0"/>
              <wp:positionH relativeFrom="page">
                <wp:posOffset>5994400</wp:posOffset>
              </wp:positionH>
              <wp:positionV relativeFrom="page">
                <wp:posOffset>464820</wp:posOffset>
              </wp:positionV>
              <wp:extent cx="667385" cy="165735"/>
              <wp:effectExtent l="0" t="0" r="0" b="0"/>
              <wp:wrapNone/>
              <wp:docPr id="3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B186AD" w14:textId="7FF681AD" w:rsidR="007F57F2" w:rsidRDefault="007F57F2">
                          <w:pPr>
                            <w:pStyle w:val="BodyText"/>
                            <w:spacing w:line="245" w:lineRule="exact"/>
                            <w:ind w:left="20"/>
                          </w:pPr>
                          <w:r>
                            <w:t xml:space="preserve">Version </w:t>
                          </w:r>
                          <w:r w:rsidR="00751568">
                            <w:t>2</w:t>
                          </w:r>
                          <w:r>
                            <w:t>.</w:t>
                          </w:r>
                          <w:r w:rsidR="00D44CB2">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8734C1" id="Text Box 27" o:spid="_x0000_s1028" type="#_x0000_t202" style="position:absolute;margin-left:472pt;margin-top:36.6pt;width:52.55pt;height:13.05pt;z-index:-26188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" filled="f" stroked="f">
              <v:textbox inset="0,0,0,0">
                <w:txbxContent>
                  <w:p w14:paraId="55B186AD" w14:textId="7FF681AD" w:rsidR="007F57F2" w:rsidRDefault="007F57F2">
                    <w:pPr>
                      <w:pStyle w:val="BodyText"/>
                      <w:spacing w:line="245" w:lineRule="exact"/>
                      <w:ind w:left="20"/>
                    </w:pPr>
                    <w:r>
                      <w:t xml:space="preserve">Version </w:t>
                    </w:r>
                    <w:r w:rsidR="00751568">
                      <w:t>2</w:t>
                    </w:r>
                    <w:r>
                      <w:t>.</w:t>
                    </w:r>
                    <w:r w:rsidR="00D44CB2">
                      <w:t>0</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C7517" w14:textId="4581C5D2" w:rsidR="00F6708F" w:rsidRDefault="00F6708F" w:rsidP="66446752">
    <w:pPr>
      <w:pStyle w:val="BodyText"/>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903DC"/>
    <w:multiLevelType w:val="multilevel"/>
    <w:tmpl w:val="8B9AFF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11389A"/>
    <w:multiLevelType w:val="hybridMultilevel"/>
    <w:tmpl w:val="7C426898"/>
    <w:lvl w:ilvl="0" w:tplc="62303794">
      <w:numFmt w:val="bullet"/>
      <w:lvlText w:val=""/>
      <w:lvlJc w:val="left"/>
      <w:pPr>
        <w:ind w:left="720" w:hanging="360"/>
      </w:pPr>
      <w:rPr>
        <w:rFonts w:ascii="Calibri" w:eastAsiaTheme="minorHAnsi" w:hAnsi="Calibri" w:cs="Calibr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 w15:restartNumberingAfterBreak="0">
    <w:nsid w:val="18CA309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8357C0"/>
    <w:multiLevelType w:val="hybridMultilevel"/>
    <w:tmpl w:val="C8D2B7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EEA2618"/>
    <w:multiLevelType w:val="multilevel"/>
    <w:tmpl w:val="5C4C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A3659C"/>
    <w:multiLevelType w:val="multilevel"/>
    <w:tmpl w:val="9F18F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2436C3"/>
    <w:multiLevelType w:val="multilevel"/>
    <w:tmpl w:val="436C1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277516"/>
    <w:multiLevelType w:val="multilevel"/>
    <w:tmpl w:val="16E6E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4005C77"/>
    <w:multiLevelType w:val="hybridMultilevel"/>
    <w:tmpl w:val="17321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BF505E"/>
    <w:multiLevelType w:val="hybridMultilevel"/>
    <w:tmpl w:val="72F82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8C2556"/>
    <w:multiLevelType w:val="hybridMultilevel"/>
    <w:tmpl w:val="9736A06A"/>
    <w:lvl w:ilvl="0" w:tplc="FFFFFFFF">
      <w:start w:val="1"/>
      <w:numFmt w:val="bullet"/>
      <w:pStyle w:val="EEA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EC75118"/>
    <w:multiLevelType w:val="multilevel"/>
    <w:tmpl w:val="E078D55E"/>
    <w:lvl w:ilvl="0">
      <w:start w:val="2"/>
      <w:numFmt w:val="decimal"/>
      <w:lvlText w:val="%1"/>
      <w:lvlJc w:val="left"/>
      <w:pPr>
        <w:ind w:left="435" w:hanging="435"/>
      </w:pPr>
      <w:rPr>
        <w:rFonts w:hint="default"/>
      </w:rPr>
    </w:lvl>
    <w:lvl w:ilvl="1">
      <w:start w:val="1"/>
      <w:numFmt w:val="decimal"/>
      <w:lvlText w:val="%1.%2"/>
      <w:lvlJc w:val="left"/>
      <w:pPr>
        <w:ind w:left="855" w:hanging="43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2" w15:restartNumberingAfterBreak="0">
    <w:nsid w:val="341725FD"/>
    <w:multiLevelType w:val="hybridMultilevel"/>
    <w:tmpl w:val="D9726386"/>
    <w:lvl w:ilvl="0" w:tplc="808E2AE2">
      <w:start w:val="1"/>
      <w:numFmt w:val="bullet"/>
      <w:pStyle w:val="Formatvorlage-Aufzhlung"/>
      <w:lvlText w:val=""/>
      <w:lvlJc w:val="left"/>
      <w:pPr>
        <w:ind w:left="460" w:hanging="361"/>
      </w:pPr>
      <w:rPr>
        <w:rFonts w:ascii="Symbol" w:hAnsi="Symbol" w:hint="default"/>
        <w:color w:val="40A0A0"/>
        <w:w w:val="100"/>
        <w:sz w:val="22"/>
        <w:szCs w:val="22"/>
        <w:lang w:val="en-GB" w:eastAsia="en-GB" w:bidi="en-GB"/>
      </w:rPr>
    </w:lvl>
    <w:lvl w:ilvl="1" w:tplc="0BCE1D9C">
      <w:numFmt w:val="bullet"/>
      <w:lvlText w:val="•"/>
      <w:lvlJc w:val="left"/>
      <w:pPr>
        <w:ind w:left="1342" w:hanging="361"/>
      </w:pPr>
      <w:rPr>
        <w:rFonts w:hint="default"/>
        <w:lang w:val="en-GB" w:eastAsia="en-GB" w:bidi="en-GB"/>
      </w:rPr>
    </w:lvl>
    <w:lvl w:ilvl="2" w:tplc="47C004B6">
      <w:numFmt w:val="bullet"/>
      <w:lvlText w:val="•"/>
      <w:lvlJc w:val="left"/>
      <w:pPr>
        <w:ind w:left="2224" w:hanging="361"/>
      </w:pPr>
      <w:rPr>
        <w:rFonts w:hint="default"/>
        <w:lang w:val="en-GB" w:eastAsia="en-GB" w:bidi="en-GB"/>
      </w:rPr>
    </w:lvl>
    <w:lvl w:ilvl="3" w:tplc="077C6BE6">
      <w:numFmt w:val="bullet"/>
      <w:lvlText w:val="•"/>
      <w:lvlJc w:val="left"/>
      <w:pPr>
        <w:ind w:left="3107" w:hanging="361"/>
      </w:pPr>
      <w:rPr>
        <w:rFonts w:hint="default"/>
        <w:lang w:val="en-GB" w:eastAsia="en-GB" w:bidi="en-GB"/>
      </w:rPr>
    </w:lvl>
    <w:lvl w:ilvl="4" w:tplc="CE96F3CC">
      <w:numFmt w:val="bullet"/>
      <w:lvlText w:val="•"/>
      <w:lvlJc w:val="left"/>
      <w:pPr>
        <w:ind w:left="3989" w:hanging="361"/>
      </w:pPr>
      <w:rPr>
        <w:rFonts w:hint="default"/>
        <w:lang w:val="en-GB" w:eastAsia="en-GB" w:bidi="en-GB"/>
      </w:rPr>
    </w:lvl>
    <w:lvl w:ilvl="5" w:tplc="6EE4B6A8">
      <w:numFmt w:val="bullet"/>
      <w:lvlText w:val="•"/>
      <w:lvlJc w:val="left"/>
      <w:pPr>
        <w:ind w:left="4872" w:hanging="361"/>
      </w:pPr>
      <w:rPr>
        <w:rFonts w:hint="default"/>
        <w:lang w:val="en-GB" w:eastAsia="en-GB" w:bidi="en-GB"/>
      </w:rPr>
    </w:lvl>
    <w:lvl w:ilvl="6" w:tplc="F98C2EC6">
      <w:numFmt w:val="bullet"/>
      <w:lvlText w:val="•"/>
      <w:lvlJc w:val="left"/>
      <w:pPr>
        <w:ind w:left="5754" w:hanging="361"/>
      </w:pPr>
      <w:rPr>
        <w:rFonts w:hint="default"/>
        <w:lang w:val="en-GB" w:eastAsia="en-GB" w:bidi="en-GB"/>
      </w:rPr>
    </w:lvl>
    <w:lvl w:ilvl="7" w:tplc="DCA2EA96">
      <w:numFmt w:val="bullet"/>
      <w:lvlText w:val="•"/>
      <w:lvlJc w:val="left"/>
      <w:pPr>
        <w:ind w:left="6636" w:hanging="361"/>
      </w:pPr>
      <w:rPr>
        <w:rFonts w:hint="default"/>
        <w:lang w:val="en-GB" w:eastAsia="en-GB" w:bidi="en-GB"/>
      </w:rPr>
    </w:lvl>
    <w:lvl w:ilvl="8" w:tplc="2444C6C8">
      <w:numFmt w:val="bullet"/>
      <w:lvlText w:val="•"/>
      <w:lvlJc w:val="left"/>
      <w:pPr>
        <w:ind w:left="7519" w:hanging="361"/>
      </w:pPr>
      <w:rPr>
        <w:rFonts w:hint="default"/>
        <w:lang w:val="en-GB" w:eastAsia="en-GB" w:bidi="en-GB"/>
      </w:rPr>
    </w:lvl>
  </w:abstractNum>
  <w:abstractNum w:abstractNumId="13" w15:restartNumberingAfterBreak="0">
    <w:nsid w:val="36E11006"/>
    <w:multiLevelType w:val="multilevel"/>
    <w:tmpl w:val="B56A1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87652BF"/>
    <w:multiLevelType w:val="multilevel"/>
    <w:tmpl w:val="79623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A190F1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A563442"/>
    <w:multiLevelType w:val="multilevel"/>
    <w:tmpl w:val="05062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F6B2EA8"/>
    <w:multiLevelType w:val="hybridMultilevel"/>
    <w:tmpl w:val="D3E20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B24E81"/>
    <w:multiLevelType w:val="multilevel"/>
    <w:tmpl w:val="04208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7000428"/>
    <w:multiLevelType w:val="multilevel"/>
    <w:tmpl w:val="DAB26FB8"/>
    <w:lvl w:ilvl="0">
      <w:start w:val="1"/>
      <w:numFmt w:val="decimal"/>
      <w:lvlText w:val="%1"/>
      <w:lvlJc w:val="left"/>
      <w:pPr>
        <w:ind w:left="435" w:hanging="435"/>
      </w:pPr>
      <w:rPr>
        <w:rFonts w:hint="default"/>
      </w:rPr>
    </w:lvl>
    <w:lvl w:ilvl="1">
      <w:start w:val="2"/>
      <w:numFmt w:val="decimal"/>
      <w:lvlText w:val="%1.%2"/>
      <w:lvlJc w:val="left"/>
      <w:pPr>
        <w:ind w:left="855" w:hanging="43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0" w15:restartNumberingAfterBreak="0">
    <w:nsid w:val="47857B2A"/>
    <w:multiLevelType w:val="hybridMultilevel"/>
    <w:tmpl w:val="C122D47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ACB0F8C"/>
    <w:multiLevelType w:val="multilevel"/>
    <w:tmpl w:val="A4C21BAC"/>
    <w:lvl w:ilvl="0">
      <w:start w:val="5"/>
      <w:numFmt w:val="decimal"/>
      <w:lvlText w:val="%1"/>
      <w:lvlJc w:val="left"/>
      <w:pPr>
        <w:ind w:left="435" w:hanging="435"/>
      </w:pPr>
      <w:rPr>
        <w:rFonts w:hint="default"/>
      </w:rPr>
    </w:lvl>
    <w:lvl w:ilvl="1">
      <w:start w:val="1"/>
      <w:numFmt w:val="decimal"/>
      <w:lvlText w:val="%1.%2"/>
      <w:lvlJc w:val="left"/>
      <w:pPr>
        <w:ind w:left="855" w:hanging="43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2" w15:restartNumberingAfterBreak="0">
    <w:nsid w:val="4D754488"/>
    <w:multiLevelType w:val="multilevel"/>
    <w:tmpl w:val="BEC411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DB133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0D77CE0"/>
    <w:multiLevelType w:val="hybridMultilevel"/>
    <w:tmpl w:val="CA664C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A441A80"/>
    <w:multiLevelType w:val="multilevel"/>
    <w:tmpl w:val="38161BE2"/>
    <w:lvl w:ilvl="0">
      <w:start w:val="1"/>
      <w:numFmt w:val="decimal"/>
      <w:lvlText w:val="%1"/>
      <w:lvlJc w:val="left"/>
      <w:pPr>
        <w:ind w:left="435" w:hanging="435"/>
      </w:pPr>
      <w:rPr>
        <w:rFonts w:hint="default"/>
      </w:rPr>
    </w:lvl>
    <w:lvl w:ilvl="1">
      <w:start w:val="1"/>
      <w:numFmt w:val="decimal"/>
      <w:lvlText w:val="%1.%2"/>
      <w:lvlJc w:val="left"/>
      <w:pPr>
        <w:ind w:left="855" w:hanging="43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6" w15:restartNumberingAfterBreak="0">
    <w:nsid w:val="5B4533BC"/>
    <w:multiLevelType w:val="multilevel"/>
    <w:tmpl w:val="A4C21BAC"/>
    <w:lvl w:ilvl="0">
      <w:start w:val="5"/>
      <w:numFmt w:val="decimal"/>
      <w:lvlText w:val="%1"/>
      <w:lvlJc w:val="left"/>
      <w:pPr>
        <w:ind w:left="435" w:hanging="435"/>
      </w:pPr>
      <w:rPr>
        <w:rFonts w:hint="default"/>
      </w:rPr>
    </w:lvl>
    <w:lvl w:ilvl="1">
      <w:start w:val="1"/>
      <w:numFmt w:val="decimal"/>
      <w:lvlText w:val="%1.%2"/>
      <w:lvlJc w:val="left"/>
      <w:pPr>
        <w:ind w:left="855" w:hanging="43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7" w15:restartNumberingAfterBreak="0">
    <w:nsid w:val="5CCD7ACF"/>
    <w:multiLevelType w:val="hybridMultilevel"/>
    <w:tmpl w:val="26C0F8E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CE80833"/>
    <w:multiLevelType w:val="hybridMultilevel"/>
    <w:tmpl w:val="94F4E5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1B4790F"/>
    <w:multiLevelType w:val="multilevel"/>
    <w:tmpl w:val="F950F7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34C1DF2"/>
    <w:multiLevelType w:val="multilevel"/>
    <w:tmpl w:val="F49E0B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72E2DD3"/>
    <w:multiLevelType w:val="multilevel"/>
    <w:tmpl w:val="4EE64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7F041DC"/>
    <w:multiLevelType w:val="hybridMultilevel"/>
    <w:tmpl w:val="89D40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82F201E"/>
    <w:multiLevelType w:val="hybridMultilevel"/>
    <w:tmpl w:val="A6B87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D857BE"/>
    <w:multiLevelType w:val="multilevel"/>
    <w:tmpl w:val="510C98C0"/>
    <w:lvl w:ilvl="0">
      <w:start w:val="1"/>
      <w:numFmt w:val="decimal"/>
      <w:lvlText w:val="%1"/>
      <w:lvlJc w:val="left"/>
      <w:pPr>
        <w:ind w:left="435" w:hanging="435"/>
      </w:pPr>
      <w:rPr>
        <w:rFonts w:hint="default"/>
      </w:rPr>
    </w:lvl>
    <w:lvl w:ilvl="1">
      <w:start w:val="1"/>
      <w:numFmt w:val="decimal"/>
      <w:lvlText w:val="%1.%2"/>
      <w:lvlJc w:val="left"/>
      <w:pPr>
        <w:ind w:left="855" w:hanging="43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5" w15:restartNumberingAfterBreak="0">
    <w:nsid w:val="6A3A7F4F"/>
    <w:multiLevelType w:val="multilevel"/>
    <w:tmpl w:val="780CF9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EA04893"/>
    <w:multiLevelType w:val="hybridMultilevel"/>
    <w:tmpl w:val="E1EE1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E827B0"/>
    <w:multiLevelType w:val="hybridMultilevel"/>
    <w:tmpl w:val="384AF3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72DD5565"/>
    <w:multiLevelType w:val="multilevel"/>
    <w:tmpl w:val="9DE4A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7AA079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8D672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D4642F7"/>
    <w:multiLevelType w:val="multilevel"/>
    <w:tmpl w:val="A4AE2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91820392">
    <w:abstractNumId w:val="10"/>
  </w:num>
  <w:num w:numId="2" w16cid:durableId="361324493">
    <w:abstractNumId w:val="12"/>
  </w:num>
  <w:num w:numId="3" w16cid:durableId="511379490">
    <w:abstractNumId w:val="9"/>
  </w:num>
  <w:num w:numId="4" w16cid:durableId="803280395">
    <w:abstractNumId w:val="19"/>
  </w:num>
  <w:num w:numId="5" w16cid:durableId="218055815">
    <w:abstractNumId w:val="11"/>
  </w:num>
  <w:num w:numId="6" w16cid:durableId="1098521875">
    <w:abstractNumId w:val="7"/>
  </w:num>
  <w:num w:numId="7" w16cid:durableId="668364198">
    <w:abstractNumId w:val="29"/>
  </w:num>
  <w:num w:numId="8" w16cid:durableId="1485657320">
    <w:abstractNumId w:val="0"/>
  </w:num>
  <w:num w:numId="9" w16cid:durableId="966936267">
    <w:abstractNumId w:val="35"/>
  </w:num>
  <w:num w:numId="10" w16cid:durableId="1178891449">
    <w:abstractNumId w:val="17"/>
  </w:num>
  <w:num w:numId="11" w16cid:durableId="1266226156">
    <w:abstractNumId w:val="34"/>
  </w:num>
  <w:num w:numId="12" w16cid:durableId="1340043978">
    <w:abstractNumId w:val="36"/>
  </w:num>
  <w:num w:numId="13" w16cid:durableId="208498951">
    <w:abstractNumId w:val="37"/>
  </w:num>
  <w:num w:numId="14" w16cid:durableId="1325627111">
    <w:abstractNumId w:val="3"/>
  </w:num>
  <w:num w:numId="15" w16cid:durableId="797996084">
    <w:abstractNumId w:val="1"/>
  </w:num>
  <w:num w:numId="16" w16cid:durableId="2061904049">
    <w:abstractNumId w:val="21"/>
  </w:num>
  <w:num w:numId="17" w16cid:durableId="1506092159">
    <w:abstractNumId w:val="26"/>
  </w:num>
  <w:num w:numId="18" w16cid:durableId="1462577760">
    <w:abstractNumId w:val="25"/>
  </w:num>
  <w:num w:numId="19" w16cid:durableId="131018525">
    <w:abstractNumId w:val="15"/>
  </w:num>
  <w:num w:numId="20" w16cid:durableId="494615861">
    <w:abstractNumId w:val="23"/>
  </w:num>
  <w:num w:numId="21" w16cid:durableId="1381441550">
    <w:abstractNumId w:val="31"/>
  </w:num>
  <w:num w:numId="22" w16cid:durableId="2093356303">
    <w:abstractNumId w:val="14"/>
  </w:num>
  <w:num w:numId="23" w16cid:durableId="639262019">
    <w:abstractNumId w:val="4"/>
  </w:num>
  <w:num w:numId="24" w16cid:durableId="1665662994">
    <w:abstractNumId w:val="33"/>
  </w:num>
  <w:num w:numId="25" w16cid:durableId="805128622">
    <w:abstractNumId w:val="40"/>
  </w:num>
  <w:num w:numId="26" w16cid:durableId="126823690">
    <w:abstractNumId w:val="8"/>
  </w:num>
  <w:num w:numId="27" w16cid:durableId="774129965">
    <w:abstractNumId w:val="39"/>
  </w:num>
  <w:num w:numId="28" w16cid:durableId="1543783812">
    <w:abstractNumId w:val="16"/>
  </w:num>
  <w:num w:numId="29" w16cid:durableId="951740399">
    <w:abstractNumId w:val="41"/>
  </w:num>
  <w:num w:numId="30" w16cid:durableId="402067870">
    <w:abstractNumId w:val="18"/>
  </w:num>
  <w:num w:numId="31" w16cid:durableId="2142647352">
    <w:abstractNumId w:val="30"/>
  </w:num>
  <w:num w:numId="32" w16cid:durableId="1996564488">
    <w:abstractNumId w:val="22"/>
  </w:num>
  <w:num w:numId="33" w16cid:durableId="1180240941">
    <w:abstractNumId w:val="6"/>
  </w:num>
  <w:num w:numId="34" w16cid:durableId="35587050">
    <w:abstractNumId w:val="5"/>
  </w:num>
  <w:num w:numId="35" w16cid:durableId="1563909642">
    <w:abstractNumId w:val="13"/>
  </w:num>
  <w:num w:numId="36" w16cid:durableId="2042827649">
    <w:abstractNumId w:val="38"/>
  </w:num>
  <w:num w:numId="37" w16cid:durableId="723142552">
    <w:abstractNumId w:val="24"/>
  </w:num>
  <w:num w:numId="38" w16cid:durableId="245573583">
    <w:abstractNumId w:val="28"/>
  </w:num>
  <w:num w:numId="39" w16cid:durableId="1465267415">
    <w:abstractNumId w:val="32"/>
  </w:num>
  <w:num w:numId="40" w16cid:durableId="1764104675">
    <w:abstractNumId w:val="2"/>
  </w:num>
  <w:num w:numId="41" w16cid:durableId="1231966935">
    <w:abstractNumId w:val="20"/>
  </w:num>
  <w:num w:numId="42" w16cid:durableId="1714233581">
    <w:abstractNumId w:val="2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fr-FR" w:vendorID="64" w:dllVersion="0" w:nlCheck="1" w:checkStyle="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886"/>
    <w:rsid w:val="00007860"/>
    <w:rsid w:val="00011789"/>
    <w:rsid w:val="00011F52"/>
    <w:rsid w:val="000169BF"/>
    <w:rsid w:val="00021A61"/>
    <w:rsid w:val="00025268"/>
    <w:rsid w:val="000318C5"/>
    <w:rsid w:val="00031B58"/>
    <w:rsid w:val="00036981"/>
    <w:rsid w:val="00045372"/>
    <w:rsid w:val="000501A4"/>
    <w:rsid w:val="0005634E"/>
    <w:rsid w:val="000563E3"/>
    <w:rsid w:val="000568EC"/>
    <w:rsid w:val="000625A3"/>
    <w:rsid w:val="00064ACA"/>
    <w:rsid w:val="00071A9C"/>
    <w:rsid w:val="000751FF"/>
    <w:rsid w:val="000767F6"/>
    <w:rsid w:val="0007708B"/>
    <w:rsid w:val="000770B9"/>
    <w:rsid w:val="000830FF"/>
    <w:rsid w:val="00084D33"/>
    <w:rsid w:val="000850D7"/>
    <w:rsid w:val="000868B5"/>
    <w:rsid w:val="00091664"/>
    <w:rsid w:val="000918CD"/>
    <w:rsid w:val="00093158"/>
    <w:rsid w:val="00093CBE"/>
    <w:rsid w:val="000962F0"/>
    <w:rsid w:val="000973E8"/>
    <w:rsid w:val="000A7241"/>
    <w:rsid w:val="000B0B3B"/>
    <w:rsid w:val="000B41F9"/>
    <w:rsid w:val="000B6DDB"/>
    <w:rsid w:val="000C36B2"/>
    <w:rsid w:val="000D12A8"/>
    <w:rsid w:val="000D1CC4"/>
    <w:rsid w:val="000D6497"/>
    <w:rsid w:val="000D655E"/>
    <w:rsid w:val="000D6EE8"/>
    <w:rsid w:val="000E0EC6"/>
    <w:rsid w:val="000E14ED"/>
    <w:rsid w:val="000E540C"/>
    <w:rsid w:val="000E55E2"/>
    <w:rsid w:val="000E5E6C"/>
    <w:rsid w:val="000F27E8"/>
    <w:rsid w:val="000F77AA"/>
    <w:rsid w:val="00100E6D"/>
    <w:rsid w:val="00102075"/>
    <w:rsid w:val="0010209E"/>
    <w:rsid w:val="0010630D"/>
    <w:rsid w:val="00107990"/>
    <w:rsid w:val="00112657"/>
    <w:rsid w:val="00113F26"/>
    <w:rsid w:val="0011751C"/>
    <w:rsid w:val="0012326D"/>
    <w:rsid w:val="00131C63"/>
    <w:rsid w:val="00134E1A"/>
    <w:rsid w:val="00134F9F"/>
    <w:rsid w:val="001356AE"/>
    <w:rsid w:val="00135C5C"/>
    <w:rsid w:val="00137F76"/>
    <w:rsid w:val="00141F44"/>
    <w:rsid w:val="00147583"/>
    <w:rsid w:val="00155302"/>
    <w:rsid w:val="00157DF0"/>
    <w:rsid w:val="00160F4A"/>
    <w:rsid w:val="00161859"/>
    <w:rsid w:val="00163ADA"/>
    <w:rsid w:val="00165F7E"/>
    <w:rsid w:val="00167CF9"/>
    <w:rsid w:val="00172B59"/>
    <w:rsid w:val="0017352B"/>
    <w:rsid w:val="00175660"/>
    <w:rsid w:val="00175E75"/>
    <w:rsid w:val="00176134"/>
    <w:rsid w:val="0018035D"/>
    <w:rsid w:val="0018352D"/>
    <w:rsid w:val="00184596"/>
    <w:rsid w:val="0018473B"/>
    <w:rsid w:val="0018679A"/>
    <w:rsid w:val="00192731"/>
    <w:rsid w:val="001933D5"/>
    <w:rsid w:val="00195E0B"/>
    <w:rsid w:val="001A1E01"/>
    <w:rsid w:val="001A36E3"/>
    <w:rsid w:val="001A3E13"/>
    <w:rsid w:val="001A5729"/>
    <w:rsid w:val="001A7EA2"/>
    <w:rsid w:val="001B344B"/>
    <w:rsid w:val="001B4123"/>
    <w:rsid w:val="001B5362"/>
    <w:rsid w:val="001B58CA"/>
    <w:rsid w:val="001B5A3D"/>
    <w:rsid w:val="001B7900"/>
    <w:rsid w:val="001B7FC6"/>
    <w:rsid w:val="001C3C34"/>
    <w:rsid w:val="001C4CBE"/>
    <w:rsid w:val="001C68FD"/>
    <w:rsid w:val="001C7688"/>
    <w:rsid w:val="001D079E"/>
    <w:rsid w:val="001D31A5"/>
    <w:rsid w:val="001E468A"/>
    <w:rsid w:val="001E4BA7"/>
    <w:rsid w:val="001E6563"/>
    <w:rsid w:val="001F3041"/>
    <w:rsid w:val="001F3906"/>
    <w:rsid w:val="001F703E"/>
    <w:rsid w:val="00203098"/>
    <w:rsid w:val="00203AC0"/>
    <w:rsid w:val="00223C26"/>
    <w:rsid w:val="00225A29"/>
    <w:rsid w:val="0023003C"/>
    <w:rsid w:val="00233035"/>
    <w:rsid w:val="00234A45"/>
    <w:rsid w:val="00234BFB"/>
    <w:rsid w:val="002454D1"/>
    <w:rsid w:val="00257448"/>
    <w:rsid w:val="00257B16"/>
    <w:rsid w:val="00257F5D"/>
    <w:rsid w:val="00261734"/>
    <w:rsid w:val="00261973"/>
    <w:rsid w:val="002633ED"/>
    <w:rsid w:val="00263DFC"/>
    <w:rsid w:val="00264ED3"/>
    <w:rsid w:val="002655D3"/>
    <w:rsid w:val="002732CE"/>
    <w:rsid w:val="0027501D"/>
    <w:rsid w:val="00276DF8"/>
    <w:rsid w:val="0028249E"/>
    <w:rsid w:val="0028336A"/>
    <w:rsid w:val="00283915"/>
    <w:rsid w:val="002846FC"/>
    <w:rsid w:val="00284F14"/>
    <w:rsid w:val="00287E73"/>
    <w:rsid w:val="002903AE"/>
    <w:rsid w:val="00291E1D"/>
    <w:rsid w:val="0029351F"/>
    <w:rsid w:val="00293911"/>
    <w:rsid w:val="00293D38"/>
    <w:rsid w:val="002A0048"/>
    <w:rsid w:val="002A0807"/>
    <w:rsid w:val="002A5727"/>
    <w:rsid w:val="002A6CC7"/>
    <w:rsid w:val="002A7395"/>
    <w:rsid w:val="002A7CE7"/>
    <w:rsid w:val="002B08B4"/>
    <w:rsid w:val="002B1158"/>
    <w:rsid w:val="002B22F9"/>
    <w:rsid w:val="002B2909"/>
    <w:rsid w:val="002B3A45"/>
    <w:rsid w:val="002B77FB"/>
    <w:rsid w:val="002C52FB"/>
    <w:rsid w:val="002C5EE4"/>
    <w:rsid w:val="002D17D5"/>
    <w:rsid w:val="002D1A7A"/>
    <w:rsid w:val="002D38CF"/>
    <w:rsid w:val="002D4A19"/>
    <w:rsid w:val="002E10EF"/>
    <w:rsid w:val="002E2827"/>
    <w:rsid w:val="002E39A2"/>
    <w:rsid w:val="002E5897"/>
    <w:rsid w:val="002E6995"/>
    <w:rsid w:val="002E6A16"/>
    <w:rsid w:val="002F12EB"/>
    <w:rsid w:val="002F1E8F"/>
    <w:rsid w:val="002F2694"/>
    <w:rsid w:val="00305D04"/>
    <w:rsid w:val="00306BA5"/>
    <w:rsid w:val="00306C55"/>
    <w:rsid w:val="00306E03"/>
    <w:rsid w:val="00317E8A"/>
    <w:rsid w:val="0033118E"/>
    <w:rsid w:val="00331453"/>
    <w:rsid w:val="003321EA"/>
    <w:rsid w:val="00334B99"/>
    <w:rsid w:val="0033519A"/>
    <w:rsid w:val="00336CDC"/>
    <w:rsid w:val="00345D2A"/>
    <w:rsid w:val="00347A85"/>
    <w:rsid w:val="003503C5"/>
    <w:rsid w:val="00355707"/>
    <w:rsid w:val="003622D0"/>
    <w:rsid w:val="003626E7"/>
    <w:rsid w:val="00364932"/>
    <w:rsid w:val="003656D7"/>
    <w:rsid w:val="00366C17"/>
    <w:rsid w:val="00366E11"/>
    <w:rsid w:val="00371B40"/>
    <w:rsid w:val="00381335"/>
    <w:rsid w:val="00381DEA"/>
    <w:rsid w:val="0038527E"/>
    <w:rsid w:val="0038742D"/>
    <w:rsid w:val="0039050C"/>
    <w:rsid w:val="003906F9"/>
    <w:rsid w:val="00391048"/>
    <w:rsid w:val="00391CF5"/>
    <w:rsid w:val="003950F3"/>
    <w:rsid w:val="00397041"/>
    <w:rsid w:val="00397F1A"/>
    <w:rsid w:val="003A1463"/>
    <w:rsid w:val="003A1469"/>
    <w:rsid w:val="003A2260"/>
    <w:rsid w:val="003A45F1"/>
    <w:rsid w:val="003B165E"/>
    <w:rsid w:val="003B26C3"/>
    <w:rsid w:val="003B29CD"/>
    <w:rsid w:val="003B5679"/>
    <w:rsid w:val="003B7413"/>
    <w:rsid w:val="003C1796"/>
    <w:rsid w:val="003C2595"/>
    <w:rsid w:val="003C73E9"/>
    <w:rsid w:val="003D0464"/>
    <w:rsid w:val="003D1C43"/>
    <w:rsid w:val="003D2FD9"/>
    <w:rsid w:val="003D6C57"/>
    <w:rsid w:val="003E363C"/>
    <w:rsid w:val="003E3C8C"/>
    <w:rsid w:val="003E4942"/>
    <w:rsid w:val="003E5906"/>
    <w:rsid w:val="003E69EC"/>
    <w:rsid w:val="003F0E55"/>
    <w:rsid w:val="003F12EB"/>
    <w:rsid w:val="00402E73"/>
    <w:rsid w:val="0040479D"/>
    <w:rsid w:val="0041174E"/>
    <w:rsid w:val="00412B4A"/>
    <w:rsid w:val="004140F0"/>
    <w:rsid w:val="00416A11"/>
    <w:rsid w:val="00416E8B"/>
    <w:rsid w:val="00432247"/>
    <w:rsid w:val="00432469"/>
    <w:rsid w:val="004433B2"/>
    <w:rsid w:val="00446589"/>
    <w:rsid w:val="00447716"/>
    <w:rsid w:val="00447E26"/>
    <w:rsid w:val="004525C3"/>
    <w:rsid w:val="00452869"/>
    <w:rsid w:val="00452BD2"/>
    <w:rsid w:val="004537DE"/>
    <w:rsid w:val="00456AB5"/>
    <w:rsid w:val="00457C7A"/>
    <w:rsid w:val="004645E6"/>
    <w:rsid w:val="00467F7B"/>
    <w:rsid w:val="00484627"/>
    <w:rsid w:val="00486F2B"/>
    <w:rsid w:val="0049027A"/>
    <w:rsid w:val="004906B9"/>
    <w:rsid w:val="004908DD"/>
    <w:rsid w:val="004913B4"/>
    <w:rsid w:val="0049448A"/>
    <w:rsid w:val="004A0577"/>
    <w:rsid w:val="004A1BBA"/>
    <w:rsid w:val="004B2C1E"/>
    <w:rsid w:val="004B3297"/>
    <w:rsid w:val="004B3664"/>
    <w:rsid w:val="004B65A3"/>
    <w:rsid w:val="004B7D52"/>
    <w:rsid w:val="004C07F2"/>
    <w:rsid w:val="004C4C35"/>
    <w:rsid w:val="004C61B2"/>
    <w:rsid w:val="004D1B50"/>
    <w:rsid w:val="004D2387"/>
    <w:rsid w:val="004D27BF"/>
    <w:rsid w:val="004D3F51"/>
    <w:rsid w:val="004D4E96"/>
    <w:rsid w:val="004D5ECA"/>
    <w:rsid w:val="004D5EFE"/>
    <w:rsid w:val="004E351F"/>
    <w:rsid w:val="004E373E"/>
    <w:rsid w:val="004E3E0F"/>
    <w:rsid w:val="004E53BF"/>
    <w:rsid w:val="004E6373"/>
    <w:rsid w:val="004F08FB"/>
    <w:rsid w:val="004F10A1"/>
    <w:rsid w:val="004F3AE6"/>
    <w:rsid w:val="004F6527"/>
    <w:rsid w:val="00503740"/>
    <w:rsid w:val="00504032"/>
    <w:rsid w:val="0050518F"/>
    <w:rsid w:val="00507FE0"/>
    <w:rsid w:val="005125AE"/>
    <w:rsid w:val="005155D0"/>
    <w:rsid w:val="00517C85"/>
    <w:rsid w:val="00520405"/>
    <w:rsid w:val="00520A6B"/>
    <w:rsid w:val="00521B3E"/>
    <w:rsid w:val="00523533"/>
    <w:rsid w:val="005242DA"/>
    <w:rsid w:val="00527485"/>
    <w:rsid w:val="00530704"/>
    <w:rsid w:val="00533B61"/>
    <w:rsid w:val="00533DF6"/>
    <w:rsid w:val="005369B2"/>
    <w:rsid w:val="005426D7"/>
    <w:rsid w:val="00543933"/>
    <w:rsid w:val="00547E69"/>
    <w:rsid w:val="005502F0"/>
    <w:rsid w:val="005565C4"/>
    <w:rsid w:val="005617F2"/>
    <w:rsid w:val="0056193E"/>
    <w:rsid w:val="005629C1"/>
    <w:rsid w:val="00563513"/>
    <w:rsid w:val="0056370C"/>
    <w:rsid w:val="005643DD"/>
    <w:rsid w:val="00570CDD"/>
    <w:rsid w:val="005721EE"/>
    <w:rsid w:val="00574C2C"/>
    <w:rsid w:val="00580EDA"/>
    <w:rsid w:val="0058201A"/>
    <w:rsid w:val="0058571F"/>
    <w:rsid w:val="0058798A"/>
    <w:rsid w:val="00592051"/>
    <w:rsid w:val="00597521"/>
    <w:rsid w:val="005A0311"/>
    <w:rsid w:val="005B1A6A"/>
    <w:rsid w:val="005B2E3A"/>
    <w:rsid w:val="005B4CB7"/>
    <w:rsid w:val="005B62DF"/>
    <w:rsid w:val="005C01C9"/>
    <w:rsid w:val="005C3B25"/>
    <w:rsid w:val="005C47AA"/>
    <w:rsid w:val="005C7628"/>
    <w:rsid w:val="005D03BF"/>
    <w:rsid w:val="005D0F91"/>
    <w:rsid w:val="005D403F"/>
    <w:rsid w:val="005D52EF"/>
    <w:rsid w:val="005D5453"/>
    <w:rsid w:val="005D556D"/>
    <w:rsid w:val="005D78C6"/>
    <w:rsid w:val="005E02F0"/>
    <w:rsid w:val="005E144D"/>
    <w:rsid w:val="005F2BB1"/>
    <w:rsid w:val="005F3649"/>
    <w:rsid w:val="005F6751"/>
    <w:rsid w:val="00604089"/>
    <w:rsid w:val="006041E0"/>
    <w:rsid w:val="00605300"/>
    <w:rsid w:val="00605A0D"/>
    <w:rsid w:val="0060728A"/>
    <w:rsid w:val="00610F7B"/>
    <w:rsid w:val="00612165"/>
    <w:rsid w:val="00614125"/>
    <w:rsid w:val="006143F6"/>
    <w:rsid w:val="00616732"/>
    <w:rsid w:val="00616B03"/>
    <w:rsid w:val="00616FCB"/>
    <w:rsid w:val="00622FC8"/>
    <w:rsid w:val="00631B42"/>
    <w:rsid w:val="00633969"/>
    <w:rsid w:val="00634B5E"/>
    <w:rsid w:val="006373C6"/>
    <w:rsid w:val="00643CE7"/>
    <w:rsid w:val="00645B54"/>
    <w:rsid w:val="00650BB4"/>
    <w:rsid w:val="00650D87"/>
    <w:rsid w:val="00654A9C"/>
    <w:rsid w:val="00654EEC"/>
    <w:rsid w:val="00661D47"/>
    <w:rsid w:val="00667409"/>
    <w:rsid w:val="00671B65"/>
    <w:rsid w:val="006811B2"/>
    <w:rsid w:val="00684634"/>
    <w:rsid w:val="00686BA2"/>
    <w:rsid w:val="00692396"/>
    <w:rsid w:val="00692E3A"/>
    <w:rsid w:val="00693E96"/>
    <w:rsid w:val="006A37BD"/>
    <w:rsid w:val="006A5A05"/>
    <w:rsid w:val="006A5F42"/>
    <w:rsid w:val="006A6D48"/>
    <w:rsid w:val="006B0448"/>
    <w:rsid w:val="006B219A"/>
    <w:rsid w:val="006B23C2"/>
    <w:rsid w:val="006B260F"/>
    <w:rsid w:val="006C17C9"/>
    <w:rsid w:val="006C23D1"/>
    <w:rsid w:val="006C2E49"/>
    <w:rsid w:val="006C433C"/>
    <w:rsid w:val="006C4D20"/>
    <w:rsid w:val="006C5A9E"/>
    <w:rsid w:val="006D313B"/>
    <w:rsid w:val="006D5C91"/>
    <w:rsid w:val="006E0E67"/>
    <w:rsid w:val="006E430A"/>
    <w:rsid w:val="006E64FB"/>
    <w:rsid w:val="006F32BC"/>
    <w:rsid w:val="00701D24"/>
    <w:rsid w:val="00702F78"/>
    <w:rsid w:val="00711096"/>
    <w:rsid w:val="007132A1"/>
    <w:rsid w:val="00714549"/>
    <w:rsid w:val="00715977"/>
    <w:rsid w:val="00724457"/>
    <w:rsid w:val="00732761"/>
    <w:rsid w:val="007337D0"/>
    <w:rsid w:val="00736240"/>
    <w:rsid w:val="0074060B"/>
    <w:rsid w:val="00746FA6"/>
    <w:rsid w:val="00751568"/>
    <w:rsid w:val="007520EC"/>
    <w:rsid w:val="00752156"/>
    <w:rsid w:val="00754BD6"/>
    <w:rsid w:val="00756CDB"/>
    <w:rsid w:val="00764D52"/>
    <w:rsid w:val="00767A4F"/>
    <w:rsid w:val="00771066"/>
    <w:rsid w:val="00773057"/>
    <w:rsid w:val="00773F88"/>
    <w:rsid w:val="00777272"/>
    <w:rsid w:val="00780078"/>
    <w:rsid w:val="00784C39"/>
    <w:rsid w:val="00785F55"/>
    <w:rsid w:val="00786FCC"/>
    <w:rsid w:val="007870B3"/>
    <w:rsid w:val="007871E3"/>
    <w:rsid w:val="00797CD7"/>
    <w:rsid w:val="007A1583"/>
    <w:rsid w:val="007B0F59"/>
    <w:rsid w:val="007B3C7C"/>
    <w:rsid w:val="007B6FCF"/>
    <w:rsid w:val="007C6CBA"/>
    <w:rsid w:val="007C736B"/>
    <w:rsid w:val="007D01B5"/>
    <w:rsid w:val="007D16B6"/>
    <w:rsid w:val="007D22D1"/>
    <w:rsid w:val="007D46BA"/>
    <w:rsid w:val="007E2173"/>
    <w:rsid w:val="007E2E0E"/>
    <w:rsid w:val="007E7C8E"/>
    <w:rsid w:val="007F0743"/>
    <w:rsid w:val="007F2886"/>
    <w:rsid w:val="007F2FF3"/>
    <w:rsid w:val="007F41A7"/>
    <w:rsid w:val="007F57F2"/>
    <w:rsid w:val="007F6977"/>
    <w:rsid w:val="007F710A"/>
    <w:rsid w:val="0080361D"/>
    <w:rsid w:val="00805CFF"/>
    <w:rsid w:val="00805DA3"/>
    <w:rsid w:val="00806BA9"/>
    <w:rsid w:val="00806F26"/>
    <w:rsid w:val="00806FCE"/>
    <w:rsid w:val="00807004"/>
    <w:rsid w:val="00807490"/>
    <w:rsid w:val="0081276B"/>
    <w:rsid w:val="00815B8B"/>
    <w:rsid w:val="00821A1B"/>
    <w:rsid w:val="008223AC"/>
    <w:rsid w:val="00822A9B"/>
    <w:rsid w:val="008232FB"/>
    <w:rsid w:val="00827156"/>
    <w:rsid w:val="008329D3"/>
    <w:rsid w:val="00834798"/>
    <w:rsid w:val="00835F4B"/>
    <w:rsid w:val="00843ECA"/>
    <w:rsid w:val="00844D9D"/>
    <w:rsid w:val="008508F5"/>
    <w:rsid w:val="00851411"/>
    <w:rsid w:val="00852C76"/>
    <w:rsid w:val="00852D3D"/>
    <w:rsid w:val="008533D6"/>
    <w:rsid w:val="0085449F"/>
    <w:rsid w:val="00855A48"/>
    <w:rsid w:val="008610F0"/>
    <w:rsid w:val="00864DCB"/>
    <w:rsid w:val="00871B94"/>
    <w:rsid w:val="00871EBA"/>
    <w:rsid w:val="00873084"/>
    <w:rsid w:val="0087695A"/>
    <w:rsid w:val="00876978"/>
    <w:rsid w:val="008779FF"/>
    <w:rsid w:val="00881B14"/>
    <w:rsid w:val="00882F7C"/>
    <w:rsid w:val="008843AA"/>
    <w:rsid w:val="00885166"/>
    <w:rsid w:val="008937F6"/>
    <w:rsid w:val="008946B0"/>
    <w:rsid w:val="00894E41"/>
    <w:rsid w:val="00895CDD"/>
    <w:rsid w:val="008A09E3"/>
    <w:rsid w:val="008A449F"/>
    <w:rsid w:val="008A7DB5"/>
    <w:rsid w:val="008B0764"/>
    <w:rsid w:val="008B1152"/>
    <w:rsid w:val="008B2EA3"/>
    <w:rsid w:val="008B62AE"/>
    <w:rsid w:val="008C0EB9"/>
    <w:rsid w:val="008C5B42"/>
    <w:rsid w:val="008D0FFD"/>
    <w:rsid w:val="008E1066"/>
    <w:rsid w:val="008E5341"/>
    <w:rsid w:val="008E7F7B"/>
    <w:rsid w:val="008F18E2"/>
    <w:rsid w:val="008F3F4C"/>
    <w:rsid w:val="00900395"/>
    <w:rsid w:val="00903849"/>
    <w:rsid w:val="0090388D"/>
    <w:rsid w:val="009063B9"/>
    <w:rsid w:val="0090665E"/>
    <w:rsid w:val="00906E6E"/>
    <w:rsid w:val="00913A5F"/>
    <w:rsid w:val="00914742"/>
    <w:rsid w:val="00916393"/>
    <w:rsid w:val="00922E9D"/>
    <w:rsid w:val="00923E21"/>
    <w:rsid w:val="00924EF5"/>
    <w:rsid w:val="00925A3B"/>
    <w:rsid w:val="00926834"/>
    <w:rsid w:val="009269F3"/>
    <w:rsid w:val="00927BE1"/>
    <w:rsid w:val="00932B75"/>
    <w:rsid w:val="00933409"/>
    <w:rsid w:val="00941A33"/>
    <w:rsid w:val="009438C5"/>
    <w:rsid w:val="00943EE6"/>
    <w:rsid w:val="0094484E"/>
    <w:rsid w:val="0094523E"/>
    <w:rsid w:val="00945BF5"/>
    <w:rsid w:val="00946241"/>
    <w:rsid w:val="00946785"/>
    <w:rsid w:val="0095019F"/>
    <w:rsid w:val="00950C12"/>
    <w:rsid w:val="009519F5"/>
    <w:rsid w:val="009534D2"/>
    <w:rsid w:val="0095379E"/>
    <w:rsid w:val="009539F3"/>
    <w:rsid w:val="00956F3E"/>
    <w:rsid w:val="00957AD8"/>
    <w:rsid w:val="00965FB5"/>
    <w:rsid w:val="0097292D"/>
    <w:rsid w:val="00973C08"/>
    <w:rsid w:val="00973E49"/>
    <w:rsid w:val="00981D0E"/>
    <w:rsid w:val="00981E2F"/>
    <w:rsid w:val="00993A56"/>
    <w:rsid w:val="00994408"/>
    <w:rsid w:val="009A40E7"/>
    <w:rsid w:val="009A4FEB"/>
    <w:rsid w:val="009A6569"/>
    <w:rsid w:val="009B700A"/>
    <w:rsid w:val="009B719D"/>
    <w:rsid w:val="009B7B87"/>
    <w:rsid w:val="009C0762"/>
    <w:rsid w:val="009C2BDC"/>
    <w:rsid w:val="009C39F8"/>
    <w:rsid w:val="009C3A50"/>
    <w:rsid w:val="009C5685"/>
    <w:rsid w:val="009D3842"/>
    <w:rsid w:val="009D41BD"/>
    <w:rsid w:val="009E46C0"/>
    <w:rsid w:val="009E6A68"/>
    <w:rsid w:val="009F3E82"/>
    <w:rsid w:val="009F58AC"/>
    <w:rsid w:val="009F59BF"/>
    <w:rsid w:val="00A0256B"/>
    <w:rsid w:val="00A03E6A"/>
    <w:rsid w:val="00A12A87"/>
    <w:rsid w:val="00A21BED"/>
    <w:rsid w:val="00A21F45"/>
    <w:rsid w:val="00A23B58"/>
    <w:rsid w:val="00A23BD9"/>
    <w:rsid w:val="00A29B81"/>
    <w:rsid w:val="00A37254"/>
    <w:rsid w:val="00A41122"/>
    <w:rsid w:val="00A42D7D"/>
    <w:rsid w:val="00A45B73"/>
    <w:rsid w:val="00A50FD6"/>
    <w:rsid w:val="00A55866"/>
    <w:rsid w:val="00A6123C"/>
    <w:rsid w:val="00A65C60"/>
    <w:rsid w:val="00A66AB9"/>
    <w:rsid w:val="00A712A5"/>
    <w:rsid w:val="00A7187D"/>
    <w:rsid w:val="00A72E92"/>
    <w:rsid w:val="00A80A5B"/>
    <w:rsid w:val="00A80B7F"/>
    <w:rsid w:val="00A9136B"/>
    <w:rsid w:val="00AB0EE5"/>
    <w:rsid w:val="00AB25D9"/>
    <w:rsid w:val="00AB5822"/>
    <w:rsid w:val="00AC1BEF"/>
    <w:rsid w:val="00AC5F44"/>
    <w:rsid w:val="00AD3865"/>
    <w:rsid w:val="00AD4040"/>
    <w:rsid w:val="00AD6BA2"/>
    <w:rsid w:val="00AD6E00"/>
    <w:rsid w:val="00AD7AC5"/>
    <w:rsid w:val="00AE2AB8"/>
    <w:rsid w:val="00AE2E81"/>
    <w:rsid w:val="00AE3181"/>
    <w:rsid w:val="00AE33C7"/>
    <w:rsid w:val="00AF1175"/>
    <w:rsid w:val="00AF2345"/>
    <w:rsid w:val="00AF418F"/>
    <w:rsid w:val="00AF583B"/>
    <w:rsid w:val="00AF6CDF"/>
    <w:rsid w:val="00B01F50"/>
    <w:rsid w:val="00B043BD"/>
    <w:rsid w:val="00B05AFD"/>
    <w:rsid w:val="00B12E52"/>
    <w:rsid w:val="00B1666F"/>
    <w:rsid w:val="00B16974"/>
    <w:rsid w:val="00B20676"/>
    <w:rsid w:val="00B20CA4"/>
    <w:rsid w:val="00B26CE4"/>
    <w:rsid w:val="00B274BF"/>
    <w:rsid w:val="00B30A2A"/>
    <w:rsid w:val="00B32EE9"/>
    <w:rsid w:val="00B43CC5"/>
    <w:rsid w:val="00B46ABF"/>
    <w:rsid w:val="00B50A78"/>
    <w:rsid w:val="00B52F3E"/>
    <w:rsid w:val="00B53CAF"/>
    <w:rsid w:val="00B61306"/>
    <w:rsid w:val="00B70E6B"/>
    <w:rsid w:val="00B741C7"/>
    <w:rsid w:val="00B75E2E"/>
    <w:rsid w:val="00B80778"/>
    <w:rsid w:val="00B817B9"/>
    <w:rsid w:val="00B8660B"/>
    <w:rsid w:val="00B86A7F"/>
    <w:rsid w:val="00B879A6"/>
    <w:rsid w:val="00B91A7F"/>
    <w:rsid w:val="00B92A8C"/>
    <w:rsid w:val="00B9370D"/>
    <w:rsid w:val="00BA30B2"/>
    <w:rsid w:val="00BA30E6"/>
    <w:rsid w:val="00BA4759"/>
    <w:rsid w:val="00BA4A54"/>
    <w:rsid w:val="00BB0EF7"/>
    <w:rsid w:val="00BC044F"/>
    <w:rsid w:val="00BC10E2"/>
    <w:rsid w:val="00BC4938"/>
    <w:rsid w:val="00BC7E06"/>
    <w:rsid w:val="00BD145C"/>
    <w:rsid w:val="00BD4094"/>
    <w:rsid w:val="00BD6D4F"/>
    <w:rsid w:val="00BD7197"/>
    <w:rsid w:val="00BE2110"/>
    <w:rsid w:val="00BF0299"/>
    <w:rsid w:val="00BF202E"/>
    <w:rsid w:val="00BF62F3"/>
    <w:rsid w:val="00BF6315"/>
    <w:rsid w:val="00BF7447"/>
    <w:rsid w:val="00C05AF7"/>
    <w:rsid w:val="00C07512"/>
    <w:rsid w:val="00C13A60"/>
    <w:rsid w:val="00C15495"/>
    <w:rsid w:val="00C20CC0"/>
    <w:rsid w:val="00C21E87"/>
    <w:rsid w:val="00C24463"/>
    <w:rsid w:val="00C26C8B"/>
    <w:rsid w:val="00C322AF"/>
    <w:rsid w:val="00C326CA"/>
    <w:rsid w:val="00C350E9"/>
    <w:rsid w:val="00C372A6"/>
    <w:rsid w:val="00C43818"/>
    <w:rsid w:val="00C44174"/>
    <w:rsid w:val="00C476FF"/>
    <w:rsid w:val="00C47E25"/>
    <w:rsid w:val="00C51B73"/>
    <w:rsid w:val="00C52007"/>
    <w:rsid w:val="00C5628A"/>
    <w:rsid w:val="00C567EA"/>
    <w:rsid w:val="00C57316"/>
    <w:rsid w:val="00C57950"/>
    <w:rsid w:val="00C6126E"/>
    <w:rsid w:val="00C6336A"/>
    <w:rsid w:val="00C63464"/>
    <w:rsid w:val="00C63E28"/>
    <w:rsid w:val="00C64D67"/>
    <w:rsid w:val="00C65FDA"/>
    <w:rsid w:val="00C71065"/>
    <w:rsid w:val="00C7399E"/>
    <w:rsid w:val="00C74A1C"/>
    <w:rsid w:val="00C77C2C"/>
    <w:rsid w:val="00C80867"/>
    <w:rsid w:val="00C82CBC"/>
    <w:rsid w:val="00C846EB"/>
    <w:rsid w:val="00C927D3"/>
    <w:rsid w:val="00C944E0"/>
    <w:rsid w:val="00C94E73"/>
    <w:rsid w:val="00C95E50"/>
    <w:rsid w:val="00C96071"/>
    <w:rsid w:val="00C96772"/>
    <w:rsid w:val="00CA0B32"/>
    <w:rsid w:val="00CA410B"/>
    <w:rsid w:val="00CA4E18"/>
    <w:rsid w:val="00CA5B83"/>
    <w:rsid w:val="00CB0389"/>
    <w:rsid w:val="00CB4C9E"/>
    <w:rsid w:val="00CB65FE"/>
    <w:rsid w:val="00CB73E9"/>
    <w:rsid w:val="00CC439F"/>
    <w:rsid w:val="00CC467D"/>
    <w:rsid w:val="00CC48DC"/>
    <w:rsid w:val="00CC498C"/>
    <w:rsid w:val="00CC71BB"/>
    <w:rsid w:val="00CD3C50"/>
    <w:rsid w:val="00CD4614"/>
    <w:rsid w:val="00CD571A"/>
    <w:rsid w:val="00CD7F40"/>
    <w:rsid w:val="00CE2B32"/>
    <w:rsid w:val="00CE4780"/>
    <w:rsid w:val="00CE59E1"/>
    <w:rsid w:val="00CE676B"/>
    <w:rsid w:val="00CE699E"/>
    <w:rsid w:val="00D013BA"/>
    <w:rsid w:val="00D10235"/>
    <w:rsid w:val="00D105A6"/>
    <w:rsid w:val="00D11871"/>
    <w:rsid w:val="00D24CE2"/>
    <w:rsid w:val="00D3223C"/>
    <w:rsid w:val="00D3546E"/>
    <w:rsid w:val="00D40C6F"/>
    <w:rsid w:val="00D44CB2"/>
    <w:rsid w:val="00D45D48"/>
    <w:rsid w:val="00D45D7E"/>
    <w:rsid w:val="00D52750"/>
    <w:rsid w:val="00D56F00"/>
    <w:rsid w:val="00D600A1"/>
    <w:rsid w:val="00D605D0"/>
    <w:rsid w:val="00D707CC"/>
    <w:rsid w:val="00D73C64"/>
    <w:rsid w:val="00D75B67"/>
    <w:rsid w:val="00D802B8"/>
    <w:rsid w:val="00D8042A"/>
    <w:rsid w:val="00D80AEC"/>
    <w:rsid w:val="00D83D25"/>
    <w:rsid w:val="00D86233"/>
    <w:rsid w:val="00D87F4C"/>
    <w:rsid w:val="00D93FF3"/>
    <w:rsid w:val="00D96F06"/>
    <w:rsid w:val="00DA7213"/>
    <w:rsid w:val="00DB1A49"/>
    <w:rsid w:val="00DB6055"/>
    <w:rsid w:val="00DB6533"/>
    <w:rsid w:val="00DC3F83"/>
    <w:rsid w:val="00DD0EC6"/>
    <w:rsid w:val="00DD113A"/>
    <w:rsid w:val="00DD3B9E"/>
    <w:rsid w:val="00DE3BC3"/>
    <w:rsid w:val="00DE79D1"/>
    <w:rsid w:val="00DF3E94"/>
    <w:rsid w:val="00DF5990"/>
    <w:rsid w:val="00E01316"/>
    <w:rsid w:val="00E020CA"/>
    <w:rsid w:val="00E13401"/>
    <w:rsid w:val="00E15DE5"/>
    <w:rsid w:val="00E215EC"/>
    <w:rsid w:val="00E23FF7"/>
    <w:rsid w:val="00E27A02"/>
    <w:rsid w:val="00E304B5"/>
    <w:rsid w:val="00E31BB6"/>
    <w:rsid w:val="00E3440F"/>
    <w:rsid w:val="00E42DCC"/>
    <w:rsid w:val="00E43865"/>
    <w:rsid w:val="00E44692"/>
    <w:rsid w:val="00E47B5E"/>
    <w:rsid w:val="00E5298F"/>
    <w:rsid w:val="00E53043"/>
    <w:rsid w:val="00E5333A"/>
    <w:rsid w:val="00E53B5E"/>
    <w:rsid w:val="00E56155"/>
    <w:rsid w:val="00E60E9A"/>
    <w:rsid w:val="00E63985"/>
    <w:rsid w:val="00E64C78"/>
    <w:rsid w:val="00E67054"/>
    <w:rsid w:val="00E70C27"/>
    <w:rsid w:val="00E71259"/>
    <w:rsid w:val="00E75619"/>
    <w:rsid w:val="00E82F67"/>
    <w:rsid w:val="00E85927"/>
    <w:rsid w:val="00E86133"/>
    <w:rsid w:val="00E86FAC"/>
    <w:rsid w:val="00E9068F"/>
    <w:rsid w:val="00E943F9"/>
    <w:rsid w:val="00E972B2"/>
    <w:rsid w:val="00EA43D2"/>
    <w:rsid w:val="00EA4E4C"/>
    <w:rsid w:val="00EA7634"/>
    <w:rsid w:val="00EB190B"/>
    <w:rsid w:val="00EB1ED1"/>
    <w:rsid w:val="00EB32A4"/>
    <w:rsid w:val="00EB5912"/>
    <w:rsid w:val="00EB5CDE"/>
    <w:rsid w:val="00EB7C3F"/>
    <w:rsid w:val="00EC21F4"/>
    <w:rsid w:val="00EC345B"/>
    <w:rsid w:val="00EC4F92"/>
    <w:rsid w:val="00EC5D1C"/>
    <w:rsid w:val="00EC7163"/>
    <w:rsid w:val="00ED27B5"/>
    <w:rsid w:val="00ED29DF"/>
    <w:rsid w:val="00ED52F8"/>
    <w:rsid w:val="00EE0BEC"/>
    <w:rsid w:val="00EE1055"/>
    <w:rsid w:val="00EE6819"/>
    <w:rsid w:val="00EF260F"/>
    <w:rsid w:val="00EF30C5"/>
    <w:rsid w:val="00EF4840"/>
    <w:rsid w:val="00EF697F"/>
    <w:rsid w:val="00F03386"/>
    <w:rsid w:val="00F0546C"/>
    <w:rsid w:val="00F056D1"/>
    <w:rsid w:val="00F114BE"/>
    <w:rsid w:val="00F139E4"/>
    <w:rsid w:val="00F14A85"/>
    <w:rsid w:val="00F21E03"/>
    <w:rsid w:val="00F21E99"/>
    <w:rsid w:val="00F262B4"/>
    <w:rsid w:val="00F26900"/>
    <w:rsid w:val="00F328CF"/>
    <w:rsid w:val="00F32A23"/>
    <w:rsid w:val="00F3642E"/>
    <w:rsid w:val="00F43C3E"/>
    <w:rsid w:val="00F451AE"/>
    <w:rsid w:val="00F60FFF"/>
    <w:rsid w:val="00F612B6"/>
    <w:rsid w:val="00F63FC6"/>
    <w:rsid w:val="00F6708F"/>
    <w:rsid w:val="00F70642"/>
    <w:rsid w:val="00F72B90"/>
    <w:rsid w:val="00F74BED"/>
    <w:rsid w:val="00F85454"/>
    <w:rsid w:val="00F867C4"/>
    <w:rsid w:val="00F90AFB"/>
    <w:rsid w:val="00F92ABB"/>
    <w:rsid w:val="00FA6F10"/>
    <w:rsid w:val="00FB17AF"/>
    <w:rsid w:val="00FB1EAB"/>
    <w:rsid w:val="00FB28FE"/>
    <w:rsid w:val="00FB7D3A"/>
    <w:rsid w:val="00FC00B2"/>
    <w:rsid w:val="00FC1919"/>
    <w:rsid w:val="00FC5461"/>
    <w:rsid w:val="00FC5A69"/>
    <w:rsid w:val="00FC7C32"/>
    <w:rsid w:val="00FD0BB5"/>
    <w:rsid w:val="00FD144A"/>
    <w:rsid w:val="00FD255F"/>
    <w:rsid w:val="00FD7032"/>
    <w:rsid w:val="00FE0C25"/>
    <w:rsid w:val="00FE1B57"/>
    <w:rsid w:val="00FE1E69"/>
    <w:rsid w:val="00FE683F"/>
    <w:rsid w:val="00FE74F2"/>
    <w:rsid w:val="00FF02A2"/>
    <w:rsid w:val="00FF4C30"/>
    <w:rsid w:val="012E31B0"/>
    <w:rsid w:val="020A2CD5"/>
    <w:rsid w:val="029C259E"/>
    <w:rsid w:val="0303FE77"/>
    <w:rsid w:val="04DC0309"/>
    <w:rsid w:val="05B63A21"/>
    <w:rsid w:val="0692E5C4"/>
    <w:rsid w:val="078D6407"/>
    <w:rsid w:val="083DDFEF"/>
    <w:rsid w:val="0A370553"/>
    <w:rsid w:val="0B509FDB"/>
    <w:rsid w:val="0CB6B8B1"/>
    <w:rsid w:val="0E051405"/>
    <w:rsid w:val="10EC39E5"/>
    <w:rsid w:val="113CB4C7"/>
    <w:rsid w:val="1301FD0C"/>
    <w:rsid w:val="13044922"/>
    <w:rsid w:val="131DEFE9"/>
    <w:rsid w:val="1368FA1A"/>
    <w:rsid w:val="1558EEB2"/>
    <w:rsid w:val="164D3457"/>
    <w:rsid w:val="179F889B"/>
    <w:rsid w:val="17A88309"/>
    <w:rsid w:val="17D52F13"/>
    <w:rsid w:val="189FB93E"/>
    <w:rsid w:val="18BEBF67"/>
    <w:rsid w:val="18E28FB6"/>
    <w:rsid w:val="1942F189"/>
    <w:rsid w:val="1B53E719"/>
    <w:rsid w:val="1D06137E"/>
    <w:rsid w:val="1D6C032B"/>
    <w:rsid w:val="1E24B45A"/>
    <w:rsid w:val="1F36EFFC"/>
    <w:rsid w:val="1FA7DE66"/>
    <w:rsid w:val="20A190EA"/>
    <w:rsid w:val="21C6688A"/>
    <w:rsid w:val="223D614B"/>
    <w:rsid w:val="23B18BDE"/>
    <w:rsid w:val="23D931AC"/>
    <w:rsid w:val="2425A7FF"/>
    <w:rsid w:val="249266D9"/>
    <w:rsid w:val="25190550"/>
    <w:rsid w:val="27863754"/>
    <w:rsid w:val="279F5794"/>
    <w:rsid w:val="2965D7FC"/>
    <w:rsid w:val="2B8163A4"/>
    <w:rsid w:val="2E7D111E"/>
    <w:rsid w:val="301A1011"/>
    <w:rsid w:val="3044A579"/>
    <w:rsid w:val="304BC034"/>
    <w:rsid w:val="317E3DA9"/>
    <w:rsid w:val="328FBD62"/>
    <w:rsid w:val="33734D2C"/>
    <w:rsid w:val="34873852"/>
    <w:rsid w:val="34C18D9F"/>
    <w:rsid w:val="356C0DE9"/>
    <w:rsid w:val="3633E0B9"/>
    <w:rsid w:val="38039381"/>
    <w:rsid w:val="38368F01"/>
    <w:rsid w:val="383C694B"/>
    <w:rsid w:val="3889ECD8"/>
    <w:rsid w:val="394A5549"/>
    <w:rsid w:val="3AC2C109"/>
    <w:rsid w:val="3AD651A3"/>
    <w:rsid w:val="3B9132C7"/>
    <w:rsid w:val="3D221CF8"/>
    <w:rsid w:val="3EBDB3A7"/>
    <w:rsid w:val="3F473373"/>
    <w:rsid w:val="3FCC035C"/>
    <w:rsid w:val="414E9399"/>
    <w:rsid w:val="42F7E179"/>
    <w:rsid w:val="43BD09A7"/>
    <w:rsid w:val="43D1B398"/>
    <w:rsid w:val="49589292"/>
    <w:rsid w:val="4A628B38"/>
    <w:rsid w:val="4C0DA4BE"/>
    <w:rsid w:val="4E0859F1"/>
    <w:rsid w:val="4E24162F"/>
    <w:rsid w:val="4E2C03B5"/>
    <w:rsid w:val="4EC35595"/>
    <w:rsid w:val="4F8457EF"/>
    <w:rsid w:val="5044EF7A"/>
    <w:rsid w:val="5087152C"/>
    <w:rsid w:val="51612506"/>
    <w:rsid w:val="51D3A643"/>
    <w:rsid w:val="52621B31"/>
    <w:rsid w:val="5278E35A"/>
    <w:rsid w:val="531C2127"/>
    <w:rsid w:val="536486A4"/>
    <w:rsid w:val="547C4698"/>
    <w:rsid w:val="54B4C83F"/>
    <w:rsid w:val="54DD7E8E"/>
    <w:rsid w:val="5762BCA9"/>
    <w:rsid w:val="57DC801F"/>
    <w:rsid w:val="5B14055F"/>
    <w:rsid w:val="5B593C05"/>
    <w:rsid w:val="5C09B12B"/>
    <w:rsid w:val="5C8D2EC1"/>
    <w:rsid w:val="5CC7520A"/>
    <w:rsid w:val="5D3913D5"/>
    <w:rsid w:val="60B3CC43"/>
    <w:rsid w:val="6179C841"/>
    <w:rsid w:val="62A49F8E"/>
    <w:rsid w:val="62A6E6B8"/>
    <w:rsid w:val="6579A93C"/>
    <w:rsid w:val="66446752"/>
    <w:rsid w:val="67F27968"/>
    <w:rsid w:val="6C293EF3"/>
    <w:rsid w:val="6D0B4AEE"/>
    <w:rsid w:val="6E5474F1"/>
    <w:rsid w:val="70CEB640"/>
    <w:rsid w:val="72AE4EA0"/>
    <w:rsid w:val="72D7056E"/>
    <w:rsid w:val="7490CADC"/>
    <w:rsid w:val="76E8DC1F"/>
    <w:rsid w:val="76F43F2E"/>
    <w:rsid w:val="773DF7C4"/>
    <w:rsid w:val="77689766"/>
    <w:rsid w:val="77D5C4FF"/>
    <w:rsid w:val="78297BA6"/>
    <w:rsid w:val="79E507A6"/>
    <w:rsid w:val="7C16F88D"/>
    <w:rsid w:val="7F2FE14C"/>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478A06"/>
  <w15:docId w15:val="{9B2F8664-66B4-4FBE-A34C-11D70B78D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66446752"/>
    <w:rPr>
      <w:rFonts w:cs="Calibri"/>
      <w:lang w:val="en-GB" w:eastAsia="en-GB" w:bidi="en-GB"/>
    </w:rPr>
  </w:style>
  <w:style w:type="paragraph" w:styleId="Heading1">
    <w:name w:val="heading 1"/>
    <w:basedOn w:val="Normal"/>
    <w:link w:val="Heading1Char"/>
    <w:uiPriority w:val="1"/>
    <w:qFormat/>
    <w:rsid w:val="66446752"/>
    <w:pPr>
      <w:ind w:left="480"/>
      <w:outlineLvl w:val="0"/>
    </w:pPr>
    <w:rPr>
      <w:b/>
      <w:bCs/>
    </w:rPr>
  </w:style>
  <w:style w:type="paragraph" w:styleId="Heading2">
    <w:name w:val="heading 2"/>
    <w:basedOn w:val="Normal"/>
    <w:uiPriority w:val="9"/>
    <w:qFormat/>
    <w:rsid w:val="66446752"/>
    <w:pPr>
      <w:ind w:left="480"/>
      <w:outlineLvl w:val="1"/>
    </w:pPr>
    <w:rPr>
      <w:b/>
      <w:bCs/>
      <w:i/>
      <w:iCs/>
    </w:rPr>
  </w:style>
  <w:style w:type="paragraph" w:styleId="Heading3">
    <w:name w:val="heading 3"/>
    <w:basedOn w:val="Normal"/>
    <w:next w:val="BodyText"/>
    <w:link w:val="Heading3Char"/>
    <w:uiPriority w:val="1"/>
    <w:qFormat/>
    <w:rsid w:val="66446752"/>
    <w:pPr>
      <w:keepNext/>
      <w:widowControl/>
      <w:tabs>
        <w:tab w:val="num" w:pos="796"/>
        <w:tab w:val="left" w:pos="851"/>
      </w:tabs>
      <w:spacing w:before="120" w:after="120"/>
      <w:ind w:left="-284"/>
      <w:outlineLvl w:val="2"/>
    </w:pPr>
    <w:rPr>
      <w:rFonts w:ascii="Verdana" w:eastAsia="Times New Roman" w:hAnsi="Verdana" w:cs="Times New Roman"/>
      <w:b/>
      <w:bCs/>
      <w:i/>
      <w:iCs/>
      <w:sz w:val="24"/>
      <w:szCs w:val="24"/>
      <w:lang w:eastAsia="en-US" w:bidi="ar-SA"/>
    </w:rPr>
  </w:style>
  <w:style w:type="paragraph" w:styleId="Heading4">
    <w:name w:val="heading 4"/>
    <w:basedOn w:val="Normal"/>
    <w:next w:val="BodyText"/>
    <w:link w:val="Heading4Char"/>
    <w:uiPriority w:val="1"/>
    <w:qFormat/>
    <w:rsid w:val="66446752"/>
    <w:pPr>
      <w:keepNext/>
      <w:widowControl/>
      <w:tabs>
        <w:tab w:val="num" w:pos="796"/>
        <w:tab w:val="left" w:pos="1134"/>
      </w:tabs>
      <w:spacing w:before="120" w:after="120"/>
      <w:ind w:left="-284"/>
      <w:outlineLvl w:val="3"/>
    </w:pPr>
    <w:rPr>
      <w:rFonts w:ascii="Verdana" w:eastAsia="Times New Roman" w:hAnsi="Verdana" w:cs="Times New Roman"/>
      <w:b/>
      <w:bCs/>
      <w:sz w:val="20"/>
      <w:szCs w:val="20"/>
      <w:lang w:eastAsia="en-US" w:bidi="ar-SA"/>
    </w:rPr>
  </w:style>
  <w:style w:type="paragraph" w:styleId="Heading5">
    <w:name w:val="heading 5"/>
    <w:basedOn w:val="Normal"/>
    <w:next w:val="BodyText"/>
    <w:link w:val="Heading5Char"/>
    <w:uiPriority w:val="1"/>
    <w:qFormat/>
    <w:rsid w:val="66446752"/>
    <w:pPr>
      <w:widowControl/>
      <w:tabs>
        <w:tab w:val="left" w:pos="1134"/>
      </w:tabs>
      <w:spacing w:before="120" w:after="120"/>
      <w:ind w:left="-284"/>
      <w:outlineLvl w:val="4"/>
    </w:pPr>
    <w:rPr>
      <w:rFonts w:ascii="Verdana" w:eastAsia="Times New Roman" w:hAnsi="Verdana" w:cs="Times New Roman"/>
      <w:b/>
      <w:bCs/>
      <w:i/>
      <w:iCs/>
      <w:sz w:val="20"/>
      <w:szCs w:val="20"/>
      <w:lang w:eastAsia="en-US" w:bidi="ar-SA"/>
    </w:rPr>
  </w:style>
  <w:style w:type="paragraph" w:styleId="Heading6">
    <w:name w:val="heading 6"/>
    <w:basedOn w:val="Normal"/>
    <w:next w:val="BodyText"/>
    <w:link w:val="Heading6Char"/>
    <w:uiPriority w:val="1"/>
    <w:qFormat/>
    <w:rsid w:val="66446752"/>
    <w:pPr>
      <w:keepNext/>
      <w:widowControl/>
      <w:spacing w:before="120" w:after="120"/>
      <w:ind w:left="-284"/>
      <w:outlineLvl w:val="5"/>
    </w:pPr>
    <w:rPr>
      <w:rFonts w:ascii="Verdana" w:eastAsia="Times New Roman" w:hAnsi="Verdana" w:cs="Times New Roman"/>
      <w:b/>
      <w:bCs/>
      <w:sz w:val="24"/>
      <w:szCs w:val="24"/>
      <w:lang w:eastAsia="en-US" w:bidi="ar-SA"/>
    </w:rPr>
  </w:style>
  <w:style w:type="paragraph" w:styleId="Heading7">
    <w:name w:val="heading 7"/>
    <w:basedOn w:val="Normal"/>
    <w:next w:val="BodyText"/>
    <w:link w:val="Heading7Char"/>
    <w:uiPriority w:val="1"/>
    <w:qFormat/>
    <w:rsid w:val="66446752"/>
    <w:pPr>
      <w:keepNext/>
      <w:widowControl/>
      <w:spacing w:before="120" w:after="120"/>
      <w:ind w:left="-284"/>
      <w:outlineLvl w:val="6"/>
    </w:pPr>
    <w:rPr>
      <w:rFonts w:ascii="Verdana" w:eastAsia="Times New Roman" w:hAnsi="Verdana" w:cs="Times New Roman"/>
      <w:b/>
      <w:bCs/>
      <w:i/>
      <w:iCs/>
      <w:sz w:val="24"/>
      <w:szCs w:val="24"/>
      <w:lang w:eastAsia="en-US" w:bidi="ar-SA"/>
    </w:rPr>
  </w:style>
  <w:style w:type="paragraph" w:styleId="Heading8">
    <w:name w:val="heading 8"/>
    <w:basedOn w:val="Normal"/>
    <w:next w:val="BodyText"/>
    <w:link w:val="Heading8Char"/>
    <w:uiPriority w:val="1"/>
    <w:qFormat/>
    <w:rsid w:val="66446752"/>
    <w:pPr>
      <w:keepNext/>
      <w:widowControl/>
      <w:spacing w:before="120" w:after="120"/>
      <w:ind w:left="-284"/>
      <w:outlineLvl w:val="7"/>
    </w:pPr>
    <w:rPr>
      <w:rFonts w:ascii="Verdana" w:eastAsia="Times New Roman" w:hAnsi="Verdana" w:cs="Times New Roman"/>
      <w:b/>
      <w:bCs/>
      <w:sz w:val="20"/>
      <w:szCs w:val="20"/>
      <w:lang w:eastAsia="en-US" w:bidi="ar-SA"/>
    </w:rPr>
  </w:style>
  <w:style w:type="paragraph" w:styleId="Heading9">
    <w:name w:val="heading 9"/>
    <w:basedOn w:val="Normal"/>
    <w:next w:val="BodyText"/>
    <w:link w:val="Heading9Char"/>
    <w:uiPriority w:val="1"/>
    <w:qFormat/>
    <w:rsid w:val="66446752"/>
    <w:pPr>
      <w:keepNext/>
      <w:widowControl/>
      <w:spacing w:before="120" w:after="120"/>
      <w:ind w:left="-284"/>
      <w:outlineLvl w:val="8"/>
    </w:pPr>
    <w:rPr>
      <w:rFonts w:ascii="Verdana" w:eastAsia="Times New Roman" w:hAnsi="Verdana" w:cs="Times New Roman"/>
      <w:b/>
      <w:bCs/>
      <w:i/>
      <w:iCs/>
      <w:sz w:val="20"/>
      <w:szCs w:val="20"/>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39"/>
    <w:qFormat/>
    <w:rsid w:val="66446752"/>
    <w:pPr>
      <w:spacing w:before="87"/>
      <w:ind w:left="335" w:hanging="236"/>
    </w:pPr>
    <w:rPr>
      <w:b/>
      <w:bCs/>
      <w:sz w:val="24"/>
      <w:szCs w:val="24"/>
    </w:rPr>
  </w:style>
  <w:style w:type="paragraph" w:styleId="TOC2">
    <w:name w:val="toc 2"/>
    <w:basedOn w:val="Normal"/>
    <w:uiPriority w:val="39"/>
    <w:qFormat/>
    <w:rsid w:val="66446752"/>
    <w:pPr>
      <w:spacing w:before="82"/>
      <w:ind w:left="1161" w:hanging="495"/>
    </w:pPr>
  </w:style>
  <w:style w:type="paragraph" w:styleId="TOC3">
    <w:name w:val="toc 3"/>
    <w:basedOn w:val="Normal"/>
    <w:uiPriority w:val="39"/>
    <w:qFormat/>
    <w:rsid w:val="66446752"/>
    <w:pPr>
      <w:spacing w:before="38"/>
      <w:ind w:left="1253"/>
    </w:pPr>
  </w:style>
  <w:style w:type="paragraph" w:styleId="BodyText">
    <w:name w:val="Body Text"/>
    <w:basedOn w:val="Normal"/>
    <w:link w:val="BodyTextChar"/>
    <w:uiPriority w:val="1"/>
    <w:qFormat/>
    <w:rsid w:val="66446752"/>
  </w:style>
  <w:style w:type="paragraph" w:styleId="ListParagraph">
    <w:name w:val="List Paragraph"/>
    <w:basedOn w:val="Normal"/>
    <w:link w:val="ListParagraphChar"/>
    <w:uiPriority w:val="34"/>
    <w:qFormat/>
    <w:rsid w:val="66446752"/>
    <w:pPr>
      <w:ind w:left="840" w:hanging="361"/>
    </w:pPr>
  </w:style>
  <w:style w:type="paragraph" w:customStyle="1" w:styleId="TableParagraph">
    <w:name w:val="Table Paragraph"/>
    <w:basedOn w:val="Normal"/>
    <w:uiPriority w:val="1"/>
    <w:qFormat/>
    <w:rsid w:val="66446752"/>
    <w:pPr>
      <w:spacing w:before="1"/>
      <w:ind w:left="110"/>
    </w:pPr>
  </w:style>
  <w:style w:type="paragraph" w:styleId="Header">
    <w:name w:val="header"/>
    <w:basedOn w:val="Normal"/>
    <w:link w:val="HeaderChar"/>
    <w:uiPriority w:val="99"/>
    <w:unhideWhenUsed/>
    <w:rsid w:val="66446752"/>
    <w:pPr>
      <w:tabs>
        <w:tab w:val="center" w:pos="4536"/>
        <w:tab w:val="right" w:pos="9072"/>
      </w:tabs>
    </w:pPr>
  </w:style>
  <w:style w:type="character" w:customStyle="1" w:styleId="HeaderChar">
    <w:name w:val="Header Char"/>
    <w:basedOn w:val="DefaultParagraphFont"/>
    <w:link w:val="Header"/>
    <w:uiPriority w:val="99"/>
    <w:rsid w:val="66446752"/>
    <w:rPr>
      <w:rFonts w:ascii="Calibri" w:eastAsia="Calibri" w:hAnsi="Calibri" w:cs="Calibri"/>
      <w:noProof w:val="0"/>
      <w:lang w:val="en-GB" w:eastAsia="en-GB" w:bidi="en-GB"/>
    </w:rPr>
  </w:style>
  <w:style w:type="paragraph" w:styleId="Footer">
    <w:name w:val="footer"/>
    <w:basedOn w:val="Normal"/>
    <w:link w:val="FooterChar"/>
    <w:uiPriority w:val="99"/>
    <w:unhideWhenUsed/>
    <w:rsid w:val="66446752"/>
    <w:pPr>
      <w:tabs>
        <w:tab w:val="center" w:pos="4536"/>
        <w:tab w:val="right" w:pos="9072"/>
      </w:tabs>
    </w:pPr>
  </w:style>
  <w:style w:type="character" w:customStyle="1" w:styleId="FooterChar">
    <w:name w:val="Footer Char"/>
    <w:basedOn w:val="DefaultParagraphFont"/>
    <w:link w:val="Footer"/>
    <w:uiPriority w:val="99"/>
    <w:rsid w:val="66446752"/>
    <w:rPr>
      <w:rFonts w:ascii="Calibri" w:eastAsia="Calibri" w:hAnsi="Calibri" w:cs="Calibri"/>
      <w:noProof w:val="0"/>
      <w:lang w:val="en-GB" w:eastAsia="en-GB" w:bidi="en-GB"/>
    </w:rPr>
  </w:style>
  <w:style w:type="paragraph" w:customStyle="1" w:styleId="paragraph">
    <w:name w:val="paragraph"/>
    <w:basedOn w:val="Normal"/>
    <w:uiPriority w:val="1"/>
    <w:rsid w:val="66446752"/>
    <w:pPr>
      <w:widowControl/>
      <w:spacing w:beforeAutospacing="1" w:afterAutospacing="1"/>
    </w:pPr>
    <w:rPr>
      <w:rFonts w:ascii="Times New Roman" w:eastAsia="Times New Roman" w:hAnsi="Times New Roman" w:cs="Times New Roman"/>
      <w:sz w:val="24"/>
      <w:szCs w:val="24"/>
      <w:lang w:val="de-AT" w:eastAsia="de-AT" w:bidi="ar-SA"/>
    </w:rPr>
  </w:style>
  <w:style w:type="character" w:customStyle="1" w:styleId="normaltextrun">
    <w:name w:val="normaltextrun"/>
    <w:basedOn w:val="DefaultParagraphFont"/>
    <w:rsid w:val="00F612B6"/>
  </w:style>
  <w:style w:type="character" w:customStyle="1" w:styleId="eop">
    <w:name w:val="eop"/>
    <w:basedOn w:val="DefaultParagraphFont"/>
    <w:rsid w:val="00F612B6"/>
  </w:style>
  <w:style w:type="character" w:customStyle="1" w:styleId="superscript">
    <w:name w:val="superscript"/>
    <w:basedOn w:val="DefaultParagraphFont"/>
    <w:rsid w:val="00F612B6"/>
  </w:style>
  <w:style w:type="paragraph" w:customStyle="1" w:styleId="EEAStandardft">
    <w:name w:val="EEA_Standard_ft"/>
    <w:basedOn w:val="Normal"/>
    <w:uiPriority w:val="1"/>
    <w:qFormat/>
    <w:rsid w:val="66446752"/>
    <w:pPr>
      <w:widowControl/>
      <w:spacing w:before="120" w:after="120" w:line="276" w:lineRule="auto"/>
    </w:pPr>
    <w:rPr>
      <w:rFonts w:eastAsia="Times New Roman" w:cs="Arial"/>
      <w:b/>
      <w:bCs/>
      <w:lang w:eastAsia="en-US" w:bidi="ar-SA"/>
    </w:rPr>
  </w:style>
  <w:style w:type="paragraph" w:customStyle="1" w:styleId="EEATab">
    <w:name w:val="EEA_Tab"/>
    <w:basedOn w:val="Normal"/>
    <w:uiPriority w:val="1"/>
    <w:qFormat/>
    <w:rsid w:val="66446752"/>
    <w:pPr>
      <w:widowControl/>
      <w:spacing w:after="40"/>
    </w:pPr>
    <w:rPr>
      <w:rFonts w:eastAsia="Times New Roman" w:cs="Arial"/>
      <w:sz w:val="20"/>
      <w:szCs w:val="20"/>
      <w:lang w:eastAsia="en-US" w:bidi="ar-SA"/>
    </w:rPr>
  </w:style>
  <w:style w:type="character" w:styleId="CommentReference">
    <w:name w:val="annotation reference"/>
    <w:basedOn w:val="DefaultParagraphFont"/>
    <w:uiPriority w:val="99"/>
    <w:semiHidden/>
    <w:unhideWhenUsed/>
    <w:rsid w:val="00A41122"/>
    <w:rPr>
      <w:sz w:val="16"/>
      <w:szCs w:val="16"/>
    </w:rPr>
  </w:style>
  <w:style w:type="paragraph" w:styleId="CommentText">
    <w:name w:val="annotation text"/>
    <w:basedOn w:val="Normal"/>
    <w:link w:val="CommentTextChar"/>
    <w:uiPriority w:val="99"/>
    <w:unhideWhenUsed/>
    <w:rsid w:val="66446752"/>
    <w:rPr>
      <w:sz w:val="20"/>
      <w:szCs w:val="20"/>
    </w:rPr>
  </w:style>
  <w:style w:type="character" w:customStyle="1" w:styleId="CommentTextChar">
    <w:name w:val="Comment Text Char"/>
    <w:basedOn w:val="DefaultParagraphFont"/>
    <w:link w:val="CommentText"/>
    <w:uiPriority w:val="99"/>
    <w:rsid w:val="66446752"/>
    <w:rPr>
      <w:rFonts w:ascii="Calibri" w:eastAsia="Calibri" w:hAnsi="Calibri" w:cs="Calibri"/>
      <w:noProof w:val="0"/>
      <w:sz w:val="20"/>
      <w:szCs w:val="20"/>
      <w:lang w:val="en-GB" w:eastAsia="en-GB" w:bidi="en-GB"/>
    </w:rPr>
  </w:style>
  <w:style w:type="paragraph" w:styleId="BalloonText">
    <w:name w:val="Balloon Text"/>
    <w:basedOn w:val="Normal"/>
    <w:link w:val="BalloonTextChar"/>
    <w:uiPriority w:val="99"/>
    <w:semiHidden/>
    <w:unhideWhenUsed/>
    <w:rsid w:val="66446752"/>
    <w:rPr>
      <w:rFonts w:ascii="Segoe UI" w:hAnsi="Segoe UI" w:cs="Segoe UI"/>
      <w:sz w:val="18"/>
      <w:szCs w:val="18"/>
    </w:rPr>
  </w:style>
  <w:style w:type="character" w:customStyle="1" w:styleId="BalloonTextChar">
    <w:name w:val="Balloon Text Char"/>
    <w:basedOn w:val="DefaultParagraphFont"/>
    <w:link w:val="BalloonText"/>
    <w:uiPriority w:val="99"/>
    <w:semiHidden/>
    <w:rsid w:val="66446752"/>
    <w:rPr>
      <w:rFonts w:ascii="Segoe UI" w:eastAsia="Calibri" w:hAnsi="Segoe UI" w:cs="Segoe UI"/>
      <w:noProof w:val="0"/>
      <w:sz w:val="18"/>
      <w:szCs w:val="18"/>
      <w:lang w:val="en-GB" w:eastAsia="en-GB" w:bidi="en-GB"/>
    </w:rPr>
  </w:style>
  <w:style w:type="table" w:styleId="TableGrid">
    <w:name w:val="Table Grid"/>
    <w:basedOn w:val="TableNormal"/>
    <w:uiPriority w:val="39"/>
    <w:rsid w:val="00345D2A"/>
    <w:pPr>
      <w:widowControl/>
      <w:autoSpaceDE/>
      <w:autoSpaceDN/>
      <w:spacing w:line="276" w:lineRule="auto"/>
    </w:pPr>
    <w:rPr>
      <w:rFonts w:ascii="Arial" w:eastAsia="Times New Roman" w:hAnsi="Arial" w:cs="Times New Roman"/>
      <w:sz w:val="1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5D2A"/>
    <w:pPr>
      <w:adjustRightInd w:val="0"/>
      <w:spacing w:line="276" w:lineRule="auto"/>
    </w:pPr>
    <w:rPr>
      <w:rFonts w:ascii="Verdana" w:eastAsia="Times New Roman" w:hAnsi="Verdana" w:cs="Verdana"/>
      <w:color w:val="000000"/>
      <w:sz w:val="24"/>
      <w:szCs w:val="24"/>
      <w:lang w:val="en-GB" w:eastAsia="en-GB"/>
    </w:rPr>
  </w:style>
  <w:style w:type="paragraph" w:customStyle="1" w:styleId="EEATabft">
    <w:name w:val="EEA_Tab_ft"/>
    <w:basedOn w:val="EEATab"/>
    <w:uiPriority w:val="1"/>
    <w:qFormat/>
    <w:rsid w:val="66446752"/>
    <w:rPr>
      <w:b/>
      <w:bCs/>
    </w:rPr>
  </w:style>
  <w:style w:type="paragraph" w:customStyle="1" w:styleId="EEAbullet">
    <w:name w:val="EEA_bullet"/>
    <w:basedOn w:val="ListParagraph"/>
    <w:uiPriority w:val="1"/>
    <w:qFormat/>
    <w:rsid w:val="66446752"/>
    <w:pPr>
      <w:widowControl/>
      <w:numPr>
        <w:numId w:val="1"/>
      </w:numPr>
      <w:tabs>
        <w:tab w:val="left" w:pos="425"/>
      </w:tabs>
      <w:spacing w:before="120" w:after="120"/>
    </w:pPr>
    <w:rPr>
      <w:rFonts w:eastAsia="Times New Roman" w:cs="Arial"/>
      <w:lang w:eastAsia="en-US" w:bidi="ar-SA"/>
    </w:rPr>
  </w:style>
  <w:style w:type="paragraph" w:customStyle="1" w:styleId="EEAStandard">
    <w:name w:val="EEA_Standard"/>
    <w:basedOn w:val="Normal"/>
    <w:uiPriority w:val="1"/>
    <w:qFormat/>
    <w:rsid w:val="66446752"/>
    <w:pPr>
      <w:widowControl/>
      <w:spacing w:before="120" w:after="120" w:line="276" w:lineRule="auto"/>
    </w:pPr>
    <w:rPr>
      <w:rFonts w:eastAsia="Times New Roman" w:cs="Arial"/>
      <w:lang w:eastAsia="en-US" w:bidi="ar-SA"/>
    </w:rPr>
  </w:style>
  <w:style w:type="paragraph" w:customStyle="1" w:styleId="EEATabcenterbold">
    <w:name w:val="EEA_Tab_center_bold"/>
    <w:basedOn w:val="EEATab"/>
    <w:uiPriority w:val="1"/>
    <w:qFormat/>
    <w:rsid w:val="66446752"/>
    <w:pPr>
      <w:jc w:val="center"/>
    </w:pPr>
    <w:rPr>
      <w:b/>
      <w:bCs/>
      <w:lang w:eastAsia="en-GB"/>
    </w:rPr>
  </w:style>
  <w:style w:type="paragraph" w:customStyle="1" w:styleId="EEASubtask">
    <w:name w:val="EEA_Subtask"/>
    <w:basedOn w:val="EEAStandard"/>
    <w:uiPriority w:val="1"/>
    <w:qFormat/>
    <w:rsid w:val="66446752"/>
    <w:rPr>
      <w:u w:val="single"/>
    </w:rPr>
  </w:style>
  <w:style w:type="paragraph" w:customStyle="1" w:styleId="EEATabcenter">
    <w:name w:val="EEA_Tab_center"/>
    <w:basedOn w:val="EEATab"/>
    <w:uiPriority w:val="1"/>
    <w:qFormat/>
    <w:rsid w:val="66446752"/>
    <w:pPr>
      <w:jc w:val="center"/>
    </w:pPr>
  </w:style>
  <w:style w:type="character" w:customStyle="1" w:styleId="ListParagraphChar">
    <w:name w:val="List Paragraph Char"/>
    <w:basedOn w:val="DefaultParagraphFont"/>
    <w:link w:val="ListParagraph"/>
    <w:uiPriority w:val="34"/>
    <w:rsid w:val="66446752"/>
    <w:rPr>
      <w:rFonts w:ascii="Calibri" w:eastAsia="Calibri" w:hAnsi="Calibri" w:cs="Calibri"/>
      <w:noProof w:val="0"/>
      <w:lang w:val="en-GB" w:eastAsia="en-GB" w:bidi="en-GB"/>
    </w:rPr>
  </w:style>
  <w:style w:type="table" w:customStyle="1" w:styleId="TableNormal10">
    <w:name w:val="Table Normal10"/>
    <w:uiPriority w:val="2"/>
    <w:semiHidden/>
    <w:unhideWhenUsed/>
    <w:qFormat/>
    <w:rsid w:val="00FA6F10"/>
    <w:pPr>
      <w:spacing w:before="158"/>
      <w:ind w:left="482" w:right="567"/>
    </w:pPr>
    <w:tblPr>
      <w:tblInd w:w="0" w:type="dxa"/>
      <w:tblCellMar>
        <w:top w:w="0" w:type="dxa"/>
        <w:left w:w="0" w:type="dxa"/>
        <w:bottom w:w="0" w:type="dxa"/>
        <w:right w:w="0" w:type="dxa"/>
      </w:tblCellMar>
    </w:tblPr>
  </w:style>
  <w:style w:type="character" w:customStyle="1" w:styleId="Heading3Char">
    <w:name w:val="Heading 3 Char"/>
    <w:basedOn w:val="DefaultParagraphFont"/>
    <w:link w:val="Heading3"/>
    <w:uiPriority w:val="1"/>
    <w:rsid w:val="66446752"/>
    <w:rPr>
      <w:rFonts w:ascii="Verdana" w:eastAsia="Times New Roman" w:hAnsi="Verdana" w:cs="Times New Roman"/>
      <w:b/>
      <w:bCs/>
      <w:i/>
      <w:iCs/>
      <w:noProof w:val="0"/>
      <w:sz w:val="24"/>
      <w:szCs w:val="24"/>
      <w:lang w:val="en-GB"/>
    </w:rPr>
  </w:style>
  <w:style w:type="character" w:customStyle="1" w:styleId="Heading4Char">
    <w:name w:val="Heading 4 Char"/>
    <w:basedOn w:val="DefaultParagraphFont"/>
    <w:link w:val="Heading4"/>
    <w:uiPriority w:val="1"/>
    <w:rsid w:val="66446752"/>
    <w:rPr>
      <w:rFonts w:ascii="Verdana" w:eastAsia="Times New Roman" w:hAnsi="Verdana" w:cs="Times New Roman"/>
      <w:b/>
      <w:bCs/>
      <w:noProof w:val="0"/>
      <w:sz w:val="20"/>
      <w:szCs w:val="20"/>
      <w:lang w:val="en-GB"/>
    </w:rPr>
  </w:style>
  <w:style w:type="character" w:customStyle="1" w:styleId="Heading5Char">
    <w:name w:val="Heading 5 Char"/>
    <w:basedOn w:val="DefaultParagraphFont"/>
    <w:link w:val="Heading5"/>
    <w:uiPriority w:val="1"/>
    <w:rsid w:val="66446752"/>
    <w:rPr>
      <w:rFonts w:ascii="Verdana" w:eastAsia="Times New Roman" w:hAnsi="Verdana" w:cs="Times New Roman"/>
      <w:b/>
      <w:bCs/>
      <w:i/>
      <w:iCs/>
      <w:noProof w:val="0"/>
      <w:sz w:val="20"/>
      <w:szCs w:val="20"/>
      <w:lang w:val="en-GB"/>
    </w:rPr>
  </w:style>
  <w:style w:type="character" w:customStyle="1" w:styleId="Heading6Char">
    <w:name w:val="Heading 6 Char"/>
    <w:basedOn w:val="DefaultParagraphFont"/>
    <w:link w:val="Heading6"/>
    <w:uiPriority w:val="1"/>
    <w:rsid w:val="66446752"/>
    <w:rPr>
      <w:rFonts w:ascii="Verdana" w:eastAsia="Times New Roman" w:hAnsi="Verdana" w:cs="Times New Roman"/>
      <w:b/>
      <w:bCs/>
      <w:noProof w:val="0"/>
      <w:sz w:val="24"/>
      <w:szCs w:val="24"/>
      <w:lang w:val="en-GB"/>
    </w:rPr>
  </w:style>
  <w:style w:type="character" w:customStyle="1" w:styleId="Heading7Char">
    <w:name w:val="Heading 7 Char"/>
    <w:basedOn w:val="DefaultParagraphFont"/>
    <w:link w:val="Heading7"/>
    <w:uiPriority w:val="1"/>
    <w:rsid w:val="66446752"/>
    <w:rPr>
      <w:rFonts w:ascii="Verdana" w:eastAsia="Times New Roman" w:hAnsi="Verdana" w:cs="Times New Roman"/>
      <w:b/>
      <w:bCs/>
      <w:i/>
      <w:iCs/>
      <w:noProof w:val="0"/>
      <w:sz w:val="24"/>
      <w:szCs w:val="24"/>
      <w:lang w:val="en-GB"/>
    </w:rPr>
  </w:style>
  <w:style w:type="character" w:customStyle="1" w:styleId="Heading8Char">
    <w:name w:val="Heading 8 Char"/>
    <w:basedOn w:val="DefaultParagraphFont"/>
    <w:link w:val="Heading8"/>
    <w:uiPriority w:val="1"/>
    <w:rsid w:val="66446752"/>
    <w:rPr>
      <w:rFonts w:ascii="Verdana" w:eastAsia="Times New Roman" w:hAnsi="Verdana" w:cs="Times New Roman"/>
      <w:b/>
      <w:bCs/>
      <w:noProof w:val="0"/>
      <w:sz w:val="20"/>
      <w:szCs w:val="20"/>
      <w:lang w:val="en-GB"/>
    </w:rPr>
  </w:style>
  <w:style w:type="character" w:customStyle="1" w:styleId="Heading9Char">
    <w:name w:val="Heading 9 Char"/>
    <w:basedOn w:val="DefaultParagraphFont"/>
    <w:link w:val="Heading9"/>
    <w:uiPriority w:val="1"/>
    <w:rsid w:val="66446752"/>
    <w:rPr>
      <w:rFonts w:ascii="Verdana" w:eastAsia="Times New Roman" w:hAnsi="Verdana" w:cs="Times New Roman"/>
      <w:b/>
      <w:bCs/>
      <w:i/>
      <w:iCs/>
      <w:noProof w:val="0"/>
      <w:sz w:val="20"/>
      <w:szCs w:val="20"/>
      <w:lang w:val="en-GB"/>
    </w:rPr>
  </w:style>
  <w:style w:type="paragraph" w:styleId="TOCHeading">
    <w:name w:val="TOC Heading"/>
    <w:basedOn w:val="Heading1"/>
    <w:next w:val="Normal"/>
    <w:uiPriority w:val="39"/>
    <w:unhideWhenUsed/>
    <w:qFormat/>
    <w:rsid w:val="66446752"/>
    <w:pPr>
      <w:keepNext/>
      <w:widowControl/>
      <w:spacing w:before="240" w:line="259" w:lineRule="auto"/>
      <w:ind w:left="0"/>
    </w:pPr>
    <w:rPr>
      <w:rFonts w:asciiTheme="majorHAnsi" w:eastAsiaTheme="majorEastAsia" w:hAnsiTheme="majorHAnsi" w:cstheme="majorBidi"/>
      <w:b w:val="0"/>
      <w:bCs w:val="0"/>
      <w:color w:val="365F91" w:themeColor="accent1" w:themeShade="BF"/>
      <w:sz w:val="32"/>
      <w:szCs w:val="32"/>
      <w:lang w:val="de-AT" w:eastAsia="de-AT" w:bidi="ar-SA"/>
    </w:rPr>
  </w:style>
  <w:style w:type="paragraph" w:styleId="TOC4">
    <w:name w:val="toc 4"/>
    <w:basedOn w:val="Normal"/>
    <w:next w:val="Normal"/>
    <w:uiPriority w:val="39"/>
    <w:unhideWhenUsed/>
    <w:rsid w:val="66446752"/>
    <w:pPr>
      <w:widowControl/>
      <w:spacing w:after="100" w:line="259" w:lineRule="auto"/>
      <w:ind w:left="660"/>
    </w:pPr>
    <w:rPr>
      <w:rFonts w:eastAsiaTheme="minorEastAsia" w:cstheme="minorBidi"/>
      <w:lang w:val="de-AT" w:eastAsia="de-AT" w:bidi="ar-SA"/>
    </w:rPr>
  </w:style>
  <w:style w:type="paragraph" w:styleId="TOC5">
    <w:name w:val="toc 5"/>
    <w:basedOn w:val="Normal"/>
    <w:next w:val="Normal"/>
    <w:uiPriority w:val="39"/>
    <w:unhideWhenUsed/>
    <w:rsid w:val="66446752"/>
    <w:pPr>
      <w:widowControl/>
      <w:spacing w:after="100" w:line="259" w:lineRule="auto"/>
      <w:ind w:left="880"/>
    </w:pPr>
    <w:rPr>
      <w:rFonts w:eastAsiaTheme="minorEastAsia" w:cstheme="minorBidi"/>
      <w:lang w:val="de-AT" w:eastAsia="de-AT" w:bidi="ar-SA"/>
    </w:rPr>
  </w:style>
  <w:style w:type="paragraph" w:styleId="TOC6">
    <w:name w:val="toc 6"/>
    <w:basedOn w:val="Normal"/>
    <w:next w:val="Normal"/>
    <w:uiPriority w:val="39"/>
    <w:unhideWhenUsed/>
    <w:rsid w:val="66446752"/>
    <w:pPr>
      <w:widowControl/>
      <w:spacing w:after="100" w:line="259" w:lineRule="auto"/>
      <w:ind w:left="1100"/>
    </w:pPr>
    <w:rPr>
      <w:rFonts w:eastAsiaTheme="minorEastAsia" w:cstheme="minorBidi"/>
      <w:lang w:val="de-AT" w:eastAsia="de-AT" w:bidi="ar-SA"/>
    </w:rPr>
  </w:style>
  <w:style w:type="paragraph" w:styleId="TOC7">
    <w:name w:val="toc 7"/>
    <w:basedOn w:val="Normal"/>
    <w:next w:val="Normal"/>
    <w:uiPriority w:val="39"/>
    <w:unhideWhenUsed/>
    <w:rsid w:val="66446752"/>
    <w:pPr>
      <w:widowControl/>
      <w:spacing w:after="100" w:line="259" w:lineRule="auto"/>
      <w:ind w:left="1320"/>
    </w:pPr>
    <w:rPr>
      <w:rFonts w:eastAsiaTheme="minorEastAsia" w:cstheme="minorBidi"/>
      <w:lang w:val="de-AT" w:eastAsia="de-AT" w:bidi="ar-SA"/>
    </w:rPr>
  </w:style>
  <w:style w:type="paragraph" w:styleId="TOC8">
    <w:name w:val="toc 8"/>
    <w:basedOn w:val="Normal"/>
    <w:next w:val="Normal"/>
    <w:uiPriority w:val="39"/>
    <w:unhideWhenUsed/>
    <w:rsid w:val="66446752"/>
    <w:pPr>
      <w:widowControl/>
      <w:spacing w:after="100" w:line="259" w:lineRule="auto"/>
      <w:ind w:left="1540"/>
    </w:pPr>
    <w:rPr>
      <w:rFonts w:eastAsiaTheme="minorEastAsia" w:cstheme="minorBidi"/>
      <w:lang w:val="de-AT" w:eastAsia="de-AT" w:bidi="ar-SA"/>
    </w:rPr>
  </w:style>
  <w:style w:type="paragraph" w:styleId="TOC9">
    <w:name w:val="toc 9"/>
    <w:basedOn w:val="Normal"/>
    <w:next w:val="Normal"/>
    <w:uiPriority w:val="39"/>
    <w:unhideWhenUsed/>
    <w:rsid w:val="66446752"/>
    <w:pPr>
      <w:widowControl/>
      <w:spacing w:after="100" w:line="259" w:lineRule="auto"/>
      <w:ind w:left="1760"/>
    </w:pPr>
    <w:rPr>
      <w:rFonts w:eastAsiaTheme="minorEastAsia" w:cstheme="minorBidi"/>
      <w:lang w:val="de-AT" w:eastAsia="de-AT" w:bidi="ar-SA"/>
    </w:rPr>
  </w:style>
  <w:style w:type="character" w:styleId="Hyperlink">
    <w:name w:val="Hyperlink"/>
    <w:basedOn w:val="DefaultParagraphFont"/>
    <w:uiPriority w:val="99"/>
    <w:unhideWhenUsed/>
    <w:rsid w:val="00B53CAF"/>
    <w:rPr>
      <w:color w:val="0000FF" w:themeColor="hyperlink"/>
      <w:u w:val="single"/>
    </w:rPr>
  </w:style>
  <w:style w:type="character" w:customStyle="1" w:styleId="Heading1Char">
    <w:name w:val="Heading 1 Char"/>
    <w:basedOn w:val="DefaultParagraphFont"/>
    <w:link w:val="Heading1"/>
    <w:uiPriority w:val="1"/>
    <w:rsid w:val="66446752"/>
    <w:rPr>
      <w:rFonts w:ascii="Calibri" w:eastAsia="Calibri" w:hAnsi="Calibri" w:cs="Calibri"/>
      <w:b/>
      <w:bCs/>
      <w:noProof w:val="0"/>
      <w:lang w:val="en-GB" w:eastAsia="en-GB" w:bidi="en-GB"/>
    </w:rPr>
  </w:style>
  <w:style w:type="character" w:customStyle="1" w:styleId="BodyTextChar">
    <w:name w:val="Body Text Char"/>
    <w:basedOn w:val="DefaultParagraphFont"/>
    <w:link w:val="BodyText"/>
    <w:uiPriority w:val="1"/>
    <w:rsid w:val="66446752"/>
    <w:rPr>
      <w:rFonts w:ascii="Calibri" w:eastAsia="Calibri" w:hAnsi="Calibri" w:cs="Calibri"/>
      <w:noProof w:val="0"/>
      <w:lang w:val="en-GB" w:eastAsia="en-GB" w:bidi="en-GB"/>
    </w:rPr>
  </w:style>
  <w:style w:type="paragraph" w:customStyle="1" w:styleId="Formatvorlage1">
    <w:name w:val="Formatvorlage1"/>
    <w:basedOn w:val="BodyText"/>
    <w:link w:val="Formatvorlage1Zchn"/>
    <w:uiPriority w:val="1"/>
    <w:qFormat/>
    <w:rsid w:val="66446752"/>
    <w:pPr>
      <w:spacing w:before="39" w:line="276" w:lineRule="auto"/>
      <w:ind w:right="278"/>
    </w:pPr>
  </w:style>
  <w:style w:type="paragraph" w:customStyle="1" w:styleId="Formatvorlage-Aufzhlung">
    <w:name w:val="Formatvorlage - Aufzählung"/>
    <w:basedOn w:val="ListParagraph"/>
    <w:link w:val="Formatvorlage-AufzhlungZchn"/>
    <w:uiPriority w:val="1"/>
    <w:qFormat/>
    <w:rsid w:val="66446752"/>
    <w:pPr>
      <w:numPr>
        <w:numId w:val="2"/>
      </w:numPr>
      <w:tabs>
        <w:tab w:val="left" w:pos="820"/>
        <w:tab w:val="left" w:pos="821"/>
      </w:tabs>
      <w:spacing w:before="60" w:after="60"/>
      <w:ind w:left="1134" w:hanging="363"/>
    </w:pPr>
  </w:style>
  <w:style w:type="character" w:customStyle="1" w:styleId="Formatvorlage1Zchn">
    <w:name w:val="Formatvorlage1 Zchn"/>
    <w:basedOn w:val="BodyTextChar"/>
    <w:link w:val="Formatvorlage1"/>
    <w:uiPriority w:val="1"/>
    <w:rsid w:val="66446752"/>
    <w:rPr>
      <w:rFonts w:ascii="Calibri" w:eastAsia="Calibri" w:hAnsi="Calibri" w:cs="Calibri"/>
      <w:noProof w:val="0"/>
      <w:lang w:val="en-GB" w:eastAsia="en-GB" w:bidi="en-GB"/>
    </w:rPr>
  </w:style>
  <w:style w:type="paragraph" w:customStyle="1" w:styleId="Formatvorlage-MainManager">
    <w:name w:val="Formatvorlage - Main Manager"/>
    <w:basedOn w:val="BodyText"/>
    <w:link w:val="Formatvorlage-MainManagerZchn"/>
    <w:uiPriority w:val="1"/>
    <w:qFormat/>
    <w:rsid w:val="66446752"/>
    <w:pPr>
      <w:tabs>
        <w:tab w:val="left" w:pos="2301"/>
        <w:tab w:val="left" w:pos="3947"/>
      </w:tabs>
      <w:spacing w:before="60" w:after="60"/>
      <w:ind w:right="284"/>
    </w:pPr>
  </w:style>
  <w:style w:type="character" w:customStyle="1" w:styleId="Formatvorlage-AufzhlungZchn">
    <w:name w:val="Formatvorlage - Aufzählung Zchn"/>
    <w:basedOn w:val="ListParagraphChar"/>
    <w:link w:val="Formatvorlage-Aufzhlung"/>
    <w:uiPriority w:val="1"/>
    <w:rsid w:val="66446752"/>
    <w:rPr>
      <w:rFonts w:ascii="Calibri" w:eastAsia="Calibri" w:hAnsi="Calibri" w:cs="Calibri"/>
      <w:noProof w:val="0"/>
      <w:lang w:val="en-GB" w:eastAsia="en-GB" w:bidi="en-GB"/>
    </w:rPr>
  </w:style>
  <w:style w:type="paragraph" w:customStyle="1" w:styleId="Formatvorlage-Zwischenberschrift">
    <w:name w:val="Formatvorlage - Zwischenüberschrift"/>
    <w:basedOn w:val="Normal"/>
    <w:link w:val="Formatvorlage-ZwischenberschriftZchn"/>
    <w:uiPriority w:val="1"/>
    <w:qFormat/>
    <w:rsid w:val="66446752"/>
    <w:pPr>
      <w:spacing w:before="120"/>
    </w:pPr>
    <w:rPr>
      <w:b/>
      <w:bCs/>
    </w:rPr>
  </w:style>
  <w:style w:type="character" w:customStyle="1" w:styleId="Formatvorlage-MainManagerZchn">
    <w:name w:val="Formatvorlage - Main Manager Zchn"/>
    <w:basedOn w:val="BodyTextChar"/>
    <w:link w:val="Formatvorlage-MainManager"/>
    <w:uiPriority w:val="1"/>
    <w:rsid w:val="66446752"/>
    <w:rPr>
      <w:rFonts w:ascii="Calibri" w:eastAsia="Calibri" w:hAnsi="Calibri" w:cs="Calibri"/>
      <w:noProof w:val="0"/>
      <w:lang w:val="en-GB" w:eastAsia="en-GB" w:bidi="en-GB"/>
    </w:rPr>
  </w:style>
  <w:style w:type="paragraph" w:styleId="FootnoteText">
    <w:name w:val="footnote text"/>
    <w:basedOn w:val="Normal"/>
    <w:link w:val="FootnoteTextChar"/>
    <w:uiPriority w:val="99"/>
    <w:semiHidden/>
    <w:unhideWhenUsed/>
    <w:rsid w:val="66446752"/>
    <w:rPr>
      <w:sz w:val="20"/>
      <w:szCs w:val="20"/>
    </w:rPr>
  </w:style>
  <w:style w:type="character" w:customStyle="1" w:styleId="Formatvorlage-ZwischenberschriftZchn">
    <w:name w:val="Formatvorlage - Zwischenüberschrift Zchn"/>
    <w:basedOn w:val="DefaultParagraphFont"/>
    <w:link w:val="Formatvorlage-Zwischenberschrift"/>
    <w:uiPriority w:val="1"/>
    <w:rsid w:val="66446752"/>
    <w:rPr>
      <w:rFonts w:ascii="Calibri" w:eastAsia="Calibri" w:hAnsi="Calibri" w:cs="Calibri"/>
      <w:b/>
      <w:bCs/>
      <w:noProof w:val="0"/>
      <w:lang w:val="en-GB" w:eastAsia="en-GB" w:bidi="en-GB"/>
    </w:rPr>
  </w:style>
  <w:style w:type="character" w:customStyle="1" w:styleId="FootnoteTextChar">
    <w:name w:val="Footnote Text Char"/>
    <w:basedOn w:val="DefaultParagraphFont"/>
    <w:link w:val="FootnoteText"/>
    <w:uiPriority w:val="99"/>
    <w:semiHidden/>
    <w:rsid w:val="66446752"/>
    <w:rPr>
      <w:rFonts w:ascii="Calibri" w:eastAsia="Calibri" w:hAnsi="Calibri" w:cs="Calibri"/>
      <w:noProof w:val="0"/>
      <w:sz w:val="20"/>
      <w:szCs w:val="20"/>
      <w:lang w:val="en-GB" w:eastAsia="en-GB" w:bidi="en-GB"/>
    </w:rPr>
  </w:style>
  <w:style w:type="character" w:styleId="FootnoteReference">
    <w:name w:val="footnote reference"/>
    <w:basedOn w:val="DefaultParagraphFont"/>
    <w:uiPriority w:val="99"/>
    <w:semiHidden/>
    <w:unhideWhenUsed/>
    <w:rsid w:val="00E215EC"/>
    <w:rPr>
      <w:vertAlign w:val="superscript"/>
    </w:rPr>
  </w:style>
  <w:style w:type="character" w:customStyle="1" w:styleId="spellingerror">
    <w:name w:val="spellingerror"/>
    <w:basedOn w:val="DefaultParagraphFont"/>
    <w:rsid w:val="00381DEA"/>
  </w:style>
  <w:style w:type="character" w:styleId="UnresolvedMention">
    <w:name w:val="Unresolved Mention"/>
    <w:basedOn w:val="DefaultParagraphFont"/>
    <w:uiPriority w:val="99"/>
    <w:semiHidden/>
    <w:unhideWhenUsed/>
    <w:rsid w:val="009B7B87"/>
    <w:rPr>
      <w:color w:val="605E5C"/>
      <w:shd w:val="clear" w:color="auto" w:fill="E1DFDD"/>
    </w:rPr>
  </w:style>
  <w:style w:type="character" w:styleId="FollowedHyperlink">
    <w:name w:val="FollowedHyperlink"/>
    <w:basedOn w:val="DefaultParagraphFont"/>
    <w:uiPriority w:val="99"/>
    <w:semiHidden/>
    <w:unhideWhenUsed/>
    <w:rsid w:val="00CD4614"/>
    <w:rPr>
      <w:color w:val="800080" w:themeColor="followedHyperlink"/>
      <w:u w:val="single"/>
    </w:rPr>
  </w:style>
  <w:style w:type="paragraph" w:styleId="Title">
    <w:name w:val="Title"/>
    <w:basedOn w:val="Normal"/>
    <w:next w:val="Normal"/>
    <w:link w:val="TitleChar"/>
    <w:uiPriority w:val="10"/>
    <w:qFormat/>
    <w:rsid w:val="66446752"/>
    <w:pPr>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66446752"/>
    <w:rPr>
      <w:rFonts w:eastAsiaTheme="minorEastAsia"/>
      <w:color w:val="5A5A5A"/>
    </w:rPr>
  </w:style>
  <w:style w:type="paragraph" w:styleId="Quote">
    <w:name w:val="Quote"/>
    <w:basedOn w:val="Normal"/>
    <w:next w:val="Normal"/>
    <w:link w:val="QuoteChar"/>
    <w:uiPriority w:val="29"/>
    <w:qFormat/>
    <w:rsid w:val="66446752"/>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66446752"/>
    <w:pPr>
      <w:spacing w:before="360" w:after="360"/>
      <w:ind w:left="864" w:right="864"/>
      <w:jc w:val="center"/>
    </w:pPr>
    <w:rPr>
      <w:i/>
      <w:iCs/>
      <w:color w:val="4F81BD" w:themeColor="accent1"/>
    </w:rPr>
  </w:style>
  <w:style w:type="character" w:customStyle="1" w:styleId="TitleChar">
    <w:name w:val="Title Char"/>
    <w:basedOn w:val="DefaultParagraphFont"/>
    <w:link w:val="Title"/>
    <w:uiPriority w:val="10"/>
    <w:rsid w:val="66446752"/>
    <w:rPr>
      <w:rFonts w:asciiTheme="majorHAnsi" w:eastAsiaTheme="majorEastAsia" w:hAnsiTheme="majorHAnsi" w:cstheme="majorBidi"/>
      <w:noProof w:val="0"/>
      <w:sz w:val="56"/>
      <w:szCs w:val="56"/>
      <w:lang w:val="en-GB"/>
    </w:rPr>
  </w:style>
  <w:style w:type="character" w:customStyle="1" w:styleId="SubtitleChar">
    <w:name w:val="Subtitle Char"/>
    <w:basedOn w:val="DefaultParagraphFont"/>
    <w:link w:val="Subtitle"/>
    <w:uiPriority w:val="11"/>
    <w:rsid w:val="66446752"/>
    <w:rPr>
      <w:rFonts w:asciiTheme="minorHAnsi" w:eastAsiaTheme="minorEastAsia" w:hAnsiTheme="minorHAnsi" w:cstheme="minorBidi"/>
      <w:noProof w:val="0"/>
      <w:color w:val="5A5A5A"/>
      <w:lang w:val="en-GB"/>
    </w:rPr>
  </w:style>
  <w:style w:type="character" w:customStyle="1" w:styleId="QuoteChar">
    <w:name w:val="Quote Char"/>
    <w:basedOn w:val="DefaultParagraphFont"/>
    <w:link w:val="Quote"/>
    <w:uiPriority w:val="29"/>
    <w:rsid w:val="66446752"/>
    <w:rPr>
      <w:i/>
      <w:iCs/>
      <w:noProof w:val="0"/>
      <w:color w:val="404040" w:themeColor="text1" w:themeTint="BF"/>
      <w:lang w:val="en-GB"/>
    </w:rPr>
  </w:style>
  <w:style w:type="character" w:customStyle="1" w:styleId="IntenseQuoteChar">
    <w:name w:val="Intense Quote Char"/>
    <w:basedOn w:val="DefaultParagraphFont"/>
    <w:link w:val="IntenseQuote"/>
    <w:uiPriority w:val="30"/>
    <w:rsid w:val="66446752"/>
    <w:rPr>
      <w:i/>
      <w:iCs/>
      <w:noProof w:val="0"/>
      <w:color w:val="4F81BD" w:themeColor="accent1"/>
      <w:lang w:val="en-GB"/>
    </w:rPr>
  </w:style>
  <w:style w:type="paragraph" w:styleId="EndnoteText">
    <w:name w:val="endnote text"/>
    <w:basedOn w:val="Normal"/>
    <w:link w:val="EndnoteTextChar"/>
    <w:uiPriority w:val="99"/>
    <w:semiHidden/>
    <w:unhideWhenUsed/>
    <w:rsid w:val="66446752"/>
    <w:rPr>
      <w:sz w:val="20"/>
      <w:szCs w:val="20"/>
    </w:rPr>
  </w:style>
  <w:style w:type="character" w:customStyle="1" w:styleId="EndnoteTextChar">
    <w:name w:val="Endnote Text Char"/>
    <w:basedOn w:val="DefaultParagraphFont"/>
    <w:link w:val="EndnoteText"/>
    <w:uiPriority w:val="99"/>
    <w:semiHidden/>
    <w:rsid w:val="66446752"/>
    <w:rPr>
      <w:noProof w:val="0"/>
      <w:sz w:val="20"/>
      <w:szCs w:val="20"/>
      <w:lang w:val="en-GB"/>
    </w:rPr>
  </w:style>
  <w:style w:type="paragraph" w:styleId="Caption">
    <w:name w:val="caption"/>
    <w:basedOn w:val="Normal"/>
    <w:next w:val="Normal"/>
    <w:uiPriority w:val="35"/>
    <w:unhideWhenUsed/>
    <w:qFormat/>
    <w:rsid w:val="00D80AEC"/>
    <w:pPr>
      <w:spacing w:after="200"/>
    </w:pPr>
    <w:rPr>
      <w:i/>
      <w:iCs/>
      <w:color w:val="1F497D" w:themeColor="text2"/>
      <w:sz w:val="18"/>
      <w:szCs w:val="18"/>
    </w:rPr>
  </w:style>
  <w:style w:type="paragraph" w:styleId="TableofFigures">
    <w:name w:val="table of figures"/>
    <w:basedOn w:val="Normal"/>
    <w:next w:val="Normal"/>
    <w:uiPriority w:val="99"/>
    <w:unhideWhenUsed/>
    <w:rsid w:val="00D45D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7440">
      <w:bodyDiv w:val="1"/>
      <w:marLeft w:val="0"/>
      <w:marRight w:val="0"/>
      <w:marTop w:val="0"/>
      <w:marBottom w:val="0"/>
      <w:divBdr>
        <w:top w:val="none" w:sz="0" w:space="0" w:color="auto"/>
        <w:left w:val="none" w:sz="0" w:space="0" w:color="auto"/>
        <w:bottom w:val="none" w:sz="0" w:space="0" w:color="auto"/>
        <w:right w:val="none" w:sz="0" w:space="0" w:color="auto"/>
      </w:divBdr>
      <w:divsChild>
        <w:div w:id="957837670">
          <w:marLeft w:val="0"/>
          <w:marRight w:val="0"/>
          <w:marTop w:val="0"/>
          <w:marBottom w:val="0"/>
          <w:divBdr>
            <w:top w:val="none" w:sz="0" w:space="0" w:color="auto"/>
            <w:left w:val="none" w:sz="0" w:space="0" w:color="auto"/>
            <w:bottom w:val="none" w:sz="0" w:space="0" w:color="auto"/>
            <w:right w:val="none" w:sz="0" w:space="0" w:color="auto"/>
          </w:divBdr>
        </w:div>
        <w:div w:id="308747950">
          <w:marLeft w:val="0"/>
          <w:marRight w:val="0"/>
          <w:marTop w:val="0"/>
          <w:marBottom w:val="0"/>
          <w:divBdr>
            <w:top w:val="none" w:sz="0" w:space="0" w:color="auto"/>
            <w:left w:val="none" w:sz="0" w:space="0" w:color="auto"/>
            <w:bottom w:val="none" w:sz="0" w:space="0" w:color="auto"/>
            <w:right w:val="none" w:sz="0" w:space="0" w:color="auto"/>
          </w:divBdr>
        </w:div>
        <w:div w:id="191696064">
          <w:marLeft w:val="0"/>
          <w:marRight w:val="0"/>
          <w:marTop w:val="0"/>
          <w:marBottom w:val="0"/>
          <w:divBdr>
            <w:top w:val="none" w:sz="0" w:space="0" w:color="auto"/>
            <w:left w:val="none" w:sz="0" w:space="0" w:color="auto"/>
            <w:bottom w:val="none" w:sz="0" w:space="0" w:color="auto"/>
            <w:right w:val="none" w:sz="0" w:space="0" w:color="auto"/>
          </w:divBdr>
        </w:div>
        <w:div w:id="781921137">
          <w:marLeft w:val="0"/>
          <w:marRight w:val="0"/>
          <w:marTop w:val="0"/>
          <w:marBottom w:val="0"/>
          <w:divBdr>
            <w:top w:val="none" w:sz="0" w:space="0" w:color="auto"/>
            <w:left w:val="none" w:sz="0" w:space="0" w:color="auto"/>
            <w:bottom w:val="none" w:sz="0" w:space="0" w:color="auto"/>
            <w:right w:val="none" w:sz="0" w:space="0" w:color="auto"/>
          </w:divBdr>
        </w:div>
        <w:div w:id="889993898">
          <w:marLeft w:val="0"/>
          <w:marRight w:val="0"/>
          <w:marTop w:val="0"/>
          <w:marBottom w:val="0"/>
          <w:divBdr>
            <w:top w:val="none" w:sz="0" w:space="0" w:color="auto"/>
            <w:left w:val="none" w:sz="0" w:space="0" w:color="auto"/>
            <w:bottom w:val="none" w:sz="0" w:space="0" w:color="auto"/>
            <w:right w:val="none" w:sz="0" w:space="0" w:color="auto"/>
          </w:divBdr>
        </w:div>
        <w:div w:id="858859781">
          <w:marLeft w:val="0"/>
          <w:marRight w:val="0"/>
          <w:marTop w:val="0"/>
          <w:marBottom w:val="0"/>
          <w:divBdr>
            <w:top w:val="none" w:sz="0" w:space="0" w:color="auto"/>
            <w:left w:val="none" w:sz="0" w:space="0" w:color="auto"/>
            <w:bottom w:val="none" w:sz="0" w:space="0" w:color="auto"/>
            <w:right w:val="none" w:sz="0" w:space="0" w:color="auto"/>
          </w:divBdr>
        </w:div>
        <w:div w:id="724373849">
          <w:marLeft w:val="0"/>
          <w:marRight w:val="0"/>
          <w:marTop w:val="0"/>
          <w:marBottom w:val="0"/>
          <w:divBdr>
            <w:top w:val="none" w:sz="0" w:space="0" w:color="auto"/>
            <w:left w:val="none" w:sz="0" w:space="0" w:color="auto"/>
            <w:bottom w:val="none" w:sz="0" w:space="0" w:color="auto"/>
            <w:right w:val="none" w:sz="0" w:space="0" w:color="auto"/>
          </w:divBdr>
        </w:div>
      </w:divsChild>
    </w:div>
    <w:div w:id="10029723">
      <w:bodyDiv w:val="1"/>
      <w:marLeft w:val="0"/>
      <w:marRight w:val="0"/>
      <w:marTop w:val="0"/>
      <w:marBottom w:val="0"/>
      <w:divBdr>
        <w:top w:val="none" w:sz="0" w:space="0" w:color="auto"/>
        <w:left w:val="none" w:sz="0" w:space="0" w:color="auto"/>
        <w:bottom w:val="none" w:sz="0" w:space="0" w:color="auto"/>
        <w:right w:val="none" w:sz="0" w:space="0" w:color="auto"/>
      </w:divBdr>
    </w:div>
    <w:div w:id="73940873">
      <w:bodyDiv w:val="1"/>
      <w:marLeft w:val="0"/>
      <w:marRight w:val="0"/>
      <w:marTop w:val="0"/>
      <w:marBottom w:val="0"/>
      <w:divBdr>
        <w:top w:val="none" w:sz="0" w:space="0" w:color="auto"/>
        <w:left w:val="none" w:sz="0" w:space="0" w:color="auto"/>
        <w:bottom w:val="none" w:sz="0" w:space="0" w:color="auto"/>
        <w:right w:val="none" w:sz="0" w:space="0" w:color="auto"/>
      </w:divBdr>
    </w:div>
    <w:div w:id="138108437">
      <w:bodyDiv w:val="1"/>
      <w:marLeft w:val="0"/>
      <w:marRight w:val="0"/>
      <w:marTop w:val="0"/>
      <w:marBottom w:val="0"/>
      <w:divBdr>
        <w:top w:val="none" w:sz="0" w:space="0" w:color="auto"/>
        <w:left w:val="none" w:sz="0" w:space="0" w:color="auto"/>
        <w:bottom w:val="none" w:sz="0" w:space="0" w:color="auto"/>
        <w:right w:val="none" w:sz="0" w:space="0" w:color="auto"/>
      </w:divBdr>
      <w:divsChild>
        <w:div w:id="1500578865">
          <w:marLeft w:val="0"/>
          <w:marRight w:val="0"/>
          <w:marTop w:val="0"/>
          <w:marBottom w:val="0"/>
          <w:divBdr>
            <w:top w:val="none" w:sz="0" w:space="0" w:color="auto"/>
            <w:left w:val="none" w:sz="0" w:space="0" w:color="auto"/>
            <w:bottom w:val="none" w:sz="0" w:space="0" w:color="auto"/>
            <w:right w:val="none" w:sz="0" w:space="0" w:color="auto"/>
          </w:divBdr>
        </w:div>
        <w:div w:id="1662655531">
          <w:marLeft w:val="0"/>
          <w:marRight w:val="0"/>
          <w:marTop w:val="0"/>
          <w:marBottom w:val="0"/>
          <w:divBdr>
            <w:top w:val="none" w:sz="0" w:space="0" w:color="auto"/>
            <w:left w:val="none" w:sz="0" w:space="0" w:color="auto"/>
            <w:bottom w:val="none" w:sz="0" w:space="0" w:color="auto"/>
            <w:right w:val="none" w:sz="0" w:space="0" w:color="auto"/>
          </w:divBdr>
        </w:div>
        <w:div w:id="978730028">
          <w:marLeft w:val="0"/>
          <w:marRight w:val="0"/>
          <w:marTop w:val="0"/>
          <w:marBottom w:val="0"/>
          <w:divBdr>
            <w:top w:val="none" w:sz="0" w:space="0" w:color="auto"/>
            <w:left w:val="none" w:sz="0" w:space="0" w:color="auto"/>
            <w:bottom w:val="none" w:sz="0" w:space="0" w:color="auto"/>
            <w:right w:val="none" w:sz="0" w:space="0" w:color="auto"/>
          </w:divBdr>
        </w:div>
      </w:divsChild>
    </w:div>
    <w:div w:id="297497271">
      <w:bodyDiv w:val="1"/>
      <w:marLeft w:val="0"/>
      <w:marRight w:val="0"/>
      <w:marTop w:val="0"/>
      <w:marBottom w:val="0"/>
      <w:divBdr>
        <w:top w:val="none" w:sz="0" w:space="0" w:color="auto"/>
        <w:left w:val="none" w:sz="0" w:space="0" w:color="auto"/>
        <w:bottom w:val="none" w:sz="0" w:space="0" w:color="auto"/>
        <w:right w:val="none" w:sz="0" w:space="0" w:color="auto"/>
      </w:divBdr>
      <w:divsChild>
        <w:div w:id="1952785906">
          <w:marLeft w:val="0"/>
          <w:marRight w:val="0"/>
          <w:marTop w:val="0"/>
          <w:marBottom w:val="0"/>
          <w:divBdr>
            <w:top w:val="none" w:sz="0" w:space="0" w:color="auto"/>
            <w:left w:val="none" w:sz="0" w:space="0" w:color="auto"/>
            <w:bottom w:val="none" w:sz="0" w:space="0" w:color="auto"/>
            <w:right w:val="none" w:sz="0" w:space="0" w:color="auto"/>
          </w:divBdr>
        </w:div>
        <w:div w:id="1308317096">
          <w:marLeft w:val="0"/>
          <w:marRight w:val="0"/>
          <w:marTop w:val="0"/>
          <w:marBottom w:val="0"/>
          <w:divBdr>
            <w:top w:val="none" w:sz="0" w:space="0" w:color="auto"/>
            <w:left w:val="none" w:sz="0" w:space="0" w:color="auto"/>
            <w:bottom w:val="none" w:sz="0" w:space="0" w:color="auto"/>
            <w:right w:val="none" w:sz="0" w:space="0" w:color="auto"/>
          </w:divBdr>
        </w:div>
        <w:div w:id="611593719">
          <w:marLeft w:val="0"/>
          <w:marRight w:val="0"/>
          <w:marTop w:val="0"/>
          <w:marBottom w:val="0"/>
          <w:divBdr>
            <w:top w:val="none" w:sz="0" w:space="0" w:color="auto"/>
            <w:left w:val="none" w:sz="0" w:space="0" w:color="auto"/>
            <w:bottom w:val="none" w:sz="0" w:space="0" w:color="auto"/>
            <w:right w:val="none" w:sz="0" w:space="0" w:color="auto"/>
          </w:divBdr>
          <w:divsChild>
            <w:div w:id="547567884">
              <w:marLeft w:val="0"/>
              <w:marRight w:val="0"/>
              <w:marTop w:val="0"/>
              <w:marBottom w:val="0"/>
              <w:divBdr>
                <w:top w:val="none" w:sz="0" w:space="0" w:color="auto"/>
                <w:left w:val="none" w:sz="0" w:space="0" w:color="auto"/>
                <w:bottom w:val="none" w:sz="0" w:space="0" w:color="auto"/>
                <w:right w:val="none" w:sz="0" w:space="0" w:color="auto"/>
              </w:divBdr>
            </w:div>
          </w:divsChild>
        </w:div>
        <w:div w:id="2005694933">
          <w:marLeft w:val="0"/>
          <w:marRight w:val="0"/>
          <w:marTop w:val="0"/>
          <w:marBottom w:val="0"/>
          <w:divBdr>
            <w:top w:val="none" w:sz="0" w:space="0" w:color="auto"/>
            <w:left w:val="none" w:sz="0" w:space="0" w:color="auto"/>
            <w:bottom w:val="none" w:sz="0" w:space="0" w:color="auto"/>
            <w:right w:val="none" w:sz="0" w:space="0" w:color="auto"/>
          </w:divBdr>
        </w:div>
      </w:divsChild>
    </w:div>
    <w:div w:id="347802463">
      <w:bodyDiv w:val="1"/>
      <w:marLeft w:val="0"/>
      <w:marRight w:val="0"/>
      <w:marTop w:val="0"/>
      <w:marBottom w:val="0"/>
      <w:divBdr>
        <w:top w:val="none" w:sz="0" w:space="0" w:color="auto"/>
        <w:left w:val="none" w:sz="0" w:space="0" w:color="auto"/>
        <w:bottom w:val="none" w:sz="0" w:space="0" w:color="auto"/>
        <w:right w:val="none" w:sz="0" w:space="0" w:color="auto"/>
      </w:divBdr>
      <w:divsChild>
        <w:div w:id="475144494">
          <w:marLeft w:val="0"/>
          <w:marRight w:val="0"/>
          <w:marTop w:val="0"/>
          <w:marBottom w:val="0"/>
          <w:divBdr>
            <w:top w:val="none" w:sz="0" w:space="0" w:color="auto"/>
            <w:left w:val="none" w:sz="0" w:space="0" w:color="auto"/>
            <w:bottom w:val="none" w:sz="0" w:space="0" w:color="auto"/>
            <w:right w:val="none" w:sz="0" w:space="0" w:color="auto"/>
          </w:divBdr>
          <w:divsChild>
            <w:div w:id="933704742">
              <w:marLeft w:val="360"/>
              <w:marRight w:val="0"/>
              <w:marTop w:val="0"/>
              <w:marBottom w:val="0"/>
              <w:divBdr>
                <w:top w:val="none" w:sz="0" w:space="0" w:color="auto"/>
                <w:left w:val="none" w:sz="0" w:space="0" w:color="auto"/>
                <w:bottom w:val="none" w:sz="0" w:space="0" w:color="auto"/>
                <w:right w:val="none" w:sz="0" w:space="0" w:color="auto"/>
              </w:divBdr>
            </w:div>
            <w:div w:id="630793166">
              <w:marLeft w:val="360"/>
              <w:marRight w:val="0"/>
              <w:marTop w:val="0"/>
              <w:marBottom w:val="0"/>
              <w:divBdr>
                <w:top w:val="none" w:sz="0" w:space="0" w:color="auto"/>
                <w:left w:val="none" w:sz="0" w:space="0" w:color="auto"/>
                <w:bottom w:val="none" w:sz="0" w:space="0" w:color="auto"/>
                <w:right w:val="none" w:sz="0" w:space="0" w:color="auto"/>
              </w:divBdr>
            </w:div>
            <w:div w:id="1306930373">
              <w:marLeft w:val="360"/>
              <w:marRight w:val="0"/>
              <w:marTop w:val="0"/>
              <w:marBottom w:val="0"/>
              <w:divBdr>
                <w:top w:val="none" w:sz="0" w:space="0" w:color="auto"/>
                <w:left w:val="none" w:sz="0" w:space="0" w:color="auto"/>
                <w:bottom w:val="none" w:sz="0" w:space="0" w:color="auto"/>
                <w:right w:val="none" w:sz="0" w:space="0" w:color="auto"/>
              </w:divBdr>
              <w:divsChild>
                <w:div w:id="31352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49149">
          <w:marLeft w:val="0"/>
          <w:marRight w:val="0"/>
          <w:marTop w:val="0"/>
          <w:marBottom w:val="0"/>
          <w:divBdr>
            <w:top w:val="none" w:sz="0" w:space="0" w:color="auto"/>
            <w:left w:val="none" w:sz="0" w:space="0" w:color="auto"/>
            <w:bottom w:val="none" w:sz="0" w:space="0" w:color="auto"/>
            <w:right w:val="none" w:sz="0" w:space="0" w:color="auto"/>
          </w:divBdr>
        </w:div>
      </w:divsChild>
    </w:div>
    <w:div w:id="427314217">
      <w:bodyDiv w:val="1"/>
      <w:marLeft w:val="0"/>
      <w:marRight w:val="0"/>
      <w:marTop w:val="0"/>
      <w:marBottom w:val="0"/>
      <w:divBdr>
        <w:top w:val="none" w:sz="0" w:space="0" w:color="auto"/>
        <w:left w:val="none" w:sz="0" w:space="0" w:color="auto"/>
        <w:bottom w:val="none" w:sz="0" w:space="0" w:color="auto"/>
        <w:right w:val="none" w:sz="0" w:space="0" w:color="auto"/>
      </w:divBdr>
    </w:div>
    <w:div w:id="647586393">
      <w:bodyDiv w:val="1"/>
      <w:marLeft w:val="0"/>
      <w:marRight w:val="0"/>
      <w:marTop w:val="0"/>
      <w:marBottom w:val="0"/>
      <w:divBdr>
        <w:top w:val="none" w:sz="0" w:space="0" w:color="auto"/>
        <w:left w:val="none" w:sz="0" w:space="0" w:color="auto"/>
        <w:bottom w:val="none" w:sz="0" w:space="0" w:color="auto"/>
        <w:right w:val="none" w:sz="0" w:space="0" w:color="auto"/>
      </w:divBdr>
      <w:divsChild>
        <w:div w:id="764423275">
          <w:marLeft w:val="0"/>
          <w:marRight w:val="0"/>
          <w:marTop w:val="0"/>
          <w:marBottom w:val="0"/>
          <w:divBdr>
            <w:top w:val="none" w:sz="0" w:space="0" w:color="auto"/>
            <w:left w:val="none" w:sz="0" w:space="0" w:color="auto"/>
            <w:bottom w:val="none" w:sz="0" w:space="0" w:color="auto"/>
            <w:right w:val="none" w:sz="0" w:space="0" w:color="auto"/>
          </w:divBdr>
        </w:div>
        <w:div w:id="270555313">
          <w:marLeft w:val="0"/>
          <w:marRight w:val="0"/>
          <w:marTop w:val="0"/>
          <w:marBottom w:val="0"/>
          <w:divBdr>
            <w:top w:val="none" w:sz="0" w:space="0" w:color="auto"/>
            <w:left w:val="none" w:sz="0" w:space="0" w:color="auto"/>
            <w:bottom w:val="none" w:sz="0" w:space="0" w:color="auto"/>
            <w:right w:val="none" w:sz="0" w:space="0" w:color="auto"/>
          </w:divBdr>
        </w:div>
        <w:div w:id="510606582">
          <w:marLeft w:val="0"/>
          <w:marRight w:val="0"/>
          <w:marTop w:val="0"/>
          <w:marBottom w:val="0"/>
          <w:divBdr>
            <w:top w:val="none" w:sz="0" w:space="0" w:color="auto"/>
            <w:left w:val="none" w:sz="0" w:space="0" w:color="auto"/>
            <w:bottom w:val="none" w:sz="0" w:space="0" w:color="auto"/>
            <w:right w:val="none" w:sz="0" w:space="0" w:color="auto"/>
          </w:divBdr>
        </w:div>
        <w:div w:id="804471240">
          <w:marLeft w:val="0"/>
          <w:marRight w:val="0"/>
          <w:marTop w:val="0"/>
          <w:marBottom w:val="0"/>
          <w:divBdr>
            <w:top w:val="none" w:sz="0" w:space="0" w:color="auto"/>
            <w:left w:val="none" w:sz="0" w:space="0" w:color="auto"/>
            <w:bottom w:val="none" w:sz="0" w:space="0" w:color="auto"/>
            <w:right w:val="none" w:sz="0" w:space="0" w:color="auto"/>
          </w:divBdr>
          <w:divsChild>
            <w:div w:id="102998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733641">
      <w:bodyDiv w:val="1"/>
      <w:marLeft w:val="0"/>
      <w:marRight w:val="0"/>
      <w:marTop w:val="0"/>
      <w:marBottom w:val="0"/>
      <w:divBdr>
        <w:top w:val="none" w:sz="0" w:space="0" w:color="auto"/>
        <w:left w:val="none" w:sz="0" w:space="0" w:color="auto"/>
        <w:bottom w:val="none" w:sz="0" w:space="0" w:color="auto"/>
        <w:right w:val="none" w:sz="0" w:space="0" w:color="auto"/>
      </w:divBdr>
      <w:divsChild>
        <w:div w:id="2081243411">
          <w:marLeft w:val="0"/>
          <w:marRight w:val="0"/>
          <w:marTop w:val="0"/>
          <w:marBottom w:val="0"/>
          <w:divBdr>
            <w:top w:val="none" w:sz="0" w:space="0" w:color="auto"/>
            <w:left w:val="none" w:sz="0" w:space="0" w:color="auto"/>
            <w:bottom w:val="none" w:sz="0" w:space="0" w:color="auto"/>
            <w:right w:val="none" w:sz="0" w:space="0" w:color="auto"/>
          </w:divBdr>
        </w:div>
        <w:div w:id="303320448">
          <w:marLeft w:val="0"/>
          <w:marRight w:val="0"/>
          <w:marTop w:val="0"/>
          <w:marBottom w:val="0"/>
          <w:divBdr>
            <w:top w:val="none" w:sz="0" w:space="0" w:color="auto"/>
            <w:left w:val="none" w:sz="0" w:space="0" w:color="auto"/>
            <w:bottom w:val="none" w:sz="0" w:space="0" w:color="auto"/>
            <w:right w:val="none" w:sz="0" w:space="0" w:color="auto"/>
          </w:divBdr>
        </w:div>
        <w:div w:id="1619069997">
          <w:marLeft w:val="0"/>
          <w:marRight w:val="0"/>
          <w:marTop w:val="0"/>
          <w:marBottom w:val="0"/>
          <w:divBdr>
            <w:top w:val="none" w:sz="0" w:space="0" w:color="auto"/>
            <w:left w:val="none" w:sz="0" w:space="0" w:color="auto"/>
            <w:bottom w:val="none" w:sz="0" w:space="0" w:color="auto"/>
            <w:right w:val="none" w:sz="0" w:space="0" w:color="auto"/>
          </w:divBdr>
          <w:divsChild>
            <w:div w:id="76096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687495">
      <w:bodyDiv w:val="1"/>
      <w:marLeft w:val="0"/>
      <w:marRight w:val="0"/>
      <w:marTop w:val="0"/>
      <w:marBottom w:val="0"/>
      <w:divBdr>
        <w:top w:val="none" w:sz="0" w:space="0" w:color="auto"/>
        <w:left w:val="none" w:sz="0" w:space="0" w:color="auto"/>
        <w:bottom w:val="none" w:sz="0" w:space="0" w:color="auto"/>
        <w:right w:val="none" w:sz="0" w:space="0" w:color="auto"/>
      </w:divBdr>
    </w:div>
    <w:div w:id="853152400">
      <w:bodyDiv w:val="1"/>
      <w:marLeft w:val="0"/>
      <w:marRight w:val="0"/>
      <w:marTop w:val="0"/>
      <w:marBottom w:val="0"/>
      <w:divBdr>
        <w:top w:val="none" w:sz="0" w:space="0" w:color="auto"/>
        <w:left w:val="none" w:sz="0" w:space="0" w:color="auto"/>
        <w:bottom w:val="none" w:sz="0" w:space="0" w:color="auto"/>
        <w:right w:val="none" w:sz="0" w:space="0" w:color="auto"/>
      </w:divBdr>
      <w:divsChild>
        <w:div w:id="166871097">
          <w:marLeft w:val="0"/>
          <w:marRight w:val="0"/>
          <w:marTop w:val="0"/>
          <w:marBottom w:val="0"/>
          <w:divBdr>
            <w:top w:val="none" w:sz="0" w:space="0" w:color="auto"/>
            <w:left w:val="none" w:sz="0" w:space="0" w:color="auto"/>
            <w:bottom w:val="none" w:sz="0" w:space="0" w:color="auto"/>
            <w:right w:val="none" w:sz="0" w:space="0" w:color="auto"/>
          </w:divBdr>
        </w:div>
        <w:div w:id="2006976988">
          <w:marLeft w:val="0"/>
          <w:marRight w:val="0"/>
          <w:marTop w:val="0"/>
          <w:marBottom w:val="0"/>
          <w:divBdr>
            <w:top w:val="none" w:sz="0" w:space="0" w:color="auto"/>
            <w:left w:val="none" w:sz="0" w:space="0" w:color="auto"/>
            <w:bottom w:val="none" w:sz="0" w:space="0" w:color="auto"/>
            <w:right w:val="none" w:sz="0" w:space="0" w:color="auto"/>
          </w:divBdr>
        </w:div>
        <w:div w:id="1880897911">
          <w:marLeft w:val="0"/>
          <w:marRight w:val="0"/>
          <w:marTop w:val="0"/>
          <w:marBottom w:val="0"/>
          <w:divBdr>
            <w:top w:val="none" w:sz="0" w:space="0" w:color="auto"/>
            <w:left w:val="none" w:sz="0" w:space="0" w:color="auto"/>
            <w:bottom w:val="none" w:sz="0" w:space="0" w:color="auto"/>
            <w:right w:val="none" w:sz="0" w:space="0" w:color="auto"/>
          </w:divBdr>
          <w:divsChild>
            <w:div w:id="1316568788">
              <w:marLeft w:val="0"/>
              <w:marRight w:val="0"/>
              <w:marTop w:val="0"/>
              <w:marBottom w:val="0"/>
              <w:divBdr>
                <w:top w:val="none" w:sz="0" w:space="0" w:color="auto"/>
                <w:left w:val="none" w:sz="0" w:space="0" w:color="auto"/>
                <w:bottom w:val="none" w:sz="0" w:space="0" w:color="auto"/>
                <w:right w:val="none" w:sz="0" w:space="0" w:color="auto"/>
              </w:divBdr>
            </w:div>
          </w:divsChild>
        </w:div>
        <w:div w:id="701781917">
          <w:marLeft w:val="0"/>
          <w:marRight w:val="0"/>
          <w:marTop w:val="0"/>
          <w:marBottom w:val="0"/>
          <w:divBdr>
            <w:top w:val="none" w:sz="0" w:space="0" w:color="auto"/>
            <w:left w:val="none" w:sz="0" w:space="0" w:color="auto"/>
            <w:bottom w:val="none" w:sz="0" w:space="0" w:color="auto"/>
            <w:right w:val="none" w:sz="0" w:space="0" w:color="auto"/>
          </w:divBdr>
        </w:div>
        <w:div w:id="1166288673">
          <w:marLeft w:val="0"/>
          <w:marRight w:val="0"/>
          <w:marTop w:val="0"/>
          <w:marBottom w:val="0"/>
          <w:divBdr>
            <w:top w:val="none" w:sz="0" w:space="0" w:color="auto"/>
            <w:left w:val="none" w:sz="0" w:space="0" w:color="auto"/>
            <w:bottom w:val="none" w:sz="0" w:space="0" w:color="auto"/>
            <w:right w:val="none" w:sz="0" w:space="0" w:color="auto"/>
          </w:divBdr>
        </w:div>
      </w:divsChild>
    </w:div>
    <w:div w:id="989022918">
      <w:bodyDiv w:val="1"/>
      <w:marLeft w:val="0"/>
      <w:marRight w:val="0"/>
      <w:marTop w:val="0"/>
      <w:marBottom w:val="0"/>
      <w:divBdr>
        <w:top w:val="none" w:sz="0" w:space="0" w:color="auto"/>
        <w:left w:val="none" w:sz="0" w:space="0" w:color="auto"/>
        <w:bottom w:val="none" w:sz="0" w:space="0" w:color="auto"/>
        <w:right w:val="none" w:sz="0" w:space="0" w:color="auto"/>
      </w:divBdr>
      <w:divsChild>
        <w:div w:id="1865166902">
          <w:marLeft w:val="0"/>
          <w:marRight w:val="0"/>
          <w:marTop w:val="0"/>
          <w:marBottom w:val="0"/>
          <w:divBdr>
            <w:top w:val="none" w:sz="0" w:space="0" w:color="auto"/>
            <w:left w:val="none" w:sz="0" w:space="0" w:color="auto"/>
            <w:bottom w:val="none" w:sz="0" w:space="0" w:color="auto"/>
            <w:right w:val="none" w:sz="0" w:space="0" w:color="auto"/>
          </w:divBdr>
        </w:div>
        <w:div w:id="530144287">
          <w:marLeft w:val="0"/>
          <w:marRight w:val="0"/>
          <w:marTop w:val="0"/>
          <w:marBottom w:val="0"/>
          <w:divBdr>
            <w:top w:val="none" w:sz="0" w:space="0" w:color="auto"/>
            <w:left w:val="none" w:sz="0" w:space="0" w:color="auto"/>
            <w:bottom w:val="none" w:sz="0" w:space="0" w:color="auto"/>
            <w:right w:val="none" w:sz="0" w:space="0" w:color="auto"/>
          </w:divBdr>
        </w:div>
        <w:div w:id="1007713993">
          <w:marLeft w:val="0"/>
          <w:marRight w:val="0"/>
          <w:marTop w:val="0"/>
          <w:marBottom w:val="0"/>
          <w:divBdr>
            <w:top w:val="none" w:sz="0" w:space="0" w:color="auto"/>
            <w:left w:val="none" w:sz="0" w:space="0" w:color="auto"/>
            <w:bottom w:val="none" w:sz="0" w:space="0" w:color="auto"/>
            <w:right w:val="none" w:sz="0" w:space="0" w:color="auto"/>
          </w:divBdr>
          <w:divsChild>
            <w:div w:id="1115252218">
              <w:marLeft w:val="0"/>
              <w:marRight w:val="0"/>
              <w:marTop w:val="0"/>
              <w:marBottom w:val="0"/>
              <w:divBdr>
                <w:top w:val="none" w:sz="0" w:space="0" w:color="auto"/>
                <w:left w:val="none" w:sz="0" w:space="0" w:color="auto"/>
                <w:bottom w:val="none" w:sz="0" w:space="0" w:color="auto"/>
                <w:right w:val="none" w:sz="0" w:space="0" w:color="auto"/>
              </w:divBdr>
            </w:div>
          </w:divsChild>
        </w:div>
        <w:div w:id="98764985">
          <w:marLeft w:val="0"/>
          <w:marRight w:val="0"/>
          <w:marTop w:val="0"/>
          <w:marBottom w:val="0"/>
          <w:divBdr>
            <w:top w:val="none" w:sz="0" w:space="0" w:color="auto"/>
            <w:left w:val="none" w:sz="0" w:space="0" w:color="auto"/>
            <w:bottom w:val="none" w:sz="0" w:space="0" w:color="auto"/>
            <w:right w:val="none" w:sz="0" w:space="0" w:color="auto"/>
          </w:divBdr>
        </w:div>
        <w:div w:id="780732488">
          <w:marLeft w:val="0"/>
          <w:marRight w:val="0"/>
          <w:marTop w:val="0"/>
          <w:marBottom w:val="0"/>
          <w:divBdr>
            <w:top w:val="none" w:sz="0" w:space="0" w:color="auto"/>
            <w:left w:val="none" w:sz="0" w:space="0" w:color="auto"/>
            <w:bottom w:val="none" w:sz="0" w:space="0" w:color="auto"/>
            <w:right w:val="none" w:sz="0" w:space="0" w:color="auto"/>
          </w:divBdr>
        </w:div>
      </w:divsChild>
    </w:div>
    <w:div w:id="1036345586">
      <w:bodyDiv w:val="1"/>
      <w:marLeft w:val="0"/>
      <w:marRight w:val="0"/>
      <w:marTop w:val="0"/>
      <w:marBottom w:val="0"/>
      <w:divBdr>
        <w:top w:val="none" w:sz="0" w:space="0" w:color="auto"/>
        <w:left w:val="none" w:sz="0" w:space="0" w:color="auto"/>
        <w:bottom w:val="none" w:sz="0" w:space="0" w:color="auto"/>
        <w:right w:val="none" w:sz="0" w:space="0" w:color="auto"/>
      </w:divBdr>
      <w:divsChild>
        <w:div w:id="878278240">
          <w:marLeft w:val="0"/>
          <w:marRight w:val="0"/>
          <w:marTop w:val="0"/>
          <w:marBottom w:val="0"/>
          <w:divBdr>
            <w:top w:val="none" w:sz="0" w:space="0" w:color="auto"/>
            <w:left w:val="none" w:sz="0" w:space="0" w:color="auto"/>
            <w:bottom w:val="none" w:sz="0" w:space="0" w:color="auto"/>
            <w:right w:val="none" w:sz="0" w:space="0" w:color="auto"/>
          </w:divBdr>
        </w:div>
        <w:div w:id="1718578501">
          <w:marLeft w:val="0"/>
          <w:marRight w:val="0"/>
          <w:marTop w:val="0"/>
          <w:marBottom w:val="0"/>
          <w:divBdr>
            <w:top w:val="none" w:sz="0" w:space="0" w:color="auto"/>
            <w:left w:val="none" w:sz="0" w:space="0" w:color="auto"/>
            <w:bottom w:val="none" w:sz="0" w:space="0" w:color="auto"/>
            <w:right w:val="none" w:sz="0" w:space="0" w:color="auto"/>
          </w:divBdr>
        </w:div>
        <w:div w:id="370615460">
          <w:marLeft w:val="0"/>
          <w:marRight w:val="0"/>
          <w:marTop w:val="0"/>
          <w:marBottom w:val="0"/>
          <w:divBdr>
            <w:top w:val="none" w:sz="0" w:space="0" w:color="auto"/>
            <w:left w:val="none" w:sz="0" w:space="0" w:color="auto"/>
            <w:bottom w:val="none" w:sz="0" w:space="0" w:color="auto"/>
            <w:right w:val="none" w:sz="0" w:space="0" w:color="auto"/>
          </w:divBdr>
        </w:div>
        <w:div w:id="977757768">
          <w:marLeft w:val="0"/>
          <w:marRight w:val="0"/>
          <w:marTop w:val="0"/>
          <w:marBottom w:val="0"/>
          <w:divBdr>
            <w:top w:val="none" w:sz="0" w:space="0" w:color="auto"/>
            <w:left w:val="none" w:sz="0" w:space="0" w:color="auto"/>
            <w:bottom w:val="none" w:sz="0" w:space="0" w:color="auto"/>
            <w:right w:val="none" w:sz="0" w:space="0" w:color="auto"/>
          </w:divBdr>
        </w:div>
        <w:div w:id="1901480938">
          <w:marLeft w:val="0"/>
          <w:marRight w:val="0"/>
          <w:marTop w:val="0"/>
          <w:marBottom w:val="0"/>
          <w:divBdr>
            <w:top w:val="none" w:sz="0" w:space="0" w:color="auto"/>
            <w:left w:val="none" w:sz="0" w:space="0" w:color="auto"/>
            <w:bottom w:val="none" w:sz="0" w:space="0" w:color="auto"/>
            <w:right w:val="none" w:sz="0" w:space="0" w:color="auto"/>
          </w:divBdr>
        </w:div>
        <w:div w:id="2009870597">
          <w:marLeft w:val="0"/>
          <w:marRight w:val="0"/>
          <w:marTop w:val="0"/>
          <w:marBottom w:val="0"/>
          <w:divBdr>
            <w:top w:val="none" w:sz="0" w:space="0" w:color="auto"/>
            <w:left w:val="none" w:sz="0" w:space="0" w:color="auto"/>
            <w:bottom w:val="none" w:sz="0" w:space="0" w:color="auto"/>
            <w:right w:val="none" w:sz="0" w:space="0" w:color="auto"/>
          </w:divBdr>
        </w:div>
        <w:div w:id="903178204">
          <w:marLeft w:val="0"/>
          <w:marRight w:val="0"/>
          <w:marTop w:val="0"/>
          <w:marBottom w:val="0"/>
          <w:divBdr>
            <w:top w:val="none" w:sz="0" w:space="0" w:color="auto"/>
            <w:left w:val="none" w:sz="0" w:space="0" w:color="auto"/>
            <w:bottom w:val="none" w:sz="0" w:space="0" w:color="auto"/>
            <w:right w:val="none" w:sz="0" w:space="0" w:color="auto"/>
          </w:divBdr>
        </w:div>
        <w:div w:id="429665970">
          <w:marLeft w:val="0"/>
          <w:marRight w:val="0"/>
          <w:marTop w:val="0"/>
          <w:marBottom w:val="0"/>
          <w:divBdr>
            <w:top w:val="none" w:sz="0" w:space="0" w:color="auto"/>
            <w:left w:val="none" w:sz="0" w:space="0" w:color="auto"/>
            <w:bottom w:val="none" w:sz="0" w:space="0" w:color="auto"/>
            <w:right w:val="none" w:sz="0" w:space="0" w:color="auto"/>
          </w:divBdr>
        </w:div>
        <w:div w:id="1850095990">
          <w:marLeft w:val="0"/>
          <w:marRight w:val="0"/>
          <w:marTop w:val="0"/>
          <w:marBottom w:val="0"/>
          <w:divBdr>
            <w:top w:val="none" w:sz="0" w:space="0" w:color="auto"/>
            <w:left w:val="none" w:sz="0" w:space="0" w:color="auto"/>
            <w:bottom w:val="none" w:sz="0" w:space="0" w:color="auto"/>
            <w:right w:val="none" w:sz="0" w:space="0" w:color="auto"/>
          </w:divBdr>
        </w:div>
        <w:div w:id="6715654">
          <w:marLeft w:val="0"/>
          <w:marRight w:val="0"/>
          <w:marTop w:val="0"/>
          <w:marBottom w:val="0"/>
          <w:divBdr>
            <w:top w:val="none" w:sz="0" w:space="0" w:color="auto"/>
            <w:left w:val="none" w:sz="0" w:space="0" w:color="auto"/>
            <w:bottom w:val="none" w:sz="0" w:space="0" w:color="auto"/>
            <w:right w:val="none" w:sz="0" w:space="0" w:color="auto"/>
          </w:divBdr>
        </w:div>
        <w:div w:id="170415103">
          <w:marLeft w:val="0"/>
          <w:marRight w:val="0"/>
          <w:marTop w:val="0"/>
          <w:marBottom w:val="0"/>
          <w:divBdr>
            <w:top w:val="none" w:sz="0" w:space="0" w:color="auto"/>
            <w:left w:val="none" w:sz="0" w:space="0" w:color="auto"/>
            <w:bottom w:val="none" w:sz="0" w:space="0" w:color="auto"/>
            <w:right w:val="none" w:sz="0" w:space="0" w:color="auto"/>
          </w:divBdr>
        </w:div>
        <w:div w:id="2036881917">
          <w:marLeft w:val="0"/>
          <w:marRight w:val="0"/>
          <w:marTop w:val="0"/>
          <w:marBottom w:val="0"/>
          <w:divBdr>
            <w:top w:val="none" w:sz="0" w:space="0" w:color="auto"/>
            <w:left w:val="none" w:sz="0" w:space="0" w:color="auto"/>
            <w:bottom w:val="none" w:sz="0" w:space="0" w:color="auto"/>
            <w:right w:val="none" w:sz="0" w:space="0" w:color="auto"/>
          </w:divBdr>
        </w:div>
        <w:div w:id="1868443832">
          <w:marLeft w:val="0"/>
          <w:marRight w:val="0"/>
          <w:marTop w:val="0"/>
          <w:marBottom w:val="0"/>
          <w:divBdr>
            <w:top w:val="none" w:sz="0" w:space="0" w:color="auto"/>
            <w:left w:val="none" w:sz="0" w:space="0" w:color="auto"/>
            <w:bottom w:val="none" w:sz="0" w:space="0" w:color="auto"/>
            <w:right w:val="none" w:sz="0" w:space="0" w:color="auto"/>
          </w:divBdr>
        </w:div>
        <w:div w:id="279915245">
          <w:marLeft w:val="0"/>
          <w:marRight w:val="0"/>
          <w:marTop w:val="0"/>
          <w:marBottom w:val="0"/>
          <w:divBdr>
            <w:top w:val="none" w:sz="0" w:space="0" w:color="auto"/>
            <w:left w:val="none" w:sz="0" w:space="0" w:color="auto"/>
            <w:bottom w:val="none" w:sz="0" w:space="0" w:color="auto"/>
            <w:right w:val="none" w:sz="0" w:space="0" w:color="auto"/>
          </w:divBdr>
        </w:div>
        <w:div w:id="1401750195">
          <w:marLeft w:val="0"/>
          <w:marRight w:val="0"/>
          <w:marTop w:val="0"/>
          <w:marBottom w:val="0"/>
          <w:divBdr>
            <w:top w:val="none" w:sz="0" w:space="0" w:color="auto"/>
            <w:left w:val="none" w:sz="0" w:space="0" w:color="auto"/>
            <w:bottom w:val="none" w:sz="0" w:space="0" w:color="auto"/>
            <w:right w:val="none" w:sz="0" w:space="0" w:color="auto"/>
          </w:divBdr>
        </w:div>
        <w:div w:id="118113787">
          <w:marLeft w:val="0"/>
          <w:marRight w:val="0"/>
          <w:marTop w:val="0"/>
          <w:marBottom w:val="0"/>
          <w:divBdr>
            <w:top w:val="none" w:sz="0" w:space="0" w:color="auto"/>
            <w:left w:val="none" w:sz="0" w:space="0" w:color="auto"/>
            <w:bottom w:val="none" w:sz="0" w:space="0" w:color="auto"/>
            <w:right w:val="none" w:sz="0" w:space="0" w:color="auto"/>
          </w:divBdr>
        </w:div>
        <w:div w:id="1311132718">
          <w:marLeft w:val="0"/>
          <w:marRight w:val="0"/>
          <w:marTop w:val="0"/>
          <w:marBottom w:val="0"/>
          <w:divBdr>
            <w:top w:val="none" w:sz="0" w:space="0" w:color="auto"/>
            <w:left w:val="none" w:sz="0" w:space="0" w:color="auto"/>
            <w:bottom w:val="none" w:sz="0" w:space="0" w:color="auto"/>
            <w:right w:val="none" w:sz="0" w:space="0" w:color="auto"/>
          </w:divBdr>
        </w:div>
        <w:div w:id="444544610">
          <w:marLeft w:val="0"/>
          <w:marRight w:val="0"/>
          <w:marTop w:val="0"/>
          <w:marBottom w:val="0"/>
          <w:divBdr>
            <w:top w:val="none" w:sz="0" w:space="0" w:color="auto"/>
            <w:left w:val="none" w:sz="0" w:space="0" w:color="auto"/>
            <w:bottom w:val="none" w:sz="0" w:space="0" w:color="auto"/>
            <w:right w:val="none" w:sz="0" w:space="0" w:color="auto"/>
          </w:divBdr>
        </w:div>
        <w:div w:id="1412658298">
          <w:marLeft w:val="0"/>
          <w:marRight w:val="0"/>
          <w:marTop w:val="0"/>
          <w:marBottom w:val="0"/>
          <w:divBdr>
            <w:top w:val="none" w:sz="0" w:space="0" w:color="auto"/>
            <w:left w:val="none" w:sz="0" w:space="0" w:color="auto"/>
            <w:bottom w:val="none" w:sz="0" w:space="0" w:color="auto"/>
            <w:right w:val="none" w:sz="0" w:space="0" w:color="auto"/>
          </w:divBdr>
        </w:div>
        <w:div w:id="509370447">
          <w:marLeft w:val="0"/>
          <w:marRight w:val="0"/>
          <w:marTop w:val="0"/>
          <w:marBottom w:val="0"/>
          <w:divBdr>
            <w:top w:val="none" w:sz="0" w:space="0" w:color="auto"/>
            <w:left w:val="none" w:sz="0" w:space="0" w:color="auto"/>
            <w:bottom w:val="none" w:sz="0" w:space="0" w:color="auto"/>
            <w:right w:val="none" w:sz="0" w:space="0" w:color="auto"/>
          </w:divBdr>
        </w:div>
        <w:div w:id="1225798529">
          <w:marLeft w:val="0"/>
          <w:marRight w:val="0"/>
          <w:marTop w:val="0"/>
          <w:marBottom w:val="0"/>
          <w:divBdr>
            <w:top w:val="none" w:sz="0" w:space="0" w:color="auto"/>
            <w:left w:val="none" w:sz="0" w:space="0" w:color="auto"/>
            <w:bottom w:val="none" w:sz="0" w:space="0" w:color="auto"/>
            <w:right w:val="none" w:sz="0" w:space="0" w:color="auto"/>
          </w:divBdr>
        </w:div>
        <w:div w:id="39330931">
          <w:marLeft w:val="0"/>
          <w:marRight w:val="0"/>
          <w:marTop w:val="0"/>
          <w:marBottom w:val="0"/>
          <w:divBdr>
            <w:top w:val="none" w:sz="0" w:space="0" w:color="auto"/>
            <w:left w:val="none" w:sz="0" w:space="0" w:color="auto"/>
            <w:bottom w:val="none" w:sz="0" w:space="0" w:color="auto"/>
            <w:right w:val="none" w:sz="0" w:space="0" w:color="auto"/>
          </w:divBdr>
        </w:div>
        <w:div w:id="1670911456">
          <w:marLeft w:val="0"/>
          <w:marRight w:val="0"/>
          <w:marTop w:val="0"/>
          <w:marBottom w:val="0"/>
          <w:divBdr>
            <w:top w:val="none" w:sz="0" w:space="0" w:color="auto"/>
            <w:left w:val="none" w:sz="0" w:space="0" w:color="auto"/>
            <w:bottom w:val="none" w:sz="0" w:space="0" w:color="auto"/>
            <w:right w:val="none" w:sz="0" w:space="0" w:color="auto"/>
          </w:divBdr>
        </w:div>
        <w:div w:id="1957327805">
          <w:marLeft w:val="0"/>
          <w:marRight w:val="0"/>
          <w:marTop w:val="0"/>
          <w:marBottom w:val="0"/>
          <w:divBdr>
            <w:top w:val="none" w:sz="0" w:space="0" w:color="auto"/>
            <w:left w:val="none" w:sz="0" w:space="0" w:color="auto"/>
            <w:bottom w:val="none" w:sz="0" w:space="0" w:color="auto"/>
            <w:right w:val="none" w:sz="0" w:space="0" w:color="auto"/>
          </w:divBdr>
          <w:divsChild>
            <w:div w:id="1391879619">
              <w:marLeft w:val="0"/>
              <w:marRight w:val="0"/>
              <w:marTop w:val="0"/>
              <w:marBottom w:val="0"/>
              <w:divBdr>
                <w:top w:val="none" w:sz="0" w:space="0" w:color="auto"/>
                <w:left w:val="none" w:sz="0" w:space="0" w:color="auto"/>
                <w:bottom w:val="none" w:sz="0" w:space="0" w:color="auto"/>
                <w:right w:val="none" w:sz="0" w:space="0" w:color="auto"/>
              </w:divBdr>
            </w:div>
            <w:div w:id="588733032">
              <w:marLeft w:val="0"/>
              <w:marRight w:val="0"/>
              <w:marTop w:val="0"/>
              <w:marBottom w:val="0"/>
              <w:divBdr>
                <w:top w:val="none" w:sz="0" w:space="0" w:color="auto"/>
                <w:left w:val="none" w:sz="0" w:space="0" w:color="auto"/>
                <w:bottom w:val="none" w:sz="0" w:space="0" w:color="auto"/>
                <w:right w:val="none" w:sz="0" w:space="0" w:color="auto"/>
              </w:divBdr>
            </w:div>
            <w:div w:id="1700281254">
              <w:marLeft w:val="0"/>
              <w:marRight w:val="0"/>
              <w:marTop w:val="0"/>
              <w:marBottom w:val="0"/>
              <w:divBdr>
                <w:top w:val="none" w:sz="0" w:space="0" w:color="auto"/>
                <w:left w:val="none" w:sz="0" w:space="0" w:color="auto"/>
                <w:bottom w:val="none" w:sz="0" w:space="0" w:color="auto"/>
                <w:right w:val="none" w:sz="0" w:space="0" w:color="auto"/>
              </w:divBdr>
            </w:div>
          </w:divsChild>
        </w:div>
        <w:div w:id="1922835089">
          <w:marLeft w:val="0"/>
          <w:marRight w:val="0"/>
          <w:marTop w:val="0"/>
          <w:marBottom w:val="0"/>
          <w:divBdr>
            <w:top w:val="none" w:sz="0" w:space="0" w:color="auto"/>
            <w:left w:val="none" w:sz="0" w:space="0" w:color="auto"/>
            <w:bottom w:val="none" w:sz="0" w:space="0" w:color="auto"/>
            <w:right w:val="none" w:sz="0" w:space="0" w:color="auto"/>
          </w:divBdr>
          <w:divsChild>
            <w:div w:id="1674260520">
              <w:marLeft w:val="0"/>
              <w:marRight w:val="0"/>
              <w:marTop w:val="0"/>
              <w:marBottom w:val="0"/>
              <w:divBdr>
                <w:top w:val="none" w:sz="0" w:space="0" w:color="auto"/>
                <w:left w:val="none" w:sz="0" w:space="0" w:color="auto"/>
                <w:bottom w:val="none" w:sz="0" w:space="0" w:color="auto"/>
                <w:right w:val="none" w:sz="0" w:space="0" w:color="auto"/>
              </w:divBdr>
            </w:div>
            <w:div w:id="2096432472">
              <w:marLeft w:val="0"/>
              <w:marRight w:val="0"/>
              <w:marTop w:val="0"/>
              <w:marBottom w:val="0"/>
              <w:divBdr>
                <w:top w:val="none" w:sz="0" w:space="0" w:color="auto"/>
                <w:left w:val="none" w:sz="0" w:space="0" w:color="auto"/>
                <w:bottom w:val="none" w:sz="0" w:space="0" w:color="auto"/>
                <w:right w:val="none" w:sz="0" w:space="0" w:color="auto"/>
              </w:divBdr>
            </w:div>
            <w:div w:id="316963231">
              <w:marLeft w:val="0"/>
              <w:marRight w:val="0"/>
              <w:marTop w:val="0"/>
              <w:marBottom w:val="0"/>
              <w:divBdr>
                <w:top w:val="none" w:sz="0" w:space="0" w:color="auto"/>
                <w:left w:val="none" w:sz="0" w:space="0" w:color="auto"/>
                <w:bottom w:val="none" w:sz="0" w:space="0" w:color="auto"/>
                <w:right w:val="none" w:sz="0" w:space="0" w:color="auto"/>
              </w:divBdr>
            </w:div>
          </w:divsChild>
        </w:div>
        <w:div w:id="492181106">
          <w:marLeft w:val="0"/>
          <w:marRight w:val="0"/>
          <w:marTop w:val="0"/>
          <w:marBottom w:val="0"/>
          <w:divBdr>
            <w:top w:val="none" w:sz="0" w:space="0" w:color="auto"/>
            <w:left w:val="none" w:sz="0" w:space="0" w:color="auto"/>
            <w:bottom w:val="none" w:sz="0" w:space="0" w:color="auto"/>
            <w:right w:val="none" w:sz="0" w:space="0" w:color="auto"/>
          </w:divBdr>
          <w:divsChild>
            <w:div w:id="2064018046">
              <w:marLeft w:val="-75"/>
              <w:marRight w:val="0"/>
              <w:marTop w:val="30"/>
              <w:marBottom w:val="30"/>
              <w:divBdr>
                <w:top w:val="none" w:sz="0" w:space="0" w:color="auto"/>
                <w:left w:val="none" w:sz="0" w:space="0" w:color="auto"/>
                <w:bottom w:val="none" w:sz="0" w:space="0" w:color="auto"/>
                <w:right w:val="none" w:sz="0" w:space="0" w:color="auto"/>
              </w:divBdr>
              <w:divsChild>
                <w:div w:id="176507219">
                  <w:marLeft w:val="0"/>
                  <w:marRight w:val="0"/>
                  <w:marTop w:val="0"/>
                  <w:marBottom w:val="0"/>
                  <w:divBdr>
                    <w:top w:val="none" w:sz="0" w:space="0" w:color="auto"/>
                    <w:left w:val="none" w:sz="0" w:space="0" w:color="auto"/>
                    <w:bottom w:val="none" w:sz="0" w:space="0" w:color="auto"/>
                    <w:right w:val="none" w:sz="0" w:space="0" w:color="auto"/>
                  </w:divBdr>
                  <w:divsChild>
                    <w:div w:id="514654752">
                      <w:marLeft w:val="0"/>
                      <w:marRight w:val="0"/>
                      <w:marTop w:val="0"/>
                      <w:marBottom w:val="0"/>
                      <w:divBdr>
                        <w:top w:val="none" w:sz="0" w:space="0" w:color="auto"/>
                        <w:left w:val="none" w:sz="0" w:space="0" w:color="auto"/>
                        <w:bottom w:val="none" w:sz="0" w:space="0" w:color="auto"/>
                        <w:right w:val="none" w:sz="0" w:space="0" w:color="auto"/>
                      </w:divBdr>
                    </w:div>
                  </w:divsChild>
                </w:div>
                <w:div w:id="529687794">
                  <w:marLeft w:val="0"/>
                  <w:marRight w:val="0"/>
                  <w:marTop w:val="0"/>
                  <w:marBottom w:val="0"/>
                  <w:divBdr>
                    <w:top w:val="none" w:sz="0" w:space="0" w:color="auto"/>
                    <w:left w:val="none" w:sz="0" w:space="0" w:color="auto"/>
                    <w:bottom w:val="none" w:sz="0" w:space="0" w:color="auto"/>
                    <w:right w:val="none" w:sz="0" w:space="0" w:color="auto"/>
                  </w:divBdr>
                  <w:divsChild>
                    <w:div w:id="21177007">
                      <w:marLeft w:val="0"/>
                      <w:marRight w:val="0"/>
                      <w:marTop w:val="0"/>
                      <w:marBottom w:val="0"/>
                      <w:divBdr>
                        <w:top w:val="none" w:sz="0" w:space="0" w:color="auto"/>
                        <w:left w:val="none" w:sz="0" w:space="0" w:color="auto"/>
                        <w:bottom w:val="none" w:sz="0" w:space="0" w:color="auto"/>
                        <w:right w:val="none" w:sz="0" w:space="0" w:color="auto"/>
                      </w:divBdr>
                    </w:div>
                  </w:divsChild>
                </w:div>
                <w:div w:id="2047024965">
                  <w:marLeft w:val="0"/>
                  <w:marRight w:val="0"/>
                  <w:marTop w:val="0"/>
                  <w:marBottom w:val="0"/>
                  <w:divBdr>
                    <w:top w:val="none" w:sz="0" w:space="0" w:color="auto"/>
                    <w:left w:val="none" w:sz="0" w:space="0" w:color="auto"/>
                    <w:bottom w:val="none" w:sz="0" w:space="0" w:color="auto"/>
                    <w:right w:val="none" w:sz="0" w:space="0" w:color="auto"/>
                  </w:divBdr>
                  <w:divsChild>
                    <w:div w:id="897276844">
                      <w:marLeft w:val="0"/>
                      <w:marRight w:val="0"/>
                      <w:marTop w:val="0"/>
                      <w:marBottom w:val="0"/>
                      <w:divBdr>
                        <w:top w:val="none" w:sz="0" w:space="0" w:color="auto"/>
                        <w:left w:val="none" w:sz="0" w:space="0" w:color="auto"/>
                        <w:bottom w:val="none" w:sz="0" w:space="0" w:color="auto"/>
                        <w:right w:val="none" w:sz="0" w:space="0" w:color="auto"/>
                      </w:divBdr>
                    </w:div>
                  </w:divsChild>
                </w:div>
                <w:div w:id="706178812">
                  <w:marLeft w:val="0"/>
                  <w:marRight w:val="0"/>
                  <w:marTop w:val="0"/>
                  <w:marBottom w:val="0"/>
                  <w:divBdr>
                    <w:top w:val="none" w:sz="0" w:space="0" w:color="auto"/>
                    <w:left w:val="none" w:sz="0" w:space="0" w:color="auto"/>
                    <w:bottom w:val="none" w:sz="0" w:space="0" w:color="auto"/>
                    <w:right w:val="none" w:sz="0" w:space="0" w:color="auto"/>
                  </w:divBdr>
                  <w:divsChild>
                    <w:div w:id="896282205">
                      <w:marLeft w:val="0"/>
                      <w:marRight w:val="0"/>
                      <w:marTop w:val="0"/>
                      <w:marBottom w:val="0"/>
                      <w:divBdr>
                        <w:top w:val="none" w:sz="0" w:space="0" w:color="auto"/>
                        <w:left w:val="none" w:sz="0" w:space="0" w:color="auto"/>
                        <w:bottom w:val="none" w:sz="0" w:space="0" w:color="auto"/>
                        <w:right w:val="none" w:sz="0" w:space="0" w:color="auto"/>
                      </w:divBdr>
                    </w:div>
                  </w:divsChild>
                </w:div>
                <w:div w:id="892887285">
                  <w:marLeft w:val="0"/>
                  <w:marRight w:val="0"/>
                  <w:marTop w:val="0"/>
                  <w:marBottom w:val="0"/>
                  <w:divBdr>
                    <w:top w:val="none" w:sz="0" w:space="0" w:color="auto"/>
                    <w:left w:val="none" w:sz="0" w:space="0" w:color="auto"/>
                    <w:bottom w:val="none" w:sz="0" w:space="0" w:color="auto"/>
                    <w:right w:val="none" w:sz="0" w:space="0" w:color="auto"/>
                  </w:divBdr>
                  <w:divsChild>
                    <w:div w:id="1684938242">
                      <w:marLeft w:val="0"/>
                      <w:marRight w:val="0"/>
                      <w:marTop w:val="0"/>
                      <w:marBottom w:val="0"/>
                      <w:divBdr>
                        <w:top w:val="none" w:sz="0" w:space="0" w:color="auto"/>
                        <w:left w:val="none" w:sz="0" w:space="0" w:color="auto"/>
                        <w:bottom w:val="none" w:sz="0" w:space="0" w:color="auto"/>
                        <w:right w:val="none" w:sz="0" w:space="0" w:color="auto"/>
                      </w:divBdr>
                    </w:div>
                  </w:divsChild>
                </w:div>
                <w:div w:id="1109665365">
                  <w:marLeft w:val="0"/>
                  <w:marRight w:val="0"/>
                  <w:marTop w:val="0"/>
                  <w:marBottom w:val="0"/>
                  <w:divBdr>
                    <w:top w:val="none" w:sz="0" w:space="0" w:color="auto"/>
                    <w:left w:val="none" w:sz="0" w:space="0" w:color="auto"/>
                    <w:bottom w:val="none" w:sz="0" w:space="0" w:color="auto"/>
                    <w:right w:val="none" w:sz="0" w:space="0" w:color="auto"/>
                  </w:divBdr>
                  <w:divsChild>
                    <w:div w:id="907543304">
                      <w:marLeft w:val="0"/>
                      <w:marRight w:val="0"/>
                      <w:marTop w:val="0"/>
                      <w:marBottom w:val="0"/>
                      <w:divBdr>
                        <w:top w:val="none" w:sz="0" w:space="0" w:color="auto"/>
                        <w:left w:val="none" w:sz="0" w:space="0" w:color="auto"/>
                        <w:bottom w:val="none" w:sz="0" w:space="0" w:color="auto"/>
                        <w:right w:val="none" w:sz="0" w:space="0" w:color="auto"/>
                      </w:divBdr>
                    </w:div>
                  </w:divsChild>
                </w:div>
                <w:div w:id="1051153562">
                  <w:marLeft w:val="0"/>
                  <w:marRight w:val="0"/>
                  <w:marTop w:val="0"/>
                  <w:marBottom w:val="0"/>
                  <w:divBdr>
                    <w:top w:val="none" w:sz="0" w:space="0" w:color="auto"/>
                    <w:left w:val="none" w:sz="0" w:space="0" w:color="auto"/>
                    <w:bottom w:val="none" w:sz="0" w:space="0" w:color="auto"/>
                    <w:right w:val="none" w:sz="0" w:space="0" w:color="auto"/>
                  </w:divBdr>
                  <w:divsChild>
                    <w:div w:id="343822126">
                      <w:marLeft w:val="0"/>
                      <w:marRight w:val="0"/>
                      <w:marTop w:val="0"/>
                      <w:marBottom w:val="0"/>
                      <w:divBdr>
                        <w:top w:val="none" w:sz="0" w:space="0" w:color="auto"/>
                        <w:left w:val="none" w:sz="0" w:space="0" w:color="auto"/>
                        <w:bottom w:val="none" w:sz="0" w:space="0" w:color="auto"/>
                        <w:right w:val="none" w:sz="0" w:space="0" w:color="auto"/>
                      </w:divBdr>
                    </w:div>
                  </w:divsChild>
                </w:div>
                <w:div w:id="2090878726">
                  <w:marLeft w:val="0"/>
                  <w:marRight w:val="0"/>
                  <w:marTop w:val="0"/>
                  <w:marBottom w:val="0"/>
                  <w:divBdr>
                    <w:top w:val="none" w:sz="0" w:space="0" w:color="auto"/>
                    <w:left w:val="none" w:sz="0" w:space="0" w:color="auto"/>
                    <w:bottom w:val="none" w:sz="0" w:space="0" w:color="auto"/>
                    <w:right w:val="none" w:sz="0" w:space="0" w:color="auto"/>
                  </w:divBdr>
                  <w:divsChild>
                    <w:div w:id="800076403">
                      <w:marLeft w:val="0"/>
                      <w:marRight w:val="0"/>
                      <w:marTop w:val="0"/>
                      <w:marBottom w:val="0"/>
                      <w:divBdr>
                        <w:top w:val="none" w:sz="0" w:space="0" w:color="auto"/>
                        <w:left w:val="none" w:sz="0" w:space="0" w:color="auto"/>
                        <w:bottom w:val="none" w:sz="0" w:space="0" w:color="auto"/>
                        <w:right w:val="none" w:sz="0" w:space="0" w:color="auto"/>
                      </w:divBdr>
                    </w:div>
                  </w:divsChild>
                </w:div>
                <w:div w:id="2031950008">
                  <w:marLeft w:val="0"/>
                  <w:marRight w:val="0"/>
                  <w:marTop w:val="0"/>
                  <w:marBottom w:val="0"/>
                  <w:divBdr>
                    <w:top w:val="none" w:sz="0" w:space="0" w:color="auto"/>
                    <w:left w:val="none" w:sz="0" w:space="0" w:color="auto"/>
                    <w:bottom w:val="none" w:sz="0" w:space="0" w:color="auto"/>
                    <w:right w:val="none" w:sz="0" w:space="0" w:color="auto"/>
                  </w:divBdr>
                  <w:divsChild>
                    <w:div w:id="1170175501">
                      <w:marLeft w:val="0"/>
                      <w:marRight w:val="0"/>
                      <w:marTop w:val="0"/>
                      <w:marBottom w:val="0"/>
                      <w:divBdr>
                        <w:top w:val="none" w:sz="0" w:space="0" w:color="auto"/>
                        <w:left w:val="none" w:sz="0" w:space="0" w:color="auto"/>
                        <w:bottom w:val="none" w:sz="0" w:space="0" w:color="auto"/>
                        <w:right w:val="none" w:sz="0" w:space="0" w:color="auto"/>
                      </w:divBdr>
                    </w:div>
                  </w:divsChild>
                </w:div>
                <w:div w:id="2049139014">
                  <w:marLeft w:val="0"/>
                  <w:marRight w:val="0"/>
                  <w:marTop w:val="0"/>
                  <w:marBottom w:val="0"/>
                  <w:divBdr>
                    <w:top w:val="none" w:sz="0" w:space="0" w:color="auto"/>
                    <w:left w:val="none" w:sz="0" w:space="0" w:color="auto"/>
                    <w:bottom w:val="none" w:sz="0" w:space="0" w:color="auto"/>
                    <w:right w:val="none" w:sz="0" w:space="0" w:color="auto"/>
                  </w:divBdr>
                  <w:divsChild>
                    <w:div w:id="1338574274">
                      <w:marLeft w:val="0"/>
                      <w:marRight w:val="0"/>
                      <w:marTop w:val="0"/>
                      <w:marBottom w:val="0"/>
                      <w:divBdr>
                        <w:top w:val="none" w:sz="0" w:space="0" w:color="auto"/>
                        <w:left w:val="none" w:sz="0" w:space="0" w:color="auto"/>
                        <w:bottom w:val="none" w:sz="0" w:space="0" w:color="auto"/>
                        <w:right w:val="none" w:sz="0" w:space="0" w:color="auto"/>
                      </w:divBdr>
                    </w:div>
                  </w:divsChild>
                </w:div>
                <w:div w:id="1832020298">
                  <w:marLeft w:val="0"/>
                  <w:marRight w:val="0"/>
                  <w:marTop w:val="0"/>
                  <w:marBottom w:val="0"/>
                  <w:divBdr>
                    <w:top w:val="none" w:sz="0" w:space="0" w:color="auto"/>
                    <w:left w:val="none" w:sz="0" w:space="0" w:color="auto"/>
                    <w:bottom w:val="none" w:sz="0" w:space="0" w:color="auto"/>
                    <w:right w:val="none" w:sz="0" w:space="0" w:color="auto"/>
                  </w:divBdr>
                  <w:divsChild>
                    <w:div w:id="1578396956">
                      <w:marLeft w:val="0"/>
                      <w:marRight w:val="0"/>
                      <w:marTop w:val="0"/>
                      <w:marBottom w:val="0"/>
                      <w:divBdr>
                        <w:top w:val="none" w:sz="0" w:space="0" w:color="auto"/>
                        <w:left w:val="none" w:sz="0" w:space="0" w:color="auto"/>
                        <w:bottom w:val="none" w:sz="0" w:space="0" w:color="auto"/>
                        <w:right w:val="none" w:sz="0" w:space="0" w:color="auto"/>
                      </w:divBdr>
                    </w:div>
                  </w:divsChild>
                </w:div>
                <w:div w:id="413206924">
                  <w:marLeft w:val="0"/>
                  <w:marRight w:val="0"/>
                  <w:marTop w:val="0"/>
                  <w:marBottom w:val="0"/>
                  <w:divBdr>
                    <w:top w:val="none" w:sz="0" w:space="0" w:color="auto"/>
                    <w:left w:val="none" w:sz="0" w:space="0" w:color="auto"/>
                    <w:bottom w:val="none" w:sz="0" w:space="0" w:color="auto"/>
                    <w:right w:val="none" w:sz="0" w:space="0" w:color="auto"/>
                  </w:divBdr>
                  <w:divsChild>
                    <w:div w:id="1769697468">
                      <w:marLeft w:val="0"/>
                      <w:marRight w:val="0"/>
                      <w:marTop w:val="0"/>
                      <w:marBottom w:val="0"/>
                      <w:divBdr>
                        <w:top w:val="none" w:sz="0" w:space="0" w:color="auto"/>
                        <w:left w:val="none" w:sz="0" w:space="0" w:color="auto"/>
                        <w:bottom w:val="none" w:sz="0" w:space="0" w:color="auto"/>
                        <w:right w:val="none" w:sz="0" w:space="0" w:color="auto"/>
                      </w:divBdr>
                    </w:div>
                  </w:divsChild>
                </w:div>
                <w:div w:id="314837830">
                  <w:marLeft w:val="0"/>
                  <w:marRight w:val="0"/>
                  <w:marTop w:val="0"/>
                  <w:marBottom w:val="0"/>
                  <w:divBdr>
                    <w:top w:val="none" w:sz="0" w:space="0" w:color="auto"/>
                    <w:left w:val="none" w:sz="0" w:space="0" w:color="auto"/>
                    <w:bottom w:val="none" w:sz="0" w:space="0" w:color="auto"/>
                    <w:right w:val="none" w:sz="0" w:space="0" w:color="auto"/>
                  </w:divBdr>
                  <w:divsChild>
                    <w:div w:id="973607717">
                      <w:marLeft w:val="0"/>
                      <w:marRight w:val="0"/>
                      <w:marTop w:val="0"/>
                      <w:marBottom w:val="0"/>
                      <w:divBdr>
                        <w:top w:val="none" w:sz="0" w:space="0" w:color="auto"/>
                        <w:left w:val="none" w:sz="0" w:space="0" w:color="auto"/>
                        <w:bottom w:val="none" w:sz="0" w:space="0" w:color="auto"/>
                        <w:right w:val="none" w:sz="0" w:space="0" w:color="auto"/>
                      </w:divBdr>
                    </w:div>
                  </w:divsChild>
                </w:div>
                <w:div w:id="1309826389">
                  <w:marLeft w:val="0"/>
                  <w:marRight w:val="0"/>
                  <w:marTop w:val="0"/>
                  <w:marBottom w:val="0"/>
                  <w:divBdr>
                    <w:top w:val="none" w:sz="0" w:space="0" w:color="auto"/>
                    <w:left w:val="none" w:sz="0" w:space="0" w:color="auto"/>
                    <w:bottom w:val="none" w:sz="0" w:space="0" w:color="auto"/>
                    <w:right w:val="none" w:sz="0" w:space="0" w:color="auto"/>
                  </w:divBdr>
                  <w:divsChild>
                    <w:div w:id="444351294">
                      <w:marLeft w:val="0"/>
                      <w:marRight w:val="0"/>
                      <w:marTop w:val="0"/>
                      <w:marBottom w:val="0"/>
                      <w:divBdr>
                        <w:top w:val="none" w:sz="0" w:space="0" w:color="auto"/>
                        <w:left w:val="none" w:sz="0" w:space="0" w:color="auto"/>
                        <w:bottom w:val="none" w:sz="0" w:space="0" w:color="auto"/>
                        <w:right w:val="none" w:sz="0" w:space="0" w:color="auto"/>
                      </w:divBdr>
                    </w:div>
                  </w:divsChild>
                </w:div>
                <w:div w:id="1888642931">
                  <w:marLeft w:val="0"/>
                  <w:marRight w:val="0"/>
                  <w:marTop w:val="0"/>
                  <w:marBottom w:val="0"/>
                  <w:divBdr>
                    <w:top w:val="none" w:sz="0" w:space="0" w:color="auto"/>
                    <w:left w:val="none" w:sz="0" w:space="0" w:color="auto"/>
                    <w:bottom w:val="none" w:sz="0" w:space="0" w:color="auto"/>
                    <w:right w:val="none" w:sz="0" w:space="0" w:color="auto"/>
                  </w:divBdr>
                  <w:divsChild>
                    <w:div w:id="97518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709460">
          <w:marLeft w:val="0"/>
          <w:marRight w:val="0"/>
          <w:marTop w:val="0"/>
          <w:marBottom w:val="0"/>
          <w:divBdr>
            <w:top w:val="none" w:sz="0" w:space="0" w:color="auto"/>
            <w:left w:val="none" w:sz="0" w:space="0" w:color="auto"/>
            <w:bottom w:val="none" w:sz="0" w:space="0" w:color="auto"/>
            <w:right w:val="none" w:sz="0" w:space="0" w:color="auto"/>
          </w:divBdr>
        </w:div>
        <w:div w:id="318775514">
          <w:marLeft w:val="0"/>
          <w:marRight w:val="0"/>
          <w:marTop w:val="0"/>
          <w:marBottom w:val="0"/>
          <w:divBdr>
            <w:top w:val="none" w:sz="0" w:space="0" w:color="auto"/>
            <w:left w:val="none" w:sz="0" w:space="0" w:color="auto"/>
            <w:bottom w:val="none" w:sz="0" w:space="0" w:color="auto"/>
            <w:right w:val="none" w:sz="0" w:space="0" w:color="auto"/>
          </w:divBdr>
        </w:div>
        <w:div w:id="1242525870">
          <w:marLeft w:val="0"/>
          <w:marRight w:val="0"/>
          <w:marTop w:val="0"/>
          <w:marBottom w:val="0"/>
          <w:divBdr>
            <w:top w:val="none" w:sz="0" w:space="0" w:color="auto"/>
            <w:left w:val="none" w:sz="0" w:space="0" w:color="auto"/>
            <w:bottom w:val="none" w:sz="0" w:space="0" w:color="auto"/>
            <w:right w:val="none" w:sz="0" w:space="0" w:color="auto"/>
          </w:divBdr>
          <w:divsChild>
            <w:div w:id="1473718163">
              <w:marLeft w:val="-75"/>
              <w:marRight w:val="0"/>
              <w:marTop w:val="30"/>
              <w:marBottom w:val="30"/>
              <w:divBdr>
                <w:top w:val="none" w:sz="0" w:space="0" w:color="auto"/>
                <w:left w:val="none" w:sz="0" w:space="0" w:color="auto"/>
                <w:bottom w:val="none" w:sz="0" w:space="0" w:color="auto"/>
                <w:right w:val="none" w:sz="0" w:space="0" w:color="auto"/>
              </w:divBdr>
              <w:divsChild>
                <w:div w:id="809908239">
                  <w:marLeft w:val="0"/>
                  <w:marRight w:val="0"/>
                  <w:marTop w:val="0"/>
                  <w:marBottom w:val="0"/>
                  <w:divBdr>
                    <w:top w:val="none" w:sz="0" w:space="0" w:color="auto"/>
                    <w:left w:val="none" w:sz="0" w:space="0" w:color="auto"/>
                    <w:bottom w:val="none" w:sz="0" w:space="0" w:color="auto"/>
                    <w:right w:val="none" w:sz="0" w:space="0" w:color="auto"/>
                  </w:divBdr>
                  <w:divsChild>
                    <w:div w:id="1365709419">
                      <w:marLeft w:val="0"/>
                      <w:marRight w:val="0"/>
                      <w:marTop w:val="0"/>
                      <w:marBottom w:val="0"/>
                      <w:divBdr>
                        <w:top w:val="none" w:sz="0" w:space="0" w:color="auto"/>
                        <w:left w:val="none" w:sz="0" w:space="0" w:color="auto"/>
                        <w:bottom w:val="none" w:sz="0" w:space="0" w:color="auto"/>
                        <w:right w:val="none" w:sz="0" w:space="0" w:color="auto"/>
                      </w:divBdr>
                    </w:div>
                  </w:divsChild>
                </w:div>
                <w:div w:id="774711119">
                  <w:marLeft w:val="0"/>
                  <w:marRight w:val="0"/>
                  <w:marTop w:val="0"/>
                  <w:marBottom w:val="0"/>
                  <w:divBdr>
                    <w:top w:val="none" w:sz="0" w:space="0" w:color="auto"/>
                    <w:left w:val="none" w:sz="0" w:space="0" w:color="auto"/>
                    <w:bottom w:val="none" w:sz="0" w:space="0" w:color="auto"/>
                    <w:right w:val="none" w:sz="0" w:space="0" w:color="auto"/>
                  </w:divBdr>
                  <w:divsChild>
                    <w:div w:id="797726917">
                      <w:marLeft w:val="0"/>
                      <w:marRight w:val="0"/>
                      <w:marTop w:val="0"/>
                      <w:marBottom w:val="0"/>
                      <w:divBdr>
                        <w:top w:val="none" w:sz="0" w:space="0" w:color="auto"/>
                        <w:left w:val="none" w:sz="0" w:space="0" w:color="auto"/>
                        <w:bottom w:val="none" w:sz="0" w:space="0" w:color="auto"/>
                        <w:right w:val="none" w:sz="0" w:space="0" w:color="auto"/>
                      </w:divBdr>
                    </w:div>
                  </w:divsChild>
                </w:div>
                <w:div w:id="847448899">
                  <w:marLeft w:val="0"/>
                  <w:marRight w:val="0"/>
                  <w:marTop w:val="0"/>
                  <w:marBottom w:val="0"/>
                  <w:divBdr>
                    <w:top w:val="none" w:sz="0" w:space="0" w:color="auto"/>
                    <w:left w:val="none" w:sz="0" w:space="0" w:color="auto"/>
                    <w:bottom w:val="none" w:sz="0" w:space="0" w:color="auto"/>
                    <w:right w:val="none" w:sz="0" w:space="0" w:color="auto"/>
                  </w:divBdr>
                  <w:divsChild>
                    <w:div w:id="333653489">
                      <w:marLeft w:val="0"/>
                      <w:marRight w:val="0"/>
                      <w:marTop w:val="0"/>
                      <w:marBottom w:val="0"/>
                      <w:divBdr>
                        <w:top w:val="none" w:sz="0" w:space="0" w:color="auto"/>
                        <w:left w:val="none" w:sz="0" w:space="0" w:color="auto"/>
                        <w:bottom w:val="none" w:sz="0" w:space="0" w:color="auto"/>
                        <w:right w:val="none" w:sz="0" w:space="0" w:color="auto"/>
                      </w:divBdr>
                    </w:div>
                  </w:divsChild>
                </w:div>
                <w:div w:id="647906179">
                  <w:marLeft w:val="0"/>
                  <w:marRight w:val="0"/>
                  <w:marTop w:val="0"/>
                  <w:marBottom w:val="0"/>
                  <w:divBdr>
                    <w:top w:val="none" w:sz="0" w:space="0" w:color="auto"/>
                    <w:left w:val="none" w:sz="0" w:space="0" w:color="auto"/>
                    <w:bottom w:val="none" w:sz="0" w:space="0" w:color="auto"/>
                    <w:right w:val="none" w:sz="0" w:space="0" w:color="auto"/>
                  </w:divBdr>
                  <w:divsChild>
                    <w:div w:id="269433761">
                      <w:marLeft w:val="0"/>
                      <w:marRight w:val="0"/>
                      <w:marTop w:val="0"/>
                      <w:marBottom w:val="0"/>
                      <w:divBdr>
                        <w:top w:val="none" w:sz="0" w:space="0" w:color="auto"/>
                        <w:left w:val="none" w:sz="0" w:space="0" w:color="auto"/>
                        <w:bottom w:val="none" w:sz="0" w:space="0" w:color="auto"/>
                        <w:right w:val="none" w:sz="0" w:space="0" w:color="auto"/>
                      </w:divBdr>
                    </w:div>
                  </w:divsChild>
                </w:div>
                <w:div w:id="603465685">
                  <w:marLeft w:val="0"/>
                  <w:marRight w:val="0"/>
                  <w:marTop w:val="0"/>
                  <w:marBottom w:val="0"/>
                  <w:divBdr>
                    <w:top w:val="none" w:sz="0" w:space="0" w:color="auto"/>
                    <w:left w:val="none" w:sz="0" w:space="0" w:color="auto"/>
                    <w:bottom w:val="none" w:sz="0" w:space="0" w:color="auto"/>
                    <w:right w:val="none" w:sz="0" w:space="0" w:color="auto"/>
                  </w:divBdr>
                  <w:divsChild>
                    <w:div w:id="641495833">
                      <w:marLeft w:val="0"/>
                      <w:marRight w:val="0"/>
                      <w:marTop w:val="0"/>
                      <w:marBottom w:val="0"/>
                      <w:divBdr>
                        <w:top w:val="none" w:sz="0" w:space="0" w:color="auto"/>
                        <w:left w:val="none" w:sz="0" w:space="0" w:color="auto"/>
                        <w:bottom w:val="none" w:sz="0" w:space="0" w:color="auto"/>
                        <w:right w:val="none" w:sz="0" w:space="0" w:color="auto"/>
                      </w:divBdr>
                    </w:div>
                  </w:divsChild>
                </w:div>
                <w:div w:id="1135412856">
                  <w:marLeft w:val="0"/>
                  <w:marRight w:val="0"/>
                  <w:marTop w:val="0"/>
                  <w:marBottom w:val="0"/>
                  <w:divBdr>
                    <w:top w:val="none" w:sz="0" w:space="0" w:color="auto"/>
                    <w:left w:val="none" w:sz="0" w:space="0" w:color="auto"/>
                    <w:bottom w:val="none" w:sz="0" w:space="0" w:color="auto"/>
                    <w:right w:val="none" w:sz="0" w:space="0" w:color="auto"/>
                  </w:divBdr>
                  <w:divsChild>
                    <w:div w:id="877548518">
                      <w:marLeft w:val="0"/>
                      <w:marRight w:val="0"/>
                      <w:marTop w:val="0"/>
                      <w:marBottom w:val="0"/>
                      <w:divBdr>
                        <w:top w:val="none" w:sz="0" w:space="0" w:color="auto"/>
                        <w:left w:val="none" w:sz="0" w:space="0" w:color="auto"/>
                        <w:bottom w:val="none" w:sz="0" w:space="0" w:color="auto"/>
                        <w:right w:val="none" w:sz="0" w:space="0" w:color="auto"/>
                      </w:divBdr>
                    </w:div>
                  </w:divsChild>
                </w:div>
                <w:div w:id="244998126">
                  <w:marLeft w:val="0"/>
                  <w:marRight w:val="0"/>
                  <w:marTop w:val="0"/>
                  <w:marBottom w:val="0"/>
                  <w:divBdr>
                    <w:top w:val="none" w:sz="0" w:space="0" w:color="auto"/>
                    <w:left w:val="none" w:sz="0" w:space="0" w:color="auto"/>
                    <w:bottom w:val="none" w:sz="0" w:space="0" w:color="auto"/>
                    <w:right w:val="none" w:sz="0" w:space="0" w:color="auto"/>
                  </w:divBdr>
                  <w:divsChild>
                    <w:div w:id="888876759">
                      <w:marLeft w:val="0"/>
                      <w:marRight w:val="0"/>
                      <w:marTop w:val="0"/>
                      <w:marBottom w:val="0"/>
                      <w:divBdr>
                        <w:top w:val="none" w:sz="0" w:space="0" w:color="auto"/>
                        <w:left w:val="none" w:sz="0" w:space="0" w:color="auto"/>
                        <w:bottom w:val="none" w:sz="0" w:space="0" w:color="auto"/>
                        <w:right w:val="none" w:sz="0" w:space="0" w:color="auto"/>
                      </w:divBdr>
                    </w:div>
                  </w:divsChild>
                </w:div>
                <w:div w:id="1723287792">
                  <w:marLeft w:val="0"/>
                  <w:marRight w:val="0"/>
                  <w:marTop w:val="0"/>
                  <w:marBottom w:val="0"/>
                  <w:divBdr>
                    <w:top w:val="none" w:sz="0" w:space="0" w:color="auto"/>
                    <w:left w:val="none" w:sz="0" w:space="0" w:color="auto"/>
                    <w:bottom w:val="none" w:sz="0" w:space="0" w:color="auto"/>
                    <w:right w:val="none" w:sz="0" w:space="0" w:color="auto"/>
                  </w:divBdr>
                  <w:divsChild>
                    <w:div w:id="1370035094">
                      <w:marLeft w:val="0"/>
                      <w:marRight w:val="0"/>
                      <w:marTop w:val="0"/>
                      <w:marBottom w:val="0"/>
                      <w:divBdr>
                        <w:top w:val="none" w:sz="0" w:space="0" w:color="auto"/>
                        <w:left w:val="none" w:sz="0" w:space="0" w:color="auto"/>
                        <w:bottom w:val="none" w:sz="0" w:space="0" w:color="auto"/>
                        <w:right w:val="none" w:sz="0" w:space="0" w:color="auto"/>
                      </w:divBdr>
                    </w:div>
                  </w:divsChild>
                </w:div>
                <w:div w:id="37049408">
                  <w:marLeft w:val="0"/>
                  <w:marRight w:val="0"/>
                  <w:marTop w:val="0"/>
                  <w:marBottom w:val="0"/>
                  <w:divBdr>
                    <w:top w:val="none" w:sz="0" w:space="0" w:color="auto"/>
                    <w:left w:val="none" w:sz="0" w:space="0" w:color="auto"/>
                    <w:bottom w:val="none" w:sz="0" w:space="0" w:color="auto"/>
                    <w:right w:val="none" w:sz="0" w:space="0" w:color="auto"/>
                  </w:divBdr>
                  <w:divsChild>
                    <w:div w:id="1322541006">
                      <w:marLeft w:val="0"/>
                      <w:marRight w:val="0"/>
                      <w:marTop w:val="0"/>
                      <w:marBottom w:val="0"/>
                      <w:divBdr>
                        <w:top w:val="none" w:sz="0" w:space="0" w:color="auto"/>
                        <w:left w:val="none" w:sz="0" w:space="0" w:color="auto"/>
                        <w:bottom w:val="none" w:sz="0" w:space="0" w:color="auto"/>
                        <w:right w:val="none" w:sz="0" w:space="0" w:color="auto"/>
                      </w:divBdr>
                    </w:div>
                  </w:divsChild>
                </w:div>
                <w:div w:id="1757239332">
                  <w:marLeft w:val="0"/>
                  <w:marRight w:val="0"/>
                  <w:marTop w:val="0"/>
                  <w:marBottom w:val="0"/>
                  <w:divBdr>
                    <w:top w:val="none" w:sz="0" w:space="0" w:color="auto"/>
                    <w:left w:val="none" w:sz="0" w:space="0" w:color="auto"/>
                    <w:bottom w:val="none" w:sz="0" w:space="0" w:color="auto"/>
                    <w:right w:val="none" w:sz="0" w:space="0" w:color="auto"/>
                  </w:divBdr>
                  <w:divsChild>
                    <w:div w:id="946306533">
                      <w:marLeft w:val="0"/>
                      <w:marRight w:val="0"/>
                      <w:marTop w:val="0"/>
                      <w:marBottom w:val="0"/>
                      <w:divBdr>
                        <w:top w:val="none" w:sz="0" w:space="0" w:color="auto"/>
                        <w:left w:val="none" w:sz="0" w:space="0" w:color="auto"/>
                        <w:bottom w:val="none" w:sz="0" w:space="0" w:color="auto"/>
                        <w:right w:val="none" w:sz="0" w:space="0" w:color="auto"/>
                      </w:divBdr>
                    </w:div>
                  </w:divsChild>
                </w:div>
                <w:div w:id="179513171">
                  <w:marLeft w:val="0"/>
                  <w:marRight w:val="0"/>
                  <w:marTop w:val="0"/>
                  <w:marBottom w:val="0"/>
                  <w:divBdr>
                    <w:top w:val="none" w:sz="0" w:space="0" w:color="auto"/>
                    <w:left w:val="none" w:sz="0" w:space="0" w:color="auto"/>
                    <w:bottom w:val="none" w:sz="0" w:space="0" w:color="auto"/>
                    <w:right w:val="none" w:sz="0" w:space="0" w:color="auto"/>
                  </w:divBdr>
                  <w:divsChild>
                    <w:div w:id="2093579997">
                      <w:marLeft w:val="0"/>
                      <w:marRight w:val="0"/>
                      <w:marTop w:val="0"/>
                      <w:marBottom w:val="0"/>
                      <w:divBdr>
                        <w:top w:val="none" w:sz="0" w:space="0" w:color="auto"/>
                        <w:left w:val="none" w:sz="0" w:space="0" w:color="auto"/>
                        <w:bottom w:val="none" w:sz="0" w:space="0" w:color="auto"/>
                        <w:right w:val="none" w:sz="0" w:space="0" w:color="auto"/>
                      </w:divBdr>
                    </w:div>
                  </w:divsChild>
                </w:div>
                <w:div w:id="1859612003">
                  <w:marLeft w:val="0"/>
                  <w:marRight w:val="0"/>
                  <w:marTop w:val="0"/>
                  <w:marBottom w:val="0"/>
                  <w:divBdr>
                    <w:top w:val="none" w:sz="0" w:space="0" w:color="auto"/>
                    <w:left w:val="none" w:sz="0" w:space="0" w:color="auto"/>
                    <w:bottom w:val="none" w:sz="0" w:space="0" w:color="auto"/>
                    <w:right w:val="none" w:sz="0" w:space="0" w:color="auto"/>
                  </w:divBdr>
                  <w:divsChild>
                    <w:div w:id="84301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479309">
          <w:marLeft w:val="0"/>
          <w:marRight w:val="0"/>
          <w:marTop w:val="0"/>
          <w:marBottom w:val="0"/>
          <w:divBdr>
            <w:top w:val="none" w:sz="0" w:space="0" w:color="auto"/>
            <w:left w:val="none" w:sz="0" w:space="0" w:color="auto"/>
            <w:bottom w:val="none" w:sz="0" w:space="0" w:color="auto"/>
            <w:right w:val="none" w:sz="0" w:space="0" w:color="auto"/>
          </w:divBdr>
        </w:div>
        <w:div w:id="1973247435">
          <w:marLeft w:val="0"/>
          <w:marRight w:val="0"/>
          <w:marTop w:val="0"/>
          <w:marBottom w:val="0"/>
          <w:divBdr>
            <w:top w:val="none" w:sz="0" w:space="0" w:color="auto"/>
            <w:left w:val="none" w:sz="0" w:space="0" w:color="auto"/>
            <w:bottom w:val="none" w:sz="0" w:space="0" w:color="auto"/>
            <w:right w:val="none" w:sz="0" w:space="0" w:color="auto"/>
          </w:divBdr>
          <w:divsChild>
            <w:div w:id="69010512">
              <w:marLeft w:val="-75"/>
              <w:marRight w:val="0"/>
              <w:marTop w:val="30"/>
              <w:marBottom w:val="30"/>
              <w:divBdr>
                <w:top w:val="none" w:sz="0" w:space="0" w:color="auto"/>
                <w:left w:val="none" w:sz="0" w:space="0" w:color="auto"/>
                <w:bottom w:val="none" w:sz="0" w:space="0" w:color="auto"/>
                <w:right w:val="none" w:sz="0" w:space="0" w:color="auto"/>
              </w:divBdr>
              <w:divsChild>
                <w:div w:id="1789159119">
                  <w:marLeft w:val="0"/>
                  <w:marRight w:val="0"/>
                  <w:marTop w:val="0"/>
                  <w:marBottom w:val="0"/>
                  <w:divBdr>
                    <w:top w:val="none" w:sz="0" w:space="0" w:color="auto"/>
                    <w:left w:val="none" w:sz="0" w:space="0" w:color="auto"/>
                    <w:bottom w:val="none" w:sz="0" w:space="0" w:color="auto"/>
                    <w:right w:val="none" w:sz="0" w:space="0" w:color="auto"/>
                  </w:divBdr>
                  <w:divsChild>
                    <w:div w:id="180051540">
                      <w:marLeft w:val="0"/>
                      <w:marRight w:val="0"/>
                      <w:marTop w:val="0"/>
                      <w:marBottom w:val="0"/>
                      <w:divBdr>
                        <w:top w:val="none" w:sz="0" w:space="0" w:color="auto"/>
                        <w:left w:val="none" w:sz="0" w:space="0" w:color="auto"/>
                        <w:bottom w:val="none" w:sz="0" w:space="0" w:color="auto"/>
                        <w:right w:val="none" w:sz="0" w:space="0" w:color="auto"/>
                      </w:divBdr>
                    </w:div>
                  </w:divsChild>
                </w:div>
                <w:div w:id="2115249361">
                  <w:marLeft w:val="0"/>
                  <w:marRight w:val="0"/>
                  <w:marTop w:val="0"/>
                  <w:marBottom w:val="0"/>
                  <w:divBdr>
                    <w:top w:val="none" w:sz="0" w:space="0" w:color="auto"/>
                    <w:left w:val="none" w:sz="0" w:space="0" w:color="auto"/>
                    <w:bottom w:val="none" w:sz="0" w:space="0" w:color="auto"/>
                    <w:right w:val="none" w:sz="0" w:space="0" w:color="auto"/>
                  </w:divBdr>
                  <w:divsChild>
                    <w:div w:id="705252914">
                      <w:marLeft w:val="0"/>
                      <w:marRight w:val="0"/>
                      <w:marTop w:val="0"/>
                      <w:marBottom w:val="0"/>
                      <w:divBdr>
                        <w:top w:val="none" w:sz="0" w:space="0" w:color="auto"/>
                        <w:left w:val="none" w:sz="0" w:space="0" w:color="auto"/>
                        <w:bottom w:val="none" w:sz="0" w:space="0" w:color="auto"/>
                        <w:right w:val="none" w:sz="0" w:space="0" w:color="auto"/>
                      </w:divBdr>
                    </w:div>
                  </w:divsChild>
                </w:div>
                <w:div w:id="1504052103">
                  <w:marLeft w:val="0"/>
                  <w:marRight w:val="0"/>
                  <w:marTop w:val="0"/>
                  <w:marBottom w:val="0"/>
                  <w:divBdr>
                    <w:top w:val="none" w:sz="0" w:space="0" w:color="auto"/>
                    <w:left w:val="none" w:sz="0" w:space="0" w:color="auto"/>
                    <w:bottom w:val="none" w:sz="0" w:space="0" w:color="auto"/>
                    <w:right w:val="none" w:sz="0" w:space="0" w:color="auto"/>
                  </w:divBdr>
                  <w:divsChild>
                    <w:div w:id="1757632083">
                      <w:marLeft w:val="0"/>
                      <w:marRight w:val="0"/>
                      <w:marTop w:val="0"/>
                      <w:marBottom w:val="0"/>
                      <w:divBdr>
                        <w:top w:val="none" w:sz="0" w:space="0" w:color="auto"/>
                        <w:left w:val="none" w:sz="0" w:space="0" w:color="auto"/>
                        <w:bottom w:val="none" w:sz="0" w:space="0" w:color="auto"/>
                        <w:right w:val="none" w:sz="0" w:space="0" w:color="auto"/>
                      </w:divBdr>
                    </w:div>
                  </w:divsChild>
                </w:div>
                <w:div w:id="686520876">
                  <w:marLeft w:val="0"/>
                  <w:marRight w:val="0"/>
                  <w:marTop w:val="0"/>
                  <w:marBottom w:val="0"/>
                  <w:divBdr>
                    <w:top w:val="none" w:sz="0" w:space="0" w:color="auto"/>
                    <w:left w:val="none" w:sz="0" w:space="0" w:color="auto"/>
                    <w:bottom w:val="none" w:sz="0" w:space="0" w:color="auto"/>
                    <w:right w:val="none" w:sz="0" w:space="0" w:color="auto"/>
                  </w:divBdr>
                  <w:divsChild>
                    <w:div w:id="1585915511">
                      <w:marLeft w:val="0"/>
                      <w:marRight w:val="0"/>
                      <w:marTop w:val="0"/>
                      <w:marBottom w:val="0"/>
                      <w:divBdr>
                        <w:top w:val="none" w:sz="0" w:space="0" w:color="auto"/>
                        <w:left w:val="none" w:sz="0" w:space="0" w:color="auto"/>
                        <w:bottom w:val="none" w:sz="0" w:space="0" w:color="auto"/>
                        <w:right w:val="none" w:sz="0" w:space="0" w:color="auto"/>
                      </w:divBdr>
                    </w:div>
                  </w:divsChild>
                </w:div>
                <w:div w:id="1484857664">
                  <w:marLeft w:val="0"/>
                  <w:marRight w:val="0"/>
                  <w:marTop w:val="0"/>
                  <w:marBottom w:val="0"/>
                  <w:divBdr>
                    <w:top w:val="none" w:sz="0" w:space="0" w:color="auto"/>
                    <w:left w:val="none" w:sz="0" w:space="0" w:color="auto"/>
                    <w:bottom w:val="none" w:sz="0" w:space="0" w:color="auto"/>
                    <w:right w:val="none" w:sz="0" w:space="0" w:color="auto"/>
                  </w:divBdr>
                  <w:divsChild>
                    <w:div w:id="665403736">
                      <w:marLeft w:val="0"/>
                      <w:marRight w:val="0"/>
                      <w:marTop w:val="0"/>
                      <w:marBottom w:val="0"/>
                      <w:divBdr>
                        <w:top w:val="none" w:sz="0" w:space="0" w:color="auto"/>
                        <w:left w:val="none" w:sz="0" w:space="0" w:color="auto"/>
                        <w:bottom w:val="none" w:sz="0" w:space="0" w:color="auto"/>
                        <w:right w:val="none" w:sz="0" w:space="0" w:color="auto"/>
                      </w:divBdr>
                    </w:div>
                  </w:divsChild>
                </w:div>
                <w:div w:id="755518279">
                  <w:marLeft w:val="0"/>
                  <w:marRight w:val="0"/>
                  <w:marTop w:val="0"/>
                  <w:marBottom w:val="0"/>
                  <w:divBdr>
                    <w:top w:val="none" w:sz="0" w:space="0" w:color="auto"/>
                    <w:left w:val="none" w:sz="0" w:space="0" w:color="auto"/>
                    <w:bottom w:val="none" w:sz="0" w:space="0" w:color="auto"/>
                    <w:right w:val="none" w:sz="0" w:space="0" w:color="auto"/>
                  </w:divBdr>
                  <w:divsChild>
                    <w:div w:id="672342890">
                      <w:marLeft w:val="0"/>
                      <w:marRight w:val="0"/>
                      <w:marTop w:val="0"/>
                      <w:marBottom w:val="0"/>
                      <w:divBdr>
                        <w:top w:val="none" w:sz="0" w:space="0" w:color="auto"/>
                        <w:left w:val="none" w:sz="0" w:space="0" w:color="auto"/>
                        <w:bottom w:val="none" w:sz="0" w:space="0" w:color="auto"/>
                        <w:right w:val="none" w:sz="0" w:space="0" w:color="auto"/>
                      </w:divBdr>
                    </w:div>
                  </w:divsChild>
                </w:div>
                <w:div w:id="2064254568">
                  <w:marLeft w:val="0"/>
                  <w:marRight w:val="0"/>
                  <w:marTop w:val="0"/>
                  <w:marBottom w:val="0"/>
                  <w:divBdr>
                    <w:top w:val="none" w:sz="0" w:space="0" w:color="auto"/>
                    <w:left w:val="none" w:sz="0" w:space="0" w:color="auto"/>
                    <w:bottom w:val="none" w:sz="0" w:space="0" w:color="auto"/>
                    <w:right w:val="none" w:sz="0" w:space="0" w:color="auto"/>
                  </w:divBdr>
                  <w:divsChild>
                    <w:div w:id="1851723997">
                      <w:marLeft w:val="0"/>
                      <w:marRight w:val="0"/>
                      <w:marTop w:val="0"/>
                      <w:marBottom w:val="0"/>
                      <w:divBdr>
                        <w:top w:val="none" w:sz="0" w:space="0" w:color="auto"/>
                        <w:left w:val="none" w:sz="0" w:space="0" w:color="auto"/>
                        <w:bottom w:val="none" w:sz="0" w:space="0" w:color="auto"/>
                        <w:right w:val="none" w:sz="0" w:space="0" w:color="auto"/>
                      </w:divBdr>
                    </w:div>
                  </w:divsChild>
                </w:div>
                <w:div w:id="862747846">
                  <w:marLeft w:val="0"/>
                  <w:marRight w:val="0"/>
                  <w:marTop w:val="0"/>
                  <w:marBottom w:val="0"/>
                  <w:divBdr>
                    <w:top w:val="none" w:sz="0" w:space="0" w:color="auto"/>
                    <w:left w:val="none" w:sz="0" w:space="0" w:color="auto"/>
                    <w:bottom w:val="none" w:sz="0" w:space="0" w:color="auto"/>
                    <w:right w:val="none" w:sz="0" w:space="0" w:color="auto"/>
                  </w:divBdr>
                  <w:divsChild>
                    <w:div w:id="1606233626">
                      <w:marLeft w:val="0"/>
                      <w:marRight w:val="0"/>
                      <w:marTop w:val="0"/>
                      <w:marBottom w:val="0"/>
                      <w:divBdr>
                        <w:top w:val="none" w:sz="0" w:space="0" w:color="auto"/>
                        <w:left w:val="none" w:sz="0" w:space="0" w:color="auto"/>
                        <w:bottom w:val="none" w:sz="0" w:space="0" w:color="auto"/>
                        <w:right w:val="none" w:sz="0" w:space="0" w:color="auto"/>
                      </w:divBdr>
                    </w:div>
                  </w:divsChild>
                </w:div>
                <w:div w:id="180169540">
                  <w:marLeft w:val="0"/>
                  <w:marRight w:val="0"/>
                  <w:marTop w:val="0"/>
                  <w:marBottom w:val="0"/>
                  <w:divBdr>
                    <w:top w:val="none" w:sz="0" w:space="0" w:color="auto"/>
                    <w:left w:val="none" w:sz="0" w:space="0" w:color="auto"/>
                    <w:bottom w:val="none" w:sz="0" w:space="0" w:color="auto"/>
                    <w:right w:val="none" w:sz="0" w:space="0" w:color="auto"/>
                  </w:divBdr>
                  <w:divsChild>
                    <w:div w:id="1562405425">
                      <w:marLeft w:val="0"/>
                      <w:marRight w:val="0"/>
                      <w:marTop w:val="0"/>
                      <w:marBottom w:val="0"/>
                      <w:divBdr>
                        <w:top w:val="none" w:sz="0" w:space="0" w:color="auto"/>
                        <w:left w:val="none" w:sz="0" w:space="0" w:color="auto"/>
                        <w:bottom w:val="none" w:sz="0" w:space="0" w:color="auto"/>
                        <w:right w:val="none" w:sz="0" w:space="0" w:color="auto"/>
                      </w:divBdr>
                    </w:div>
                  </w:divsChild>
                </w:div>
                <w:div w:id="1410616012">
                  <w:marLeft w:val="0"/>
                  <w:marRight w:val="0"/>
                  <w:marTop w:val="0"/>
                  <w:marBottom w:val="0"/>
                  <w:divBdr>
                    <w:top w:val="none" w:sz="0" w:space="0" w:color="auto"/>
                    <w:left w:val="none" w:sz="0" w:space="0" w:color="auto"/>
                    <w:bottom w:val="none" w:sz="0" w:space="0" w:color="auto"/>
                    <w:right w:val="none" w:sz="0" w:space="0" w:color="auto"/>
                  </w:divBdr>
                  <w:divsChild>
                    <w:div w:id="1627810192">
                      <w:marLeft w:val="0"/>
                      <w:marRight w:val="0"/>
                      <w:marTop w:val="0"/>
                      <w:marBottom w:val="0"/>
                      <w:divBdr>
                        <w:top w:val="none" w:sz="0" w:space="0" w:color="auto"/>
                        <w:left w:val="none" w:sz="0" w:space="0" w:color="auto"/>
                        <w:bottom w:val="none" w:sz="0" w:space="0" w:color="auto"/>
                        <w:right w:val="none" w:sz="0" w:space="0" w:color="auto"/>
                      </w:divBdr>
                    </w:div>
                  </w:divsChild>
                </w:div>
                <w:div w:id="924218031">
                  <w:marLeft w:val="0"/>
                  <w:marRight w:val="0"/>
                  <w:marTop w:val="0"/>
                  <w:marBottom w:val="0"/>
                  <w:divBdr>
                    <w:top w:val="none" w:sz="0" w:space="0" w:color="auto"/>
                    <w:left w:val="none" w:sz="0" w:space="0" w:color="auto"/>
                    <w:bottom w:val="none" w:sz="0" w:space="0" w:color="auto"/>
                    <w:right w:val="none" w:sz="0" w:space="0" w:color="auto"/>
                  </w:divBdr>
                  <w:divsChild>
                    <w:div w:id="405079749">
                      <w:marLeft w:val="0"/>
                      <w:marRight w:val="0"/>
                      <w:marTop w:val="0"/>
                      <w:marBottom w:val="0"/>
                      <w:divBdr>
                        <w:top w:val="none" w:sz="0" w:space="0" w:color="auto"/>
                        <w:left w:val="none" w:sz="0" w:space="0" w:color="auto"/>
                        <w:bottom w:val="none" w:sz="0" w:space="0" w:color="auto"/>
                        <w:right w:val="none" w:sz="0" w:space="0" w:color="auto"/>
                      </w:divBdr>
                    </w:div>
                  </w:divsChild>
                </w:div>
                <w:div w:id="745608880">
                  <w:marLeft w:val="0"/>
                  <w:marRight w:val="0"/>
                  <w:marTop w:val="0"/>
                  <w:marBottom w:val="0"/>
                  <w:divBdr>
                    <w:top w:val="none" w:sz="0" w:space="0" w:color="auto"/>
                    <w:left w:val="none" w:sz="0" w:space="0" w:color="auto"/>
                    <w:bottom w:val="none" w:sz="0" w:space="0" w:color="auto"/>
                    <w:right w:val="none" w:sz="0" w:space="0" w:color="auto"/>
                  </w:divBdr>
                  <w:divsChild>
                    <w:div w:id="1298342392">
                      <w:marLeft w:val="0"/>
                      <w:marRight w:val="0"/>
                      <w:marTop w:val="0"/>
                      <w:marBottom w:val="0"/>
                      <w:divBdr>
                        <w:top w:val="none" w:sz="0" w:space="0" w:color="auto"/>
                        <w:left w:val="none" w:sz="0" w:space="0" w:color="auto"/>
                        <w:bottom w:val="none" w:sz="0" w:space="0" w:color="auto"/>
                        <w:right w:val="none" w:sz="0" w:space="0" w:color="auto"/>
                      </w:divBdr>
                    </w:div>
                  </w:divsChild>
                </w:div>
                <w:div w:id="1170755148">
                  <w:marLeft w:val="0"/>
                  <w:marRight w:val="0"/>
                  <w:marTop w:val="0"/>
                  <w:marBottom w:val="0"/>
                  <w:divBdr>
                    <w:top w:val="none" w:sz="0" w:space="0" w:color="auto"/>
                    <w:left w:val="none" w:sz="0" w:space="0" w:color="auto"/>
                    <w:bottom w:val="none" w:sz="0" w:space="0" w:color="auto"/>
                    <w:right w:val="none" w:sz="0" w:space="0" w:color="auto"/>
                  </w:divBdr>
                  <w:divsChild>
                    <w:div w:id="2108039385">
                      <w:marLeft w:val="0"/>
                      <w:marRight w:val="0"/>
                      <w:marTop w:val="0"/>
                      <w:marBottom w:val="0"/>
                      <w:divBdr>
                        <w:top w:val="none" w:sz="0" w:space="0" w:color="auto"/>
                        <w:left w:val="none" w:sz="0" w:space="0" w:color="auto"/>
                        <w:bottom w:val="none" w:sz="0" w:space="0" w:color="auto"/>
                        <w:right w:val="none" w:sz="0" w:space="0" w:color="auto"/>
                      </w:divBdr>
                    </w:div>
                  </w:divsChild>
                </w:div>
                <w:div w:id="1185560623">
                  <w:marLeft w:val="0"/>
                  <w:marRight w:val="0"/>
                  <w:marTop w:val="0"/>
                  <w:marBottom w:val="0"/>
                  <w:divBdr>
                    <w:top w:val="none" w:sz="0" w:space="0" w:color="auto"/>
                    <w:left w:val="none" w:sz="0" w:space="0" w:color="auto"/>
                    <w:bottom w:val="none" w:sz="0" w:space="0" w:color="auto"/>
                    <w:right w:val="none" w:sz="0" w:space="0" w:color="auto"/>
                  </w:divBdr>
                  <w:divsChild>
                    <w:div w:id="1734817674">
                      <w:marLeft w:val="0"/>
                      <w:marRight w:val="0"/>
                      <w:marTop w:val="0"/>
                      <w:marBottom w:val="0"/>
                      <w:divBdr>
                        <w:top w:val="none" w:sz="0" w:space="0" w:color="auto"/>
                        <w:left w:val="none" w:sz="0" w:space="0" w:color="auto"/>
                        <w:bottom w:val="none" w:sz="0" w:space="0" w:color="auto"/>
                        <w:right w:val="none" w:sz="0" w:space="0" w:color="auto"/>
                      </w:divBdr>
                    </w:div>
                  </w:divsChild>
                </w:div>
                <w:div w:id="1779905432">
                  <w:marLeft w:val="0"/>
                  <w:marRight w:val="0"/>
                  <w:marTop w:val="0"/>
                  <w:marBottom w:val="0"/>
                  <w:divBdr>
                    <w:top w:val="none" w:sz="0" w:space="0" w:color="auto"/>
                    <w:left w:val="none" w:sz="0" w:space="0" w:color="auto"/>
                    <w:bottom w:val="none" w:sz="0" w:space="0" w:color="auto"/>
                    <w:right w:val="none" w:sz="0" w:space="0" w:color="auto"/>
                  </w:divBdr>
                  <w:divsChild>
                    <w:div w:id="1925796849">
                      <w:marLeft w:val="0"/>
                      <w:marRight w:val="0"/>
                      <w:marTop w:val="0"/>
                      <w:marBottom w:val="0"/>
                      <w:divBdr>
                        <w:top w:val="none" w:sz="0" w:space="0" w:color="auto"/>
                        <w:left w:val="none" w:sz="0" w:space="0" w:color="auto"/>
                        <w:bottom w:val="none" w:sz="0" w:space="0" w:color="auto"/>
                        <w:right w:val="none" w:sz="0" w:space="0" w:color="auto"/>
                      </w:divBdr>
                    </w:div>
                  </w:divsChild>
                </w:div>
                <w:div w:id="1208836397">
                  <w:marLeft w:val="0"/>
                  <w:marRight w:val="0"/>
                  <w:marTop w:val="0"/>
                  <w:marBottom w:val="0"/>
                  <w:divBdr>
                    <w:top w:val="none" w:sz="0" w:space="0" w:color="auto"/>
                    <w:left w:val="none" w:sz="0" w:space="0" w:color="auto"/>
                    <w:bottom w:val="none" w:sz="0" w:space="0" w:color="auto"/>
                    <w:right w:val="none" w:sz="0" w:space="0" w:color="auto"/>
                  </w:divBdr>
                  <w:divsChild>
                    <w:div w:id="1564872156">
                      <w:marLeft w:val="0"/>
                      <w:marRight w:val="0"/>
                      <w:marTop w:val="0"/>
                      <w:marBottom w:val="0"/>
                      <w:divBdr>
                        <w:top w:val="none" w:sz="0" w:space="0" w:color="auto"/>
                        <w:left w:val="none" w:sz="0" w:space="0" w:color="auto"/>
                        <w:bottom w:val="none" w:sz="0" w:space="0" w:color="auto"/>
                        <w:right w:val="none" w:sz="0" w:space="0" w:color="auto"/>
                      </w:divBdr>
                    </w:div>
                  </w:divsChild>
                </w:div>
                <w:div w:id="1134249081">
                  <w:marLeft w:val="0"/>
                  <w:marRight w:val="0"/>
                  <w:marTop w:val="0"/>
                  <w:marBottom w:val="0"/>
                  <w:divBdr>
                    <w:top w:val="none" w:sz="0" w:space="0" w:color="auto"/>
                    <w:left w:val="none" w:sz="0" w:space="0" w:color="auto"/>
                    <w:bottom w:val="none" w:sz="0" w:space="0" w:color="auto"/>
                    <w:right w:val="none" w:sz="0" w:space="0" w:color="auto"/>
                  </w:divBdr>
                  <w:divsChild>
                    <w:div w:id="41401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163122">
          <w:marLeft w:val="0"/>
          <w:marRight w:val="0"/>
          <w:marTop w:val="0"/>
          <w:marBottom w:val="0"/>
          <w:divBdr>
            <w:top w:val="none" w:sz="0" w:space="0" w:color="auto"/>
            <w:left w:val="none" w:sz="0" w:space="0" w:color="auto"/>
            <w:bottom w:val="none" w:sz="0" w:space="0" w:color="auto"/>
            <w:right w:val="none" w:sz="0" w:space="0" w:color="auto"/>
          </w:divBdr>
        </w:div>
      </w:divsChild>
    </w:div>
    <w:div w:id="1044912474">
      <w:bodyDiv w:val="1"/>
      <w:marLeft w:val="0"/>
      <w:marRight w:val="0"/>
      <w:marTop w:val="0"/>
      <w:marBottom w:val="0"/>
      <w:divBdr>
        <w:top w:val="none" w:sz="0" w:space="0" w:color="auto"/>
        <w:left w:val="none" w:sz="0" w:space="0" w:color="auto"/>
        <w:bottom w:val="none" w:sz="0" w:space="0" w:color="auto"/>
        <w:right w:val="none" w:sz="0" w:space="0" w:color="auto"/>
      </w:divBdr>
      <w:divsChild>
        <w:div w:id="502013590">
          <w:marLeft w:val="0"/>
          <w:marRight w:val="0"/>
          <w:marTop w:val="0"/>
          <w:marBottom w:val="0"/>
          <w:divBdr>
            <w:top w:val="none" w:sz="0" w:space="0" w:color="auto"/>
            <w:left w:val="none" w:sz="0" w:space="0" w:color="auto"/>
            <w:bottom w:val="none" w:sz="0" w:space="0" w:color="auto"/>
            <w:right w:val="none" w:sz="0" w:space="0" w:color="auto"/>
          </w:divBdr>
        </w:div>
        <w:div w:id="1993945128">
          <w:marLeft w:val="0"/>
          <w:marRight w:val="0"/>
          <w:marTop w:val="0"/>
          <w:marBottom w:val="0"/>
          <w:divBdr>
            <w:top w:val="none" w:sz="0" w:space="0" w:color="auto"/>
            <w:left w:val="none" w:sz="0" w:space="0" w:color="auto"/>
            <w:bottom w:val="none" w:sz="0" w:space="0" w:color="auto"/>
            <w:right w:val="none" w:sz="0" w:space="0" w:color="auto"/>
          </w:divBdr>
        </w:div>
        <w:div w:id="78674300">
          <w:marLeft w:val="0"/>
          <w:marRight w:val="0"/>
          <w:marTop w:val="0"/>
          <w:marBottom w:val="0"/>
          <w:divBdr>
            <w:top w:val="none" w:sz="0" w:space="0" w:color="auto"/>
            <w:left w:val="none" w:sz="0" w:space="0" w:color="auto"/>
            <w:bottom w:val="none" w:sz="0" w:space="0" w:color="auto"/>
            <w:right w:val="none" w:sz="0" w:space="0" w:color="auto"/>
          </w:divBdr>
        </w:div>
        <w:div w:id="823661052">
          <w:marLeft w:val="0"/>
          <w:marRight w:val="0"/>
          <w:marTop w:val="0"/>
          <w:marBottom w:val="0"/>
          <w:divBdr>
            <w:top w:val="none" w:sz="0" w:space="0" w:color="auto"/>
            <w:left w:val="none" w:sz="0" w:space="0" w:color="auto"/>
            <w:bottom w:val="none" w:sz="0" w:space="0" w:color="auto"/>
            <w:right w:val="none" w:sz="0" w:space="0" w:color="auto"/>
          </w:divBdr>
        </w:div>
        <w:div w:id="1550991660">
          <w:marLeft w:val="0"/>
          <w:marRight w:val="0"/>
          <w:marTop w:val="0"/>
          <w:marBottom w:val="0"/>
          <w:divBdr>
            <w:top w:val="none" w:sz="0" w:space="0" w:color="auto"/>
            <w:left w:val="none" w:sz="0" w:space="0" w:color="auto"/>
            <w:bottom w:val="none" w:sz="0" w:space="0" w:color="auto"/>
            <w:right w:val="none" w:sz="0" w:space="0" w:color="auto"/>
          </w:divBdr>
          <w:divsChild>
            <w:div w:id="472983617">
              <w:marLeft w:val="0"/>
              <w:marRight w:val="0"/>
              <w:marTop w:val="0"/>
              <w:marBottom w:val="0"/>
              <w:divBdr>
                <w:top w:val="none" w:sz="0" w:space="0" w:color="auto"/>
                <w:left w:val="none" w:sz="0" w:space="0" w:color="auto"/>
                <w:bottom w:val="none" w:sz="0" w:space="0" w:color="auto"/>
                <w:right w:val="none" w:sz="0" w:space="0" w:color="auto"/>
              </w:divBdr>
            </w:div>
          </w:divsChild>
        </w:div>
        <w:div w:id="1205216514">
          <w:marLeft w:val="0"/>
          <w:marRight w:val="0"/>
          <w:marTop w:val="0"/>
          <w:marBottom w:val="0"/>
          <w:divBdr>
            <w:top w:val="none" w:sz="0" w:space="0" w:color="auto"/>
            <w:left w:val="none" w:sz="0" w:space="0" w:color="auto"/>
            <w:bottom w:val="none" w:sz="0" w:space="0" w:color="auto"/>
            <w:right w:val="none" w:sz="0" w:space="0" w:color="auto"/>
          </w:divBdr>
        </w:div>
        <w:div w:id="1452555799">
          <w:marLeft w:val="0"/>
          <w:marRight w:val="0"/>
          <w:marTop w:val="0"/>
          <w:marBottom w:val="0"/>
          <w:divBdr>
            <w:top w:val="none" w:sz="0" w:space="0" w:color="auto"/>
            <w:left w:val="none" w:sz="0" w:space="0" w:color="auto"/>
            <w:bottom w:val="none" w:sz="0" w:space="0" w:color="auto"/>
            <w:right w:val="none" w:sz="0" w:space="0" w:color="auto"/>
          </w:divBdr>
        </w:div>
        <w:div w:id="397286139">
          <w:marLeft w:val="0"/>
          <w:marRight w:val="0"/>
          <w:marTop w:val="0"/>
          <w:marBottom w:val="0"/>
          <w:divBdr>
            <w:top w:val="none" w:sz="0" w:space="0" w:color="auto"/>
            <w:left w:val="none" w:sz="0" w:space="0" w:color="auto"/>
            <w:bottom w:val="none" w:sz="0" w:space="0" w:color="auto"/>
            <w:right w:val="none" w:sz="0" w:space="0" w:color="auto"/>
          </w:divBdr>
        </w:div>
        <w:div w:id="436219338">
          <w:marLeft w:val="0"/>
          <w:marRight w:val="0"/>
          <w:marTop w:val="0"/>
          <w:marBottom w:val="0"/>
          <w:divBdr>
            <w:top w:val="none" w:sz="0" w:space="0" w:color="auto"/>
            <w:left w:val="none" w:sz="0" w:space="0" w:color="auto"/>
            <w:bottom w:val="none" w:sz="0" w:space="0" w:color="auto"/>
            <w:right w:val="none" w:sz="0" w:space="0" w:color="auto"/>
          </w:divBdr>
        </w:div>
      </w:divsChild>
    </w:div>
    <w:div w:id="1190797264">
      <w:bodyDiv w:val="1"/>
      <w:marLeft w:val="0"/>
      <w:marRight w:val="0"/>
      <w:marTop w:val="0"/>
      <w:marBottom w:val="0"/>
      <w:divBdr>
        <w:top w:val="none" w:sz="0" w:space="0" w:color="auto"/>
        <w:left w:val="none" w:sz="0" w:space="0" w:color="auto"/>
        <w:bottom w:val="none" w:sz="0" w:space="0" w:color="auto"/>
        <w:right w:val="none" w:sz="0" w:space="0" w:color="auto"/>
      </w:divBdr>
      <w:divsChild>
        <w:div w:id="846480066">
          <w:marLeft w:val="0"/>
          <w:marRight w:val="0"/>
          <w:marTop w:val="0"/>
          <w:marBottom w:val="0"/>
          <w:divBdr>
            <w:top w:val="none" w:sz="0" w:space="0" w:color="auto"/>
            <w:left w:val="none" w:sz="0" w:space="0" w:color="auto"/>
            <w:bottom w:val="none" w:sz="0" w:space="0" w:color="auto"/>
            <w:right w:val="none" w:sz="0" w:space="0" w:color="auto"/>
          </w:divBdr>
        </w:div>
        <w:div w:id="499587810">
          <w:marLeft w:val="0"/>
          <w:marRight w:val="0"/>
          <w:marTop w:val="0"/>
          <w:marBottom w:val="0"/>
          <w:divBdr>
            <w:top w:val="none" w:sz="0" w:space="0" w:color="auto"/>
            <w:left w:val="none" w:sz="0" w:space="0" w:color="auto"/>
            <w:bottom w:val="none" w:sz="0" w:space="0" w:color="auto"/>
            <w:right w:val="none" w:sz="0" w:space="0" w:color="auto"/>
          </w:divBdr>
        </w:div>
        <w:div w:id="1751468517">
          <w:marLeft w:val="0"/>
          <w:marRight w:val="0"/>
          <w:marTop w:val="0"/>
          <w:marBottom w:val="0"/>
          <w:divBdr>
            <w:top w:val="none" w:sz="0" w:space="0" w:color="auto"/>
            <w:left w:val="none" w:sz="0" w:space="0" w:color="auto"/>
            <w:bottom w:val="none" w:sz="0" w:space="0" w:color="auto"/>
            <w:right w:val="none" w:sz="0" w:space="0" w:color="auto"/>
          </w:divBdr>
        </w:div>
        <w:div w:id="884872673">
          <w:marLeft w:val="0"/>
          <w:marRight w:val="0"/>
          <w:marTop w:val="0"/>
          <w:marBottom w:val="0"/>
          <w:divBdr>
            <w:top w:val="none" w:sz="0" w:space="0" w:color="auto"/>
            <w:left w:val="none" w:sz="0" w:space="0" w:color="auto"/>
            <w:bottom w:val="none" w:sz="0" w:space="0" w:color="auto"/>
            <w:right w:val="none" w:sz="0" w:space="0" w:color="auto"/>
          </w:divBdr>
          <w:divsChild>
            <w:div w:id="1722439795">
              <w:marLeft w:val="0"/>
              <w:marRight w:val="0"/>
              <w:marTop w:val="0"/>
              <w:marBottom w:val="0"/>
              <w:divBdr>
                <w:top w:val="none" w:sz="0" w:space="0" w:color="auto"/>
                <w:left w:val="none" w:sz="0" w:space="0" w:color="auto"/>
                <w:bottom w:val="none" w:sz="0" w:space="0" w:color="auto"/>
                <w:right w:val="none" w:sz="0" w:space="0" w:color="auto"/>
              </w:divBdr>
            </w:div>
            <w:div w:id="1689142745">
              <w:marLeft w:val="0"/>
              <w:marRight w:val="0"/>
              <w:marTop w:val="0"/>
              <w:marBottom w:val="0"/>
              <w:divBdr>
                <w:top w:val="none" w:sz="0" w:space="0" w:color="auto"/>
                <w:left w:val="none" w:sz="0" w:space="0" w:color="auto"/>
                <w:bottom w:val="none" w:sz="0" w:space="0" w:color="auto"/>
                <w:right w:val="none" w:sz="0" w:space="0" w:color="auto"/>
              </w:divBdr>
            </w:div>
            <w:div w:id="1444576700">
              <w:marLeft w:val="0"/>
              <w:marRight w:val="0"/>
              <w:marTop w:val="0"/>
              <w:marBottom w:val="0"/>
              <w:divBdr>
                <w:top w:val="none" w:sz="0" w:space="0" w:color="auto"/>
                <w:left w:val="none" w:sz="0" w:space="0" w:color="auto"/>
                <w:bottom w:val="none" w:sz="0" w:space="0" w:color="auto"/>
                <w:right w:val="none" w:sz="0" w:space="0" w:color="auto"/>
              </w:divBdr>
            </w:div>
          </w:divsChild>
        </w:div>
        <w:div w:id="428475937">
          <w:marLeft w:val="0"/>
          <w:marRight w:val="0"/>
          <w:marTop w:val="0"/>
          <w:marBottom w:val="0"/>
          <w:divBdr>
            <w:top w:val="none" w:sz="0" w:space="0" w:color="auto"/>
            <w:left w:val="none" w:sz="0" w:space="0" w:color="auto"/>
            <w:bottom w:val="none" w:sz="0" w:space="0" w:color="auto"/>
            <w:right w:val="none" w:sz="0" w:space="0" w:color="auto"/>
          </w:divBdr>
          <w:divsChild>
            <w:div w:id="426002712">
              <w:marLeft w:val="0"/>
              <w:marRight w:val="0"/>
              <w:marTop w:val="0"/>
              <w:marBottom w:val="0"/>
              <w:divBdr>
                <w:top w:val="none" w:sz="0" w:space="0" w:color="auto"/>
                <w:left w:val="none" w:sz="0" w:space="0" w:color="auto"/>
                <w:bottom w:val="none" w:sz="0" w:space="0" w:color="auto"/>
                <w:right w:val="none" w:sz="0" w:space="0" w:color="auto"/>
              </w:divBdr>
            </w:div>
            <w:div w:id="990716398">
              <w:marLeft w:val="0"/>
              <w:marRight w:val="0"/>
              <w:marTop w:val="0"/>
              <w:marBottom w:val="0"/>
              <w:divBdr>
                <w:top w:val="none" w:sz="0" w:space="0" w:color="auto"/>
                <w:left w:val="none" w:sz="0" w:space="0" w:color="auto"/>
                <w:bottom w:val="none" w:sz="0" w:space="0" w:color="auto"/>
                <w:right w:val="none" w:sz="0" w:space="0" w:color="auto"/>
              </w:divBdr>
            </w:div>
            <w:div w:id="1009603737">
              <w:marLeft w:val="0"/>
              <w:marRight w:val="0"/>
              <w:marTop w:val="0"/>
              <w:marBottom w:val="0"/>
              <w:divBdr>
                <w:top w:val="none" w:sz="0" w:space="0" w:color="auto"/>
                <w:left w:val="none" w:sz="0" w:space="0" w:color="auto"/>
                <w:bottom w:val="none" w:sz="0" w:space="0" w:color="auto"/>
                <w:right w:val="none" w:sz="0" w:space="0" w:color="auto"/>
              </w:divBdr>
            </w:div>
            <w:div w:id="5180727">
              <w:marLeft w:val="0"/>
              <w:marRight w:val="0"/>
              <w:marTop w:val="0"/>
              <w:marBottom w:val="0"/>
              <w:divBdr>
                <w:top w:val="none" w:sz="0" w:space="0" w:color="auto"/>
                <w:left w:val="none" w:sz="0" w:space="0" w:color="auto"/>
                <w:bottom w:val="none" w:sz="0" w:space="0" w:color="auto"/>
                <w:right w:val="none" w:sz="0" w:space="0" w:color="auto"/>
              </w:divBdr>
            </w:div>
            <w:div w:id="1978493233">
              <w:marLeft w:val="0"/>
              <w:marRight w:val="0"/>
              <w:marTop w:val="0"/>
              <w:marBottom w:val="0"/>
              <w:divBdr>
                <w:top w:val="none" w:sz="0" w:space="0" w:color="auto"/>
                <w:left w:val="none" w:sz="0" w:space="0" w:color="auto"/>
                <w:bottom w:val="none" w:sz="0" w:space="0" w:color="auto"/>
                <w:right w:val="none" w:sz="0" w:space="0" w:color="auto"/>
              </w:divBdr>
            </w:div>
          </w:divsChild>
        </w:div>
        <w:div w:id="495609030">
          <w:marLeft w:val="0"/>
          <w:marRight w:val="0"/>
          <w:marTop w:val="0"/>
          <w:marBottom w:val="0"/>
          <w:divBdr>
            <w:top w:val="none" w:sz="0" w:space="0" w:color="auto"/>
            <w:left w:val="none" w:sz="0" w:space="0" w:color="auto"/>
            <w:bottom w:val="none" w:sz="0" w:space="0" w:color="auto"/>
            <w:right w:val="none" w:sz="0" w:space="0" w:color="auto"/>
          </w:divBdr>
          <w:divsChild>
            <w:div w:id="627392352">
              <w:marLeft w:val="0"/>
              <w:marRight w:val="0"/>
              <w:marTop w:val="0"/>
              <w:marBottom w:val="0"/>
              <w:divBdr>
                <w:top w:val="none" w:sz="0" w:space="0" w:color="auto"/>
                <w:left w:val="none" w:sz="0" w:space="0" w:color="auto"/>
                <w:bottom w:val="none" w:sz="0" w:space="0" w:color="auto"/>
                <w:right w:val="none" w:sz="0" w:space="0" w:color="auto"/>
              </w:divBdr>
            </w:div>
            <w:div w:id="1371615943">
              <w:marLeft w:val="0"/>
              <w:marRight w:val="0"/>
              <w:marTop w:val="0"/>
              <w:marBottom w:val="0"/>
              <w:divBdr>
                <w:top w:val="none" w:sz="0" w:space="0" w:color="auto"/>
                <w:left w:val="none" w:sz="0" w:space="0" w:color="auto"/>
                <w:bottom w:val="none" w:sz="0" w:space="0" w:color="auto"/>
                <w:right w:val="none" w:sz="0" w:space="0" w:color="auto"/>
              </w:divBdr>
            </w:div>
            <w:div w:id="592201660">
              <w:marLeft w:val="0"/>
              <w:marRight w:val="0"/>
              <w:marTop w:val="0"/>
              <w:marBottom w:val="0"/>
              <w:divBdr>
                <w:top w:val="none" w:sz="0" w:space="0" w:color="auto"/>
                <w:left w:val="none" w:sz="0" w:space="0" w:color="auto"/>
                <w:bottom w:val="none" w:sz="0" w:space="0" w:color="auto"/>
                <w:right w:val="none" w:sz="0" w:space="0" w:color="auto"/>
              </w:divBdr>
            </w:div>
            <w:div w:id="667681890">
              <w:marLeft w:val="0"/>
              <w:marRight w:val="0"/>
              <w:marTop w:val="0"/>
              <w:marBottom w:val="0"/>
              <w:divBdr>
                <w:top w:val="none" w:sz="0" w:space="0" w:color="auto"/>
                <w:left w:val="none" w:sz="0" w:space="0" w:color="auto"/>
                <w:bottom w:val="none" w:sz="0" w:space="0" w:color="auto"/>
                <w:right w:val="none" w:sz="0" w:space="0" w:color="auto"/>
              </w:divBdr>
            </w:div>
          </w:divsChild>
        </w:div>
        <w:div w:id="851802013">
          <w:marLeft w:val="0"/>
          <w:marRight w:val="0"/>
          <w:marTop w:val="0"/>
          <w:marBottom w:val="0"/>
          <w:divBdr>
            <w:top w:val="none" w:sz="0" w:space="0" w:color="auto"/>
            <w:left w:val="none" w:sz="0" w:space="0" w:color="auto"/>
            <w:bottom w:val="none" w:sz="0" w:space="0" w:color="auto"/>
            <w:right w:val="none" w:sz="0" w:space="0" w:color="auto"/>
          </w:divBdr>
          <w:divsChild>
            <w:div w:id="519244487">
              <w:marLeft w:val="0"/>
              <w:marRight w:val="0"/>
              <w:marTop w:val="0"/>
              <w:marBottom w:val="0"/>
              <w:divBdr>
                <w:top w:val="none" w:sz="0" w:space="0" w:color="auto"/>
                <w:left w:val="none" w:sz="0" w:space="0" w:color="auto"/>
                <w:bottom w:val="none" w:sz="0" w:space="0" w:color="auto"/>
                <w:right w:val="none" w:sz="0" w:space="0" w:color="auto"/>
              </w:divBdr>
            </w:div>
            <w:div w:id="166672946">
              <w:marLeft w:val="0"/>
              <w:marRight w:val="0"/>
              <w:marTop w:val="0"/>
              <w:marBottom w:val="0"/>
              <w:divBdr>
                <w:top w:val="none" w:sz="0" w:space="0" w:color="auto"/>
                <w:left w:val="none" w:sz="0" w:space="0" w:color="auto"/>
                <w:bottom w:val="none" w:sz="0" w:space="0" w:color="auto"/>
                <w:right w:val="none" w:sz="0" w:space="0" w:color="auto"/>
              </w:divBdr>
            </w:div>
          </w:divsChild>
        </w:div>
        <w:div w:id="1408771285">
          <w:marLeft w:val="0"/>
          <w:marRight w:val="0"/>
          <w:marTop w:val="0"/>
          <w:marBottom w:val="0"/>
          <w:divBdr>
            <w:top w:val="none" w:sz="0" w:space="0" w:color="auto"/>
            <w:left w:val="none" w:sz="0" w:space="0" w:color="auto"/>
            <w:bottom w:val="none" w:sz="0" w:space="0" w:color="auto"/>
            <w:right w:val="none" w:sz="0" w:space="0" w:color="auto"/>
          </w:divBdr>
          <w:divsChild>
            <w:div w:id="2052995601">
              <w:marLeft w:val="0"/>
              <w:marRight w:val="0"/>
              <w:marTop w:val="0"/>
              <w:marBottom w:val="0"/>
              <w:divBdr>
                <w:top w:val="none" w:sz="0" w:space="0" w:color="auto"/>
                <w:left w:val="none" w:sz="0" w:space="0" w:color="auto"/>
                <w:bottom w:val="none" w:sz="0" w:space="0" w:color="auto"/>
                <w:right w:val="none" w:sz="0" w:space="0" w:color="auto"/>
              </w:divBdr>
            </w:div>
            <w:div w:id="1013991483">
              <w:marLeft w:val="0"/>
              <w:marRight w:val="0"/>
              <w:marTop w:val="0"/>
              <w:marBottom w:val="0"/>
              <w:divBdr>
                <w:top w:val="none" w:sz="0" w:space="0" w:color="auto"/>
                <w:left w:val="none" w:sz="0" w:space="0" w:color="auto"/>
                <w:bottom w:val="none" w:sz="0" w:space="0" w:color="auto"/>
                <w:right w:val="none" w:sz="0" w:space="0" w:color="auto"/>
              </w:divBdr>
            </w:div>
            <w:div w:id="1519002845">
              <w:marLeft w:val="0"/>
              <w:marRight w:val="0"/>
              <w:marTop w:val="0"/>
              <w:marBottom w:val="0"/>
              <w:divBdr>
                <w:top w:val="none" w:sz="0" w:space="0" w:color="auto"/>
                <w:left w:val="none" w:sz="0" w:space="0" w:color="auto"/>
                <w:bottom w:val="none" w:sz="0" w:space="0" w:color="auto"/>
                <w:right w:val="none" w:sz="0" w:space="0" w:color="auto"/>
              </w:divBdr>
            </w:div>
            <w:div w:id="1292709209">
              <w:marLeft w:val="0"/>
              <w:marRight w:val="0"/>
              <w:marTop w:val="0"/>
              <w:marBottom w:val="0"/>
              <w:divBdr>
                <w:top w:val="none" w:sz="0" w:space="0" w:color="auto"/>
                <w:left w:val="none" w:sz="0" w:space="0" w:color="auto"/>
                <w:bottom w:val="none" w:sz="0" w:space="0" w:color="auto"/>
                <w:right w:val="none" w:sz="0" w:space="0" w:color="auto"/>
              </w:divBdr>
            </w:div>
          </w:divsChild>
        </w:div>
        <w:div w:id="182717207">
          <w:marLeft w:val="0"/>
          <w:marRight w:val="0"/>
          <w:marTop w:val="0"/>
          <w:marBottom w:val="0"/>
          <w:divBdr>
            <w:top w:val="none" w:sz="0" w:space="0" w:color="auto"/>
            <w:left w:val="none" w:sz="0" w:space="0" w:color="auto"/>
            <w:bottom w:val="none" w:sz="0" w:space="0" w:color="auto"/>
            <w:right w:val="none" w:sz="0" w:space="0" w:color="auto"/>
          </w:divBdr>
        </w:div>
        <w:div w:id="152185647">
          <w:marLeft w:val="0"/>
          <w:marRight w:val="0"/>
          <w:marTop w:val="0"/>
          <w:marBottom w:val="0"/>
          <w:divBdr>
            <w:top w:val="none" w:sz="0" w:space="0" w:color="auto"/>
            <w:left w:val="none" w:sz="0" w:space="0" w:color="auto"/>
            <w:bottom w:val="none" w:sz="0" w:space="0" w:color="auto"/>
            <w:right w:val="none" w:sz="0" w:space="0" w:color="auto"/>
          </w:divBdr>
        </w:div>
        <w:div w:id="1244222119">
          <w:marLeft w:val="0"/>
          <w:marRight w:val="0"/>
          <w:marTop w:val="0"/>
          <w:marBottom w:val="0"/>
          <w:divBdr>
            <w:top w:val="none" w:sz="0" w:space="0" w:color="auto"/>
            <w:left w:val="none" w:sz="0" w:space="0" w:color="auto"/>
            <w:bottom w:val="none" w:sz="0" w:space="0" w:color="auto"/>
            <w:right w:val="none" w:sz="0" w:space="0" w:color="auto"/>
          </w:divBdr>
        </w:div>
        <w:div w:id="1799764118">
          <w:marLeft w:val="0"/>
          <w:marRight w:val="0"/>
          <w:marTop w:val="0"/>
          <w:marBottom w:val="0"/>
          <w:divBdr>
            <w:top w:val="none" w:sz="0" w:space="0" w:color="auto"/>
            <w:left w:val="none" w:sz="0" w:space="0" w:color="auto"/>
            <w:bottom w:val="none" w:sz="0" w:space="0" w:color="auto"/>
            <w:right w:val="none" w:sz="0" w:space="0" w:color="auto"/>
          </w:divBdr>
        </w:div>
        <w:div w:id="1562447152">
          <w:marLeft w:val="0"/>
          <w:marRight w:val="0"/>
          <w:marTop w:val="0"/>
          <w:marBottom w:val="0"/>
          <w:divBdr>
            <w:top w:val="none" w:sz="0" w:space="0" w:color="auto"/>
            <w:left w:val="none" w:sz="0" w:space="0" w:color="auto"/>
            <w:bottom w:val="none" w:sz="0" w:space="0" w:color="auto"/>
            <w:right w:val="none" w:sz="0" w:space="0" w:color="auto"/>
          </w:divBdr>
        </w:div>
        <w:div w:id="1926763137">
          <w:marLeft w:val="0"/>
          <w:marRight w:val="0"/>
          <w:marTop w:val="0"/>
          <w:marBottom w:val="0"/>
          <w:divBdr>
            <w:top w:val="none" w:sz="0" w:space="0" w:color="auto"/>
            <w:left w:val="none" w:sz="0" w:space="0" w:color="auto"/>
            <w:bottom w:val="none" w:sz="0" w:space="0" w:color="auto"/>
            <w:right w:val="none" w:sz="0" w:space="0" w:color="auto"/>
          </w:divBdr>
        </w:div>
        <w:div w:id="1514220761">
          <w:marLeft w:val="0"/>
          <w:marRight w:val="0"/>
          <w:marTop w:val="0"/>
          <w:marBottom w:val="0"/>
          <w:divBdr>
            <w:top w:val="none" w:sz="0" w:space="0" w:color="auto"/>
            <w:left w:val="none" w:sz="0" w:space="0" w:color="auto"/>
            <w:bottom w:val="none" w:sz="0" w:space="0" w:color="auto"/>
            <w:right w:val="none" w:sz="0" w:space="0" w:color="auto"/>
          </w:divBdr>
        </w:div>
        <w:div w:id="1680961693">
          <w:marLeft w:val="0"/>
          <w:marRight w:val="0"/>
          <w:marTop w:val="0"/>
          <w:marBottom w:val="0"/>
          <w:divBdr>
            <w:top w:val="none" w:sz="0" w:space="0" w:color="auto"/>
            <w:left w:val="none" w:sz="0" w:space="0" w:color="auto"/>
            <w:bottom w:val="none" w:sz="0" w:space="0" w:color="auto"/>
            <w:right w:val="none" w:sz="0" w:space="0" w:color="auto"/>
          </w:divBdr>
          <w:divsChild>
            <w:div w:id="222376339">
              <w:marLeft w:val="-75"/>
              <w:marRight w:val="0"/>
              <w:marTop w:val="30"/>
              <w:marBottom w:val="30"/>
              <w:divBdr>
                <w:top w:val="none" w:sz="0" w:space="0" w:color="auto"/>
                <w:left w:val="none" w:sz="0" w:space="0" w:color="auto"/>
                <w:bottom w:val="none" w:sz="0" w:space="0" w:color="auto"/>
                <w:right w:val="none" w:sz="0" w:space="0" w:color="auto"/>
              </w:divBdr>
              <w:divsChild>
                <w:div w:id="739013802">
                  <w:marLeft w:val="0"/>
                  <w:marRight w:val="0"/>
                  <w:marTop w:val="0"/>
                  <w:marBottom w:val="0"/>
                  <w:divBdr>
                    <w:top w:val="none" w:sz="0" w:space="0" w:color="auto"/>
                    <w:left w:val="none" w:sz="0" w:space="0" w:color="auto"/>
                    <w:bottom w:val="none" w:sz="0" w:space="0" w:color="auto"/>
                    <w:right w:val="none" w:sz="0" w:space="0" w:color="auto"/>
                  </w:divBdr>
                  <w:divsChild>
                    <w:div w:id="639575304">
                      <w:marLeft w:val="0"/>
                      <w:marRight w:val="0"/>
                      <w:marTop w:val="0"/>
                      <w:marBottom w:val="0"/>
                      <w:divBdr>
                        <w:top w:val="none" w:sz="0" w:space="0" w:color="auto"/>
                        <w:left w:val="none" w:sz="0" w:space="0" w:color="auto"/>
                        <w:bottom w:val="none" w:sz="0" w:space="0" w:color="auto"/>
                        <w:right w:val="none" w:sz="0" w:space="0" w:color="auto"/>
                      </w:divBdr>
                    </w:div>
                  </w:divsChild>
                </w:div>
                <w:div w:id="207305130">
                  <w:marLeft w:val="0"/>
                  <w:marRight w:val="0"/>
                  <w:marTop w:val="0"/>
                  <w:marBottom w:val="0"/>
                  <w:divBdr>
                    <w:top w:val="none" w:sz="0" w:space="0" w:color="auto"/>
                    <w:left w:val="none" w:sz="0" w:space="0" w:color="auto"/>
                    <w:bottom w:val="none" w:sz="0" w:space="0" w:color="auto"/>
                    <w:right w:val="none" w:sz="0" w:space="0" w:color="auto"/>
                  </w:divBdr>
                  <w:divsChild>
                    <w:div w:id="1519275547">
                      <w:marLeft w:val="0"/>
                      <w:marRight w:val="0"/>
                      <w:marTop w:val="0"/>
                      <w:marBottom w:val="0"/>
                      <w:divBdr>
                        <w:top w:val="none" w:sz="0" w:space="0" w:color="auto"/>
                        <w:left w:val="none" w:sz="0" w:space="0" w:color="auto"/>
                        <w:bottom w:val="none" w:sz="0" w:space="0" w:color="auto"/>
                        <w:right w:val="none" w:sz="0" w:space="0" w:color="auto"/>
                      </w:divBdr>
                    </w:div>
                  </w:divsChild>
                </w:div>
                <w:div w:id="2094354150">
                  <w:marLeft w:val="0"/>
                  <w:marRight w:val="0"/>
                  <w:marTop w:val="0"/>
                  <w:marBottom w:val="0"/>
                  <w:divBdr>
                    <w:top w:val="none" w:sz="0" w:space="0" w:color="auto"/>
                    <w:left w:val="none" w:sz="0" w:space="0" w:color="auto"/>
                    <w:bottom w:val="none" w:sz="0" w:space="0" w:color="auto"/>
                    <w:right w:val="none" w:sz="0" w:space="0" w:color="auto"/>
                  </w:divBdr>
                  <w:divsChild>
                    <w:div w:id="945313077">
                      <w:marLeft w:val="0"/>
                      <w:marRight w:val="0"/>
                      <w:marTop w:val="0"/>
                      <w:marBottom w:val="0"/>
                      <w:divBdr>
                        <w:top w:val="none" w:sz="0" w:space="0" w:color="auto"/>
                        <w:left w:val="none" w:sz="0" w:space="0" w:color="auto"/>
                        <w:bottom w:val="none" w:sz="0" w:space="0" w:color="auto"/>
                        <w:right w:val="none" w:sz="0" w:space="0" w:color="auto"/>
                      </w:divBdr>
                    </w:div>
                  </w:divsChild>
                </w:div>
                <w:div w:id="1962372796">
                  <w:marLeft w:val="0"/>
                  <w:marRight w:val="0"/>
                  <w:marTop w:val="0"/>
                  <w:marBottom w:val="0"/>
                  <w:divBdr>
                    <w:top w:val="none" w:sz="0" w:space="0" w:color="auto"/>
                    <w:left w:val="none" w:sz="0" w:space="0" w:color="auto"/>
                    <w:bottom w:val="none" w:sz="0" w:space="0" w:color="auto"/>
                    <w:right w:val="none" w:sz="0" w:space="0" w:color="auto"/>
                  </w:divBdr>
                  <w:divsChild>
                    <w:div w:id="1713727228">
                      <w:marLeft w:val="0"/>
                      <w:marRight w:val="0"/>
                      <w:marTop w:val="0"/>
                      <w:marBottom w:val="0"/>
                      <w:divBdr>
                        <w:top w:val="none" w:sz="0" w:space="0" w:color="auto"/>
                        <w:left w:val="none" w:sz="0" w:space="0" w:color="auto"/>
                        <w:bottom w:val="none" w:sz="0" w:space="0" w:color="auto"/>
                        <w:right w:val="none" w:sz="0" w:space="0" w:color="auto"/>
                      </w:divBdr>
                    </w:div>
                  </w:divsChild>
                </w:div>
                <w:div w:id="780732190">
                  <w:marLeft w:val="0"/>
                  <w:marRight w:val="0"/>
                  <w:marTop w:val="0"/>
                  <w:marBottom w:val="0"/>
                  <w:divBdr>
                    <w:top w:val="none" w:sz="0" w:space="0" w:color="auto"/>
                    <w:left w:val="none" w:sz="0" w:space="0" w:color="auto"/>
                    <w:bottom w:val="none" w:sz="0" w:space="0" w:color="auto"/>
                    <w:right w:val="none" w:sz="0" w:space="0" w:color="auto"/>
                  </w:divBdr>
                  <w:divsChild>
                    <w:div w:id="1546213904">
                      <w:marLeft w:val="0"/>
                      <w:marRight w:val="0"/>
                      <w:marTop w:val="0"/>
                      <w:marBottom w:val="0"/>
                      <w:divBdr>
                        <w:top w:val="none" w:sz="0" w:space="0" w:color="auto"/>
                        <w:left w:val="none" w:sz="0" w:space="0" w:color="auto"/>
                        <w:bottom w:val="none" w:sz="0" w:space="0" w:color="auto"/>
                        <w:right w:val="none" w:sz="0" w:space="0" w:color="auto"/>
                      </w:divBdr>
                    </w:div>
                  </w:divsChild>
                </w:div>
                <w:div w:id="616907329">
                  <w:marLeft w:val="0"/>
                  <w:marRight w:val="0"/>
                  <w:marTop w:val="0"/>
                  <w:marBottom w:val="0"/>
                  <w:divBdr>
                    <w:top w:val="none" w:sz="0" w:space="0" w:color="auto"/>
                    <w:left w:val="none" w:sz="0" w:space="0" w:color="auto"/>
                    <w:bottom w:val="none" w:sz="0" w:space="0" w:color="auto"/>
                    <w:right w:val="none" w:sz="0" w:space="0" w:color="auto"/>
                  </w:divBdr>
                  <w:divsChild>
                    <w:div w:id="13508598">
                      <w:marLeft w:val="0"/>
                      <w:marRight w:val="0"/>
                      <w:marTop w:val="0"/>
                      <w:marBottom w:val="0"/>
                      <w:divBdr>
                        <w:top w:val="none" w:sz="0" w:space="0" w:color="auto"/>
                        <w:left w:val="none" w:sz="0" w:space="0" w:color="auto"/>
                        <w:bottom w:val="none" w:sz="0" w:space="0" w:color="auto"/>
                        <w:right w:val="none" w:sz="0" w:space="0" w:color="auto"/>
                      </w:divBdr>
                    </w:div>
                  </w:divsChild>
                </w:div>
                <w:div w:id="556625493">
                  <w:marLeft w:val="0"/>
                  <w:marRight w:val="0"/>
                  <w:marTop w:val="0"/>
                  <w:marBottom w:val="0"/>
                  <w:divBdr>
                    <w:top w:val="none" w:sz="0" w:space="0" w:color="auto"/>
                    <w:left w:val="none" w:sz="0" w:space="0" w:color="auto"/>
                    <w:bottom w:val="none" w:sz="0" w:space="0" w:color="auto"/>
                    <w:right w:val="none" w:sz="0" w:space="0" w:color="auto"/>
                  </w:divBdr>
                  <w:divsChild>
                    <w:div w:id="1380474594">
                      <w:marLeft w:val="0"/>
                      <w:marRight w:val="0"/>
                      <w:marTop w:val="0"/>
                      <w:marBottom w:val="0"/>
                      <w:divBdr>
                        <w:top w:val="none" w:sz="0" w:space="0" w:color="auto"/>
                        <w:left w:val="none" w:sz="0" w:space="0" w:color="auto"/>
                        <w:bottom w:val="none" w:sz="0" w:space="0" w:color="auto"/>
                        <w:right w:val="none" w:sz="0" w:space="0" w:color="auto"/>
                      </w:divBdr>
                    </w:div>
                  </w:divsChild>
                </w:div>
                <w:div w:id="248201671">
                  <w:marLeft w:val="0"/>
                  <w:marRight w:val="0"/>
                  <w:marTop w:val="0"/>
                  <w:marBottom w:val="0"/>
                  <w:divBdr>
                    <w:top w:val="none" w:sz="0" w:space="0" w:color="auto"/>
                    <w:left w:val="none" w:sz="0" w:space="0" w:color="auto"/>
                    <w:bottom w:val="none" w:sz="0" w:space="0" w:color="auto"/>
                    <w:right w:val="none" w:sz="0" w:space="0" w:color="auto"/>
                  </w:divBdr>
                  <w:divsChild>
                    <w:div w:id="1610161808">
                      <w:marLeft w:val="0"/>
                      <w:marRight w:val="0"/>
                      <w:marTop w:val="0"/>
                      <w:marBottom w:val="0"/>
                      <w:divBdr>
                        <w:top w:val="none" w:sz="0" w:space="0" w:color="auto"/>
                        <w:left w:val="none" w:sz="0" w:space="0" w:color="auto"/>
                        <w:bottom w:val="none" w:sz="0" w:space="0" w:color="auto"/>
                        <w:right w:val="none" w:sz="0" w:space="0" w:color="auto"/>
                      </w:divBdr>
                    </w:div>
                  </w:divsChild>
                </w:div>
                <w:div w:id="201284129">
                  <w:marLeft w:val="0"/>
                  <w:marRight w:val="0"/>
                  <w:marTop w:val="0"/>
                  <w:marBottom w:val="0"/>
                  <w:divBdr>
                    <w:top w:val="none" w:sz="0" w:space="0" w:color="auto"/>
                    <w:left w:val="none" w:sz="0" w:space="0" w:color="auto"/>
                    <w:bottom w:val="none" w:sz="0" w:space="0" w:color="auto"/>
                    <w:right w:val="none" w:sz="0" w:space="0" w:color="auto"/>
                  </w:divBdr>
                  <w:divsChild>
                    <w:div w:id="140198180">
                      <w:marLeft w:val="0"/>
                      <w:marRight w:val="0"/>
                      <w:marTop w:val="0"/>
                      <w:marBottom w:val="0"/>
                      <w:divBdr>
                        <w:top w:val="none" w:sz="0" w:space="0" w:color="auto"/>
                        <w:left w:val="none" w:sz="0" w:space="0" w:color="auto"/>
                        <w:bottom w:val="none" w:sz="0" w:space="0" w:color="auto"/>
                        <w:right w:val="none" w:sz="0" w:space="0" w:color="auto"/>
                      </w:divBdr>
                    </w:div>
                  </w:divsChild>
                </w:div>
                <w:div w:id="860434271">
                  <w:marLeft w:val="0"/>
                  <w:marRight w:val="0"/>
                  <w:marTop w:val="0"/>
                  <w:marBottom w:val="0"/>
                  <w:divBdr>
                    <w:top w:val="none" w:sz="0" w:space="0" w:color="auto"/>
                    <w:left w:val="none" w:sz="0" w:space="0" w:color="auto"/>
                    <w:bottom w:val="none" w:sz="0" w:space="0" w:color="auto"/>
                    <w:right w:val="none" w:sz="0" w:space="0" w:color="auto"/>
                  </w:divBdr>
                  <w:divsChild>
                    <w:div w:id="915090143">
                      <w:marLeft w:val="0"/>
                      <w:marRight w:val="0"/>
                      <w:marTop w:val="0"/>
                      <w:marBottom w:val="0"/>
                      <w:divBdr>
                        <w:top w:val="none" w:sz="0" w:space="0" w:color="auto"/>
                        <w:left w:val="none" w:sz="0" w:space="0" w:color="auto"/>
                        <w:bottom w:val="none" w:sz="0" w:space="0" w:color="auto"/>
                        <w:right w:val="none" w:sz="0" w:space="0" w:color="auto"/>
                      </w:divBdr>
                    </w:div>
                  </w:divsChild>
                </w:div>
                <w:div w:id="1073233540">
                  <w:marLeft w:val="0"/>
                  <w:marRight w:val="0"/>
                  <w:marTop w:val="0"/>
                  <w:marBottom w:val="0"/>
                  <w:divBdr>
                    <w:top w:val="none" w:sz="0" w:space="0" w:color="auto"/>
                    <w:left w:val="none" w:sz="0" w:space="0" w:color="auto"/>
                    <w:bottom w:val="none" w:sz="0" w:space="0" w:color="auto"/>
                    <w:right w:val="none" w:sz="0" w:space="0" w:color="auto"/>
                  </w:divBdr>
                  <w:divsChild>
                    <w:div w:id="1634095488">
                      <w:marLeft w:val="0"/>
                      <w:marRight w:val="0"/>
                      <w:marTop w:val="0"/>
                      <w:marBottom w:val="0"/>
                      <w:divBdr>
                        <w:top w:val="none" w:sz="0" w:space="0" w:color="auto"/>
                        <w:left w:val="none" w:sz="0" w:space="0" w:color="auto"/>
                        <w:bottom w:val="none" w:sz="0" w:space="0" w:color="auto"/>
                        <w:right w:val="none" w:sz="0" w:space="0" w:color="auto"/>
                      </w:divBdr>
                    </w:div>
                  </w:divsChild>
                </w:div>
                <w:div w:id="689262647">
                  <w:marLeft w:val="0"/>
                  <w:marRight w:val="0"/>
                  <w:marTop w:val="0"/>
                  <w:marBottom w:val="0"/>
                  <w:divBdr>
                    <w:top w:val="none" w:sz="0" w:space="0" w:color="auto"/>
                    <w:left w:val="none" w:sz="0" w:space="0" w:color="auto"/>
                    <w:bottom w:val="none" w:sz="0" w:space="0" w:color="auto"/>
                    <w:right w:val="none" w:sz="0" w:space="0" w:color="auto"/>
                  </w:divBdr>
                  <w:divsChild>
                    <w:div w:id="150851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198273">
          <w:marLeft w:val="0"/>
          <w:marRight w:val="0"/>
          <w:marTop w:val="0"/>
          <w:marBottom w:val="0"/>
          <w:divBdr>
            <w:top w:val="none" w:sz="0" w:space="0" w:color="auto"/>
            <w:left w:val="none" w:sz="0" w:space="0" w:color="auto"/>
            <w:bottom w:val="none" w:sz="0" w:space="0" w:color="auto"/>
            <w:right w:val="none" w:sz="0" w:space="0" w:color="auto"/>
          </w:divBdr>
        </w:div>
        <w:div w:id="1428307299">
          <w:marLeft w:val="0"/>
          <w:marRight w:val="0"/>
          <w:marTop w:val="0"/>
          <w:marBottom w:val="0"/>
          <w:divBdr>
            <w:top w:val="none" w:sz="0" w:space="0" w:color="auto"/>
            <w:left w:val="none" w:sz="0" w:space="0" w:color="auto"/>
            <w:bottom w:val="none" w:sz="0" w:space="0" w:color="auto"/>
            <w:right w:val="none" w:sz="0" w:space="0" w:color="auto"/>
          </w:divBdr>
        </w:div>
        <w:div w:id="710495414">
          <w:marLeft w:val="0"/>
          <w:marRight w:val="0"/>
          <w:marTop w:val="0"/>
          <w:marBottom w:val="0"/>
          <w:divBdr>
            <w:top w:val="none" w:sz="0" w:space="0" w:color="auto"/>
            <w:left w:val="none" w:sz="0" w:space="0" w:color="auto"/>
            <w:bottom w:val="none" w:sz="0" w:space="0" w:color="auto"/>
            <w:right w:val="none" w:sz="0" w:space="0" w:color="auto"/>
          </w:divBdr>
          <w:divsChild>
            <w:div w:id="1995523435">
              <w:marLeft w:val="-75"/>
              <w:marRight w:val="0"/>
              <w:marTop w:val="30"/>
              <w:marBottom w:val="30"/>
              <w:divBdr>
                <w:top w:val="none" w:sz="0" w:space="0" w:color="auto"/>
                <w:left w:val="none" w:sz="0" w:space="0" w:color="auto"/>
                <w:bottom w:val="none" w:sz="0" w:space="0" w:color="auto"/>
                <w:right w:val="none" w:sz="0" w:space="0" w:color="auto"/>
              </w:divBdr>
              <w:divsChild>
                <w:div w:id="1038702915">
                  <w:marLeft w:val="0"/>
                  <w:marRight w:val="0"/>
                  <w:marTop w:val="0"/>
                  <w:marBottom w:val="0"/>
                  <w:divBdr>
                    <w:top w:val="none" w:sz="0" w:space="0" w:color="auto"/>
                    <w:left w:val="none" w:sz="0" w:space="0" w:color="auto"/>
                    <w:bottom w:val="none" w:sz="0" w:space="0" w:color="auto"/>
                    <w:right w:val="none" w:sz="0" w:space="0" w:color="auto"/>
                  </w:divBdr>
                  <w:divsChild>
                    <w:div w:id="390077060">
                      <w:marLeft w:val="0"/>
                      <w:marRight w:val="0"/>
                      <w:marTop w:val="0"/>
                      <w:marBottom w:val="0"/>
                      <w:divBdr>
                        <w:top w:val="none" w:sz="0" w:space="0" w:color="auto"/>
                        <w:left w:val="none" w:sz="0" w:space="0" w:color="auto"/>
                        <w:bottom w:val="none" w:sz="0" w:space="0" w:color="auto"/>
                        <w:right w:val="none" w:sz="0" w:space="0" w:color="auto"/>
                      </w:divBdr>
                    </w:div>
                  </w:divsChild>
                </w:div>
                <w:div w:id="912205583">
                  <w:marLeft w:val="0"/>
                  <w:marRight w:val="0"/>
                  <w:marTop w:val="0"/>
                  <w:marBottom w:val="0"/>
                  <w:divBdr>
                    <w:top w:val="none" w:sz="0" w:space="0" w:color="auto"/>
                    <w:left w:val="none" w:sz="0" w:space="0" w:color="auto"/>
                    <w:bottom w:val="none" w:sz="0" w:space="0" w:color="auto"/>
                    <w:right w:val="none" w:sz="0" w:space="0" w:color="auto"/>
                  </w:divBdr>
                  <w:divsChild>
                    <w:div w:id="1993488486">
                      <w:marLeft w:val="0"/>
                      <w:marRight w:val="0"/>
                      <w:marTop w:val="0"/>
                      <w:marBottom w:val="0"/>
                      <w:divBdr>
                        <w:top w:val="none" w:sz="0" w:space="0" w:color="auto"/>
                        <w:left w:val="none" w:sz="0" w:space="0" w:color="auto"/>
                        <w:bottom w:val="none" w:sz="0" w:space="0" w:color="auto"/>
                        <w:right w:val="none" w:sz="0" w:space="0" w:color="auto"/>
                      </w:divBdr>
                    </w:div>
                  </w:divsChild>
                </w:div>
                <w:div w:id="1248491069">
                  <w:marLeft w:val="0"/>
                  <w:marRight w:val="0"/>
                  <w:marTop w:val="0"/>
                  <w:marBottom w:val="0"/>
                  <w:divBdr>
                    <w:top w:val="none" w:sz="0" w:space="0" w:color="auto"/>
                    <w:left w:val="none" w:sz="0" w:space="0" w:color="auto"/>
                    <w:bottom w:val="none" w:sz="0" w:space="0" w:color="auto"/>
                    <w:right w:val="none" w:sz="0" w:space="0" w:color="auto"/>
                  </w:divBdr>
                  <w:divsChild>
                    <w:div w:id="2012636099">
                      <w:marLeft w:val="0"/>
                      <w:marRight w:val="0"/>
                      <w:marTop w:val="0"/>
                      <w:marBottom w:val="0"/>
                      <w:divBdr>
                        <w:top w:val="none" w:sz="0" w:space="0" w:color="auto"/>
                        <w:left w:val="none" w:sz="0" w:space="0" w:color="auto"/>
                        <w:bottom w:val="none" w:sz="0" w:space="0" w:color="auto"/>
                        <w:right w:val="none" w:sz="0" w:space="0" w:color="auto"/>
                      </w:divBdr>
                    </w:div>
                  </w:divsChild>
                </w:div>
                <w:div w:id="1726178729">
                  <w:marLeft w:val="0"/>
                  <w:marRight w:val="0"/>
                  <w:marTop w:val="0"/>
                  <w:marBottom w:val="0"/>
                  <w:divBdr>
                    <w:top w:val="none" w:sz="0" w:space="0" w:color="auto"/>
                    <w:left w:val="none" w:sz="0" w:space="0" w:color="auto"/>
                    <w:bottom w:val="none" w:sz="0" w:space="0" w:color="auto"/>
                    <w:right w:val="none" w:sz="0" w:space="0" w:color="auto"/>
                  </w:divBdr>
                  <w:divsChild>
                    <w:div w:id="595556833">
                      <w:marLeft w:val="0"/>
                      <w:marRight w:val="0"/>
                      <w:marTop w:val="0"/>
                      <w:marBottom w:val="0"/>
                      <w:divBdr>
                        <w:top w:val="none" w:sz="0" w:space="0" w:color="auto"/>
                        <w:left w:val="none" w:sz="0" w:space="0" w:color="auto"/>
                        <w:bottom w:val="none" w:sz="0" w:space="0" w:color="auto"/>
                        <w:right w:val="none" w:sz="0" w:space="0" w:color="auto"/>
                      </w:divBdr>
                    </w:div>
                  </w:divsChild>
                </w:div>
                <w:div w:id="1341397602">
                  <w:marLeft w:val="0"/>
                  <w:marRight w:val="0"/>
                  <w:marTop w:val="0"/>
                  <w:marBottom w:val="0"/>
                  <w:divBdr>
                    <w:top w:val="none" w:sz="0" w:space="0" w:color="auto"/>
                    <w:left w:val="none" w:sz="0" w:space="0" w:color="auto"/>
                    <w:bottom w:val="none" w:sz="0" w:space="0" w:color="auto"/>
                    <w:right w:val="none" w:sz="0" w:space="0" w:color="auto"/>
                  </w:divBdr>
                  <w:divsChild>
                    <w:div w:id="729108394">
                      <w:marLeft w:val="0"/>
                      <w:marRight w:val="0"/>
                      <w:marTop w:val="0"/>
                      <w:marBottom w:val="0"/>
                      <w:divBdr>
                        <w:top w:val="none" w:sz="0" w:space="0" w:color="auto"/>
                        <w:left w:val="none" w:sz="0" w:space="0" w:color="auto"/>
                        <w:bottom w:val="none" w:sz="0" w:space="0" w:color="auto"/>
                        <w:right w:val="none" w:sz="0" w:space="0" w:color="auto"/>
                      </w:divBdr>
                    </w:div>
                  </w:divsChild>
                </w:div>
                <w:div w:id="1436170379">
                  <w:marLeft w:val="0"/>
                  <w:marRight w:val="0"/>
                  <w:marTop w:val="0"/>
                  <w:marBottom w:val="0"/>
                  <w:divBdr>
                    <w:top w:val="none" w:sz="0" w:space="0" w:color="auto"/>
                    <w:left w:val="none" w:sz="0" w:space="0" w:color="auto"/>
                    <w:bottom w:val="none" w:sz="0" w:space="0" w:color="auto"/>
                    <w:right w:val="none" w:sz="0" w:space="0" w:color="auto"/>
                  </w:divBdr>
                  <w:divsChild>
                    <w:div w:id="761490228">
                      <w:marLeft w:val="0"/>
                      <w:marRight w:val="0"/>
                      <w:marTop w:val="0"/>
                      <w:marBottom w:val="0"/>
                      <w:divBdr>
                        <w:top w:val="none" w:sz="0" w:space="0" w:color="auto"/>
                        <w:left w:val="none" w:sz="0" w:space="0" w:color="auto"/>
                        <w:bottom w:val="none" w:sz="0" w:space="0" w:color="auto"/>
                        <w:right w:val="none" w:sz="0" w:space="0" w:color="auto"/>
                      </w:divBdr>
                    </w:div>
                  </w:divsChild>
                </w:div>
                <w:div w:id="537201073">
                  <w:marLeft w:val="0"/>
                  <w:marRight w:val="0"/>
                  <w:marTop w:val="0"/>
                  <w:marBottom w:val="0"/>
                  <w:divBdr>
                    <w:top w:val="none" w:sz="0" w:space="0" w:color="auto"/>
                    <w:left w:val="none" w:sz="0" w:space="0" w:color="auto"/>
                    <w:bottom w:val="none" w:sz="0" w:space="0" w:color="auto"/>
                    <w:right w:val="none" w:sz="0" w:space="0" w:color="auto"/>
                  </w:divBdr>
                  <w:divsChild>
                    <w:div w:id="1389262026">
                      <w:marLeft w:val="0"/>
                      <w:marRight w:val="0"/>
                      <w:marTop w:val="0"/>
                      <w:marBottom w:val="0"/>
                      <w:divBdr>
                        <w:top w:val="none" w:sz="0" w:space="0" w:color="auto"/>
                        <w:left w:val="none" w:sz="0" w:space="0" w:color="auto"/>
                        <w:bottom w:val="none" w:sz="0" w:space="0" w:color="auto"/>
                        <w:right w:val="none" w:sz="0" w:space="0" w:color="auto"/>
                      </w:divBdr>
                    </w:div>
                  </w:divsChild>
                </w:div>
                <w:div w:id="1362512648">
                  <w:marLeft w:val="0"/>
                  <w:marRight w:val="0"/>
                  <w:marTop w:val="0"/>
                  <w:marBottom w:val="0"/>
                  <w:divBdr>
                    <w:top w:val="none" w:sz="0" w:space="0" w:color="auto"/>
                    <w:left w:val="none" w:sz="0" w:space="0" w:color="auto"/>
                    <w:bottom w:val="none" w:sz="0" w:space="0" w:color="auto"/>
                    <w:right w:val="none" w:sz="0" w:space="0" w:color="auto"/>
                  </w:divBdr>
                  <w:divsChild>
                    <w:div w:id="1293709382">
                      <w:marLeft w:val="0"/>
                      <w:marRight w:val="0"/>
                      <w:marTop w:val="0"/>
                      <w:marBottom w:val="0"/>
                      <w:divBdr>
                        <w:top w:val="none" w:sz="0" w:space="0" w:color="auto"/>
                        <w:left w:val="none" w:sz="0" w:space="0" w:color="auto"/>
                        <w:bottom w:val="none" w:sz="0" w:space="0" w:color="auto"/>
                        <w:right w:val="none" w:sz="0" w:space="0" w:color="auto"/>
                      </w:divBdr>
                    </w:div>
                  </w:divsChild>
                </w:div>
                <w:div w:id="854421864">
                  <w:marLeft w:val="0"/>
                  <w:marRight w:val="0"/>
                  <w:marTop w:val="0"/>
                  <w:marBottom w:val="0"/>
                  <w:divBdr>
                    <w:top w:val="none" w:sz="0" w:space="0" w:color="auto"/>
                    <w:left w:val="none" w:sz="0" w:space="0" w:color="auto"/>
                    <w:bottom w:val="none" w:sz="0" w:space="0" w:color="auto"/>
                    <w:right w:val="none" w:sz="0" w:space="0" w:color="auto"/>
                  </w:divBdr>
                  <w:divsChild>
                    <w:div w:id="177083848">
                      <w:marLeft w:val="0"/>
                      <w:marRight w:val="0"/>
                      <w:marTop w:val="0"/>
                      <w:marBottom w:val="0"/>
                      <w:divBdr>
                        <w:top w:val="none" w:sz="0" w:space="0" w:color="auto"/>
                        <w:left w:val="none" w:sz="0" w:space="0" w:color="auto"/>
                        <w:bottom w:val="none" w:sz="0" w:space="0" w:color="auto"/>
                        <w:right w:val="none" w:sz="0" w:space="0" w:color="auto"/>
                      </w:divBdr>
                    </w:div>
                  </w:divsChild>
                </w:div>
                <w:div w:id="833683459">
                  <w:marLeft w:val="0"/>
                  <w:marRight w:val="0"/>
                  <w:marTop w:val="0"/>
                  <w:marBottom w:val="0"/>
                  <w:divBdr>
                    <w:top w:val="none" w:sz="0" w:space="0" w:color="auto"/>
                    <w:left w:val="none" w:sz="0" w:space="0" w:color="auto"/>
                    <w:bottom w:val="none" w:sz="0" w:space="0" w:color="auto"/>
                    <w:right w:val="none" w:sz="0" w:space="0" w:color="auto"/>
                  </w:divBdr>
                  <w:divsChild>
                    <w:div w:id="1185703637">
                      <w:marLeft w:val="0"/>
                      <w:marRight w:val="0"/>
                      <w:marTop w:val="0"/>
                      <w:marBottom w:val="0"/>
                      <w:divBdr>
                        <w:top w:val="none" w:sz="0" w:space="0" w:color="auto"/>
                        <w:left w:val="none" w:sz="0" w:space="0" w:color="auto"/>
                        <w:bottom w:val="none" w:sz="0" w:space="0" w:color="auto"/>
                        <w:right w:val="none" w:sz="0" w:space="0" w:color="auto"/>
                      </w:divBdr>
                    </w:div>
                  </w:divsChild>
                </w:div>
                <w:div w:id="414976980">
                  <w:marLeft w:val="0"/>
                  <w:marRight w:val="0"/>
                  <w:marTop w:val="0"/>
                  <w:marBottom w:val="0"/>
                  <w:divBdr>
                    <w:top w:val="none" w:sz="0" w:space="0" w:color="auto"/>
                    <w:left w:val="none" w:sz="0" w:space="0" w:color="auto"/>
                    <w:bottom w:val="none" w:sz="0" w:space="0" w:color="auto"/>
                    <w:right w:val="none" w:sz="0" w:space="0" w:color="auto"/>
                  </w:divBdr>
                  <w:divsChild>
                    <w:div w:id="1749182295">
                      <w:marLeft w:val="0"/>
                      <w:marRight w:val="0"/>
                      <w:marTop w:val="0"/>
                      <w:marBottom w:val="0"/>
                      <w:divBdr>
                        <w:top w:val="none" w:sz="0" w:space="0" w:color="auto"/>
                        <w:left w:val="none" w:sz="0" w:space="0" w:color="auto"/>
                        <w:bottom w:val="none" w:sz="0" w:space="0" w:color="auto"/>
                        <w:right w:val="none" w:sz="0" w:space="0" w:color="auto"/>
                      </w:divBdr>
                    </w:div>
                  </w:divsChild>
                </w:div>
                <w:div w:id="1263028652">
                  <w:marLeft w:val="0"/>
                  <w:marRight w:val="0"/>
                  <w:marTop w:val="0"/>
                  <w:marBottom w:val="0"/>
                  <w:divBdr>
                    <w:top w:val="none" w:sz="0" w:space="0" w:color="auto"/>
                    <w:left w:val="none" w:sz="0" w:space="0" w:color="auto"/>
                    <w:bottom w:val="none" w:sz="0" w:space="0" w:color="auto"/>
                    <w:right w:val="none" w:sz="0" w:space="0" w:color="auto"/>
                  </w:divBdr>
                  <w:divsChild>
                    <w:div w:id="149082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97260">
          <w:marLeft w:val="0"/>
          <w:marRight w:val="0"/>
          <w:marTop w:val="0"/>
          <w:marBottom w:val="0"/>
          <w:divBdr>
            <w:top w:val="none" w:sz="0" w:space="0" w:color="auto"/>
            <w:left w:val="none" w:sz="0" w:space="0" w:color="auto"/>
            <w:bottom w:val="none" w:sz="0" w:space="0" w:color="auto"/>
            <w:right w:val="none" w:sz="0" w:space="0" w:color="auto"/>
          </w:divBdr>
        </w:div>
        <w:div w:id="849564039">
          <w:marLeft w:val="0"/>
          <w:marRight w:val="0"/>
          <w:marTop w:val="0"/>
          <w:marBottom w:val="0"/>
          <w:divBdr>
            <w:top w:val="none" w:sz="0" w:space="0" w:color="auto"/>
            <w:left w:val="none" w:sz="0" w:space="0" w:color="auto"/>
            <w:bottom w:val="none" w:sz="0" w:space="0" w:color="auto"/>
            <w:right w:val="none" w:sz="0" w:space="0" w:color="auto"/>
          </w:divBdr>
        </w:div>
        <w:div w:id="1306856114">
          <w:marLeft w:val="0"/>
          <w:marRight w:val="0"/>
          <w:marTop w:val="0"/>
          <w:marBottom w:val="0"/>
          <w:divBdr>
            <w:top w:val="none" w:sz="0" w:space="0" w:color="auto"/>
            <w:left w:val="none" w:sz="0" w:space="0" w:color="auto"/>
            <w:bottom w:val="none" w:sz="0" w:space="0" w:color="auto"/>
            <w:right w:val="none" w:sz="0" w:space="0" w:color="auto"/>
          </w:divBdr>
          <w:divsChild>
            <w:div w:id="1514609771">
              <w:marLeft w:val="-75"/>
              <w:marRight w:val="0"/>
              <w:marTop w:val="30"/>
              <w:marBottom w:val="30"/>
              <w:divBdr>
                <w:top w:val="none" w:sz="0" w:space="0" w:color="auto"/>
                <w:left w:val="none" w:sz="0" w:space="0" w:color="auto"/>
                <w:bottom w:val="none" w:sz="0" w:space="0" w:color="auto"/>
                <w:right w:val="none" w:sz="0" w:space="0" w:color="auto"/>
              </w:divBdr>
              <w:divsChild>
                <w:div w:id="1666201378">
                  <w:marLeft w:val="0"/>
                  <w:marRight w:val="0"/>
                  <w:marTop w:val="0"/>
                  <w:marBottom w:val="0"/>
                  <w:divBdr>
                    <w:top w:val="none" w:sz="0" w:space="0" w:color="auto"/>
                    <w:left w:val="none" w:sz="0" w:space="0" w:color="auto"/>
                    <w:bottom w:val="none" w:sz="0" w:space="0" w:color="auto"/>
                    <w:right w:val="none" w:sz="0" w:space="0" w:color="auto"/>
                  </w:divBdr>
                  <w:divsChild>
                    <w:div w:id="1365405553">
                      <w:marLeft w:val="0"/>
                      <w:marRight w:val="0"/>
                      <w:marTop w:val="0"/>
                      <w:marBottom w:val="0"/>
                      <w:divBdr>
                        <w:top w:val="none" w:sz="0" w:space="0" w:color="auto"/>
                        <w:left w:val="none" w:sz="0" w:space="0" w:color="auto"/>
                        <w:bottom w:val="none" w:sz="0" w:space="0" w:color="auto"/>
                        <w:right w:val="none" w:sz="0" w:space="0" w:color="auto"/>
                      </w:divBdr>
                    </w:div>
                  </w:divsChild>
                </w:div>
                <w:div w:id="2096321254">
                  <w:marLeft w:val="0"/>
                  <w:marRight w:val="0"/>
                  <w:marTop w:val="0"/>
                  <w:marBottom w:val="0"/>
                  <w:divBdr>
                    <w:top w:val="none" w:sz="0" w:space="0" w:color="auto"/>
                    <w:left w:val="none" w:sz="0" w:space="0" w:color="auto"/>
                    <w:bottom w:val="none" w:sz="0" w:space="0" w:color="auto"/>
                    <w:right w:val="none" w:sz="0" w:space="0" w:color="auto"/>
                  </w:divBdr>
                  <w:divsChild>
                    <w:div w:id="765657325">
                      <w:marLeft w:val="0"/>
                      <w:marRight w:val="0"/>
                      <w:marTop w:val="0"/>
                      <w:marBottom w:val="0"/>
                      <w:divBdr>
                        <w:top w:val="none" w:sz="0" w:space="0" w:color="auto"/>
                        <w:left w:val="none" w:sz="0" w:space="0" w:color="auto"/>
                        <w:bottom w:val="none" w:sz="0" w:space="0" w:color="auto"/>
                        <w:right w:val="none" w:sz="0" w:space="0" w:color="auto"/>
                      </w:divBdr>
                    </w:div>
                  </w:divsChild>
                </w:div>
                <w:div w:id="953907113">
                  <w:marLeft w:val="0"/>
                  <w:marRight w:val="0"/>
                  <w:marTop w:val="0"/>
                  <w:marBottom w:val="0"/>
                  <w:divBdr>
                    <w:top w:val="none" w:sz="0" w:space="0" w:color="auto"/>
                    <w:left w:val="none" w:sz="0" w:space="0" w:color="auto"/>
                    <w:bottom w:val="none" w:sz="0" w:space="0" w:color="auto"/>
                    <w:right w:val="none" w:sz="0" w:space="0" w:color="auto"/>
                  </w:divBdr>
                  <w:divsChild>
                    <w:div w:id="1635213901">
                      <w:marLeft w:val="0"/>
                      <w:marRight w:val="0"/>
                      <w:marTop w:val="0"/>
                      <w:marBottom w:val="0"/>
                      <w:divBdr>
                        <w:top w:val="none" w:sz="0" w:space="0" w:color="auto"/>
                        <w:left w:val="none" w:sz="0" w:space="0" w:color="auto"/>
                        <w:bottom w:val="none" w:sz="0" w:space="0" w:color="auto"/>
                        <w:right w:val="none" w:sz="0" w:space="0" w:color="auto"/>
                      </w:divBdr>
                    </w:div>
                  </w:divsChild>
                </w:div>
                <w:div w:id="259071947">
                  <w:marLeft w:val="0"/>
                  <w:marRight w:val="0"/>
                  <w:marTop w:val="0"/>
                  <w:marBottom w:val="0"/>
                  <w:divBdr>
                    <w:top w:val="none" w:sz="0" w:space="0" w:color="auto"/>
                    <w:left w:val="none" w:sz="0" w:space="0" w:color="auto"/>
                    <w:bottom w:val="none" w:sz="0" w:space="0" w:color="auto"/>
                    <w:right w:val="none" w:sz="0" w:space="0" w:color="auto"/>
                  </w:divBdr>
                  <w:divsChild>
                    <w:div w:id="800028647">
                      <w:marLeft w:val="0"/>
                      <w:marRight w:val="0"/>
                      <w:marTop w:val="0"/>
                      <w:marBottom w:val="0"/>
                      <w:divBdr>
                        <w:top w:val="none" w:sz="0" w:space="0" w:color="auto"/>
                        <w:left w:val="none" w:sz="0" w:space="0" w:color="auto"/>
                        <w:bottom w:val="none" w:sz="0" w:space="0" w:color="auto"/>
                        <w:right w:val="none" w:sz="0" w:space="0" w:color="auto"/>
                      </w:divBdr>
                    </w:div>
                  </w:divsChild>
                </w:div>
                <w:div w:id="1799639236">
                  <w:marLeft w:val="0"/>
                  <w:marRight w:val="0"/>
                  <w:marTop w:val="0"/>
                  <w:marBottom w:val="0"/>
                  <w:divBdr>
                    <w:top w:val="none" w:sz="0" w:space="0" w:color="auto"/>
                    <w:left w:val="none" w:sz="0" w:space="0" w:color="auto"/>
                    <w:bottom w:val="none" w:sz="0" w:space="0" w:color="auto"/>
                    <w:right w:val="none" w:sz="0" w:space="0" w:color="auto"/>
                  </w:divBdr>
                  <w:divsChild>
                    <w:div w:id="917599580">
                      <w:marLeft w:val="0"/>
                      <w:marRight w:val="0"/>
                      <w:marTop w:val="0"/>
                      <w:marBottom w:val="0"/>
                      <w:divBdr>
                        <w:top w:val="none" w:sz="0" w:space="0" w:color="auto"/>
                        <w:left w:val="none" w:sz="0" w:space="0" w:color="auto"/>
                        <w:bottom w:val="none" w:sz="0" w:space="0" w:color="auto"/>
                        <w:right w:val="none" w:sz="0" w:space="0" w:color="auto"/>
                      </w:divBdr>
                    </w:div>
                  </w:divsChild>
                </w:div>
                <w:div w:id="1839465372">
                  <w:marLeft w:val="0"/>
                  <w:marRight w:val="0"/>
                  <w:marTop w:val="0"/>
                  <w:marBottom w:val="0"/>
                  <w:divBdr>
                    <w:top w:val="none" w:sz="0" w:space="0" w:color="auto"/>
                    <w:left w:val="none" w:sz="0" w:space="0" w:color="auto"/>
                    <w:bottom w:val="none" w:sz="0" w:space="0" w:color="auto"/>
                    <w:right w:val="none" w:sz="0" w:space="0" w:color="auto"/>
                  </w:divBdr>
                  <w:divsChild>
                    <w:div w:id="253516899">
                      <w:marLeft w:val="0"/>
                      <w:marRight w:val="0"/>
                      <w:marTop w:val="0"/>
                      <w:marBottom w:val="0"/>
                      <w:divBdr>
                        <w:top w:val="none" w:sz="0" w:space="0" w:color="auto"/>
                        <w:left w:val="none" w:sz="0" w:space="0" w:color="auto"/>
                        <w:bottom w:val="none" w:sz="0" w:space="0" w:color="auto"/>
                        <w:right w:val="none" w:sz="0" w:space="0" w:color="auto"/>
                      </w:divBdr>
                    </w:div>
                  </w:divsChild>
                </w:div>
                <w:div w:id="306866027">
                  <w:marLeft w:val="0"/>
                  <w:marRight w:val="0"/>
                  <w:marTop w:val="0"/>
                  <w:marBottom w:val="0"/>
                  <w:divBdr>
                    <w:top w:val="none" w:sz="0" w:space="0" w:color="auto"/>
                    <w:left w:val="none" w:sz="0" w:space="0" w:color="auto"/>
                    <w:bottom w:val="none" w:sz="0" w:space="0" w:color="auto"/>
                    <w:right w:val="none" w:sz="0" w:space="0" w:color="auto"/>
                  </w:divBdr>
                  <w:divsChild>
                    <w:div w:id="2029283746">
                      <w:marLeft w:val="0"/>
                      <w:marRight w:val="0"/>
                      <w:marTop w:val="0"/>
                      <w:marBottom w:val="0"/>
                      <w:divBdr>
                        <w:top w:val="none" w:sz="0" w:space="0" w:color="auto"/>
                        <w:left w:val="none" w:sz="0" w:space="0" w:color="auto"/>
                        <w:bottom w:val="none" w:sz="0" w:space="0" w:color="auto"/>
                        <w:right w:val="none" w:sz="0" w:space="0" w:color="auto"/>
                      </w:divBdr>
                    </w:div>
                  </w:divsChild>
                </w:div>
                <w:div w:id="1609965752">
                  <w:marLeft w:val="0"/>
                  <w:marRight w:val="0"/>
                  <w:marTop w:val="0"/>
                  <w:marBottom w:val="0"/>
                  <w:divBdr>
                    <w:top w:val="none" w:sz="0" w:space="0" w:color="auto"/>
                    <w:left w:val="none" w:sz="0" w:space="0" w:color="auto"/>
                    <w:bottom w:val="none" w:sz="0" w:space="0" w:color="auto"/>
                    <w:right w:val="none" w:sz="0" w:space="0" w:color="auto"/>
                  </w:divBdr>
                  <w:divsChild>
                    <w:div w:id="173224839">
                      <w:marLeft w:val="0"/>
                      <w:marRight w:val="0"/>
                      <w:marTop w:val="0"/>
                      <w:marBottom w:val="0"/>
                      <w:divBdr>
                        <w:top w:val="none" w:sz="0" w:space="0" w:color="auto"/>
                        <w:left w:val="none" w:sz="0" w:space="0" w:color="auto"/>
                        <w:bottom w:val="none" w:sz="0" w:space="0" w:color="auto"/>
                        <w:right w:val="none" w:sz="0" w:space="0" w:color="auto"/>
                      </w:divBdr>
                    </w:div>
                  </w:divsChild>
                </w:div>
                <w:div w:id="631983536">
                  <w:marLeft w:val="0"/>
                  <w:marRight w:val="0"/>
                  <w:marTop w:val="0"/>
                  <w:marBottom w:val="0"/>
                  <w:divBdr>
                    <w:top w:val="none" w:sz="0" w:space="0" w:color="auto"/>
                    <w:left w:val="none" w:sz="0" w:space="0" w:color="auto"/>
                    <w:bottom w:val="none" w:sz="0" w:space="0" w:color="auto"/>
                    <w:right w:val="none" w:sz="0" w:space="0" w:color="auto"/>
                  </w:divBdr>
                  <w:divsChild>
                    <w:div w:id="1341591487">
                      <w:marLeft w:val="0"/>
                      <w:marRight w:val="0"/>
                      <w:marTop w:val="0"/>
                      <w:marBottom w:val="0"/>
                      <w:divBdr>
                        <w:top w:val="none" w:sz="0" w:space="0" w:color="auto"/>
                        <w:left w:val="none" w:sz="0" w:space="0" w:color="auto"/>
                        <w:bottom w:val="none" w:sz="0" w:space="0" w:color="auto"/>
                        <w:right w:val="none" w:sz="0" w:space="0" w:color="auto"/>
                      </w:divBdr>
                    </w:div>
                  </w:divsChild>
                </w:div>
                <w:div w:id="426313205">
                  <w:marLeft w:val="0"/>
                  <w:marRight w:val="0"/>
                  <w:marTop w:val="0"/>
                  <w:marBottom w:val="0"/>
                  <w:divBdr>
                    <w:top w:val="none" w:sz="0" w:space="0" w:color="auto"/>
                    <w:left w:val="none" w:sz="0" w:space="0" w:color="auto"/>
                    <w:bottom w:val="none" w:sz="0" w:space="0" w:color="auto"/>
                    <w:right w:val="none" w:sz="0" w:space="0" w:color="auto"/>
                  </w:divBdr>
                  <w:divsChild>
                    <w:div w:id="1694725059">
                      <w:marLeft w:val="0"/>
                      <w:marRight w:val="0"/>
                      <w:marTop w:val="0"/>
                      <w:marBottom w:val="0"/>
                      <w:divBdr>
                        <w:top w:val="none" w:sz="0" w:space="0" w:color="auto"/>
                        <w:left w:val="none" w:sz="0" w:space="0" w:color="auto"/>
                        <w:bottom w:val="none" w:sz="0" w:space="0" w:color="auto"/>
                        <w:right w:val="none" w:sz="0" w:space="0" w:color="auto"/>
                      </w:divBdr>
                    </w:div>
                  </w:divsChild>
                </w:div>
                <w:div w:id="696540318">
                  <w:marLeft w:val="0"/>
                  <w:marRight w:val="0"/>
                  <w:marTop w:val="0"/>
                  <w:marBottom w:val="0"/>
                  <w:divBdr>
                    <w:top w:val="none" w:sz="0" w:space="0" w:color="auto"/>
                    <w:left w:val="none" w:sz="0" w:space="0" w:color="auto"/>
                    <w:bottom w:val="none" w:sz="0" w:space="0" w:color="auto"/>
                    <w:right w:val="none" w:sz="0" w:space="0" w:color="auto"/>
                  </w:divBdr>
                  <w:divsChild>
                    <w:div w:id="33477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5723546">
      <w:bodyDiv w:val="1"/>
      <w:marLeft w:val="0"/>
      <w:marRight w:val="0"/>
      <w:marTop w:val="0"/>
      <w:marBottom w:val="0"/>
      <w:divBdr>
        <w:top w:val="none" w:sz="0" w:space="0" w:color="auto"/>
        <w:left w:val="none" w:sz="0" w:space="0" w:color="auto"/>
        <w:bottom w:val="none" w:sz="0" w:space="0" w:color="auto"/>
        <w:right w:val="none" w:sz="0" w:space="0" w:color="auto"/>
      </w:divBdr>
      <w:divsChild>
        <w:div w:id="269044436">
          <w:marLeft w:val="0"/>
          <w:marRight w:val="0"/>
          <w:marTop w:val="0"/>
          <w:marBottom w:val="0"/>
          <w:divBdr>
            <w:top w:val="none" w:sz="0" w:space="0" w:color="auto"/>
            <w:left w:val="none" w:sz="0" w:space="0" w:color="auto"/>
            <w:bottom w:val="none" w:sz="0" w:space="0" w:color="auto"/>
            <w:right w:val="none" w:sz="0" w:space="0" w:color="auto"/>
          </w:divBdr>
        </w:div>
        <w:div w:id="1832483979">
          <w:marLeft w:val="0"/>
          <w:marRight w:val="0"/>
          <w:marTop w:val="0"/>
          <w:marBottom w:val="0"/>
          <w:divBdr>
            <w:top w:val="none" w:sz="0" w:space="0" w:color="auto"/>
            <w:left w:val="none" w:sz="0" w:space="0" w:color="auto"/>
            <w:bottom w:val="none" w:sz="0" w:space="0" w:color="auto"/>
            <w:right w:val="none" w:sz="0" w:space="0" w:color="auto"/>
          </w:divBdr>
        </w:div>
        <w:div w:id="1394935198">
          <w:marLeft w:val="0"/>
          <w:marRight w:val="0"/>
          <w:marTop w:val="0"/>
          <w:marBottom w:val="0"/>
          <w:divBdr>
            <w:top w:val="none" w:sz="0" w:space="0" w:color="auto"/>
            <w:left w:val="none" w:sz="0" w:space="0" w:color="auto"/>
            <w:bottom w:val="none" w:sz="0" w:space="0" w:color="auto"/>
            <w:right w:val="none" w:sz="0" w:space="0" w:color="auto"/>
          </w:divBdr>
          <w:divsChild>
            <w:div w:id="26416015">
              <w:marLeft w:val="0"/>
              <w:marRight w:val="0"/>
              <w:marTop w:val="0"/>
              <w:marBottom w:val="0"/>
              <w:divBdr>
                <w:top w:val="none" w:sz="0" w:space="0" w:color="auto"/>
                <w:left w:val="none" w:sz="0" w:space="0" w:color="auto"/>
                <w:bottom w:val="none" w:sz="0" w:space="0" w:color="auto"/>
                <w:right w:val="none" w:sz="0" w:space="0" w:color="auto"/>
              </w:divBdr>
            </w:div>
          </w:divsChild>
        </w:div>
        <w:div w:id="385184766">
          <w:marLeft w:val="0"/>
          <w:marRight w:val="0"/>
          <w:marTop w:val="0"/>
          <w:marBottom w:val="0"/>
          <w:divBdr>
            <w:top w:val="none" w:sz="0" w:space="0" w:color="auto"/>
            <w:left w:val="none" w:sz="0" w:space="0" w:color="auto"/>
            <w:bottom w:val="none" w:sz="0" w:space="0" w:color="auto"/>
            <w:right w:val="none" w:sz="0" w:space="0" w:color="auto"/>
          </w:divBdr>
        </w:div>
        <w:div w:id="2114932143">
          <w:marLeft w:val="0"/>
          <w:marRight w:val="0"/>
          <w:marTop w:val="0"/>
          <w:marBottom w:val="0"/>
          <w:divBdr>
            <w:top w:val="none" w:sz="0" w:space="0" w:color="auto"/>
            <w:left w:val="none" w:sz="0" w:space="0" w:color="auto"/>
            <w:bottom w:val="none" w:sz="0" w:space="0" w:color="auto"/>
            <w:right w:val="none" w:sz="0" w:space="0" w:color="auto"/>
          </w:divBdr>
        </w:div>
        <w:div w:id="112939805">
          <w:marLeft w:val="0"/>
          <w:marRight w:val="0"/>
          <w:marTop w:val="0"/>
          <w:marBottom w:val="0"/>
          <w:divBdr>
            <w:top w:val="none" w:sz="0" w:space="0" w:color="auto"/>
            <w:left w:val="none" w:sz="0" w:space="0" w:color="auto"/>
            <w:bottom w:val="none" w:sz="0" w:space="0" w:color="auto"/>
            <w:right w:val="none" w:sz="0" w:space="0" w:color="auto"/>
          </w:divBdr>
        </w:div>
        <w:div w:id="763839131">
          <w:marLeft w:val="0"/>
          <w:marRight w:val="0"/>
          <w:marTop w:val="0"/>
          <w:marBottom w:val="0"/>
          <w:divBdr>
            <w:top w:val="none" w:sz="0" w:space="0" w:color="auto"/>
            <w:left w:val="none" w:sz="0" w:space="0" w:color="auto"/>
            <w:bottom w:val="none" w:sz="0" w:space="0" w:color="auto"/>
            <w:right w:val="none" w:sz="0" w:space="0" w:color="auto"/>
          </w:divBdr>
        </w:div>
        <w:div w:id="331687995">
          <w:marLeft w:val="0"/>
          <w:marRight w:val="0"/>
          <w:marTop w:val="0"/>
          <w:marBottom w:val="0"/>
          <w:divBdr>
            <w:top w:val="none" w:sz="0" w:space="0" w:color="auto"/>
            <w:left w:val="none" w:sz="0" w:space="0" w:color="auto"/>
            <w:bottom w:val="none" w:sz="0" w:space="0" w:color="auto"/>
            <w:right w:val="none" w:sz="0" w:space="0" w:color="auto"/>
          </w:divBdr>
          <w:divsChild>
            <w:div w:id="1095707755">
              <w:marLeft w:val="0"/>
              <w:marRight w:val="0"/>
              <w:marTop w:val="0"/>
              <w:marBottom w:val="0"/>
              <w:divBdr>
                <w:top w:val="none" w:sz="0" w:space="0" w:color="auto"/>
                <w:left w:val="none" w:sz="0" w:space="0" w:color="auto"/>
                <w:bottom w:val="none" w:sz="0" w:space="0" w:color="auto"/>
                <w:right w:val="none" w:sz="0" w:space="0" w:color="auto"/>
              </w:divBdr>
            </w:div>
          </w:divsChild>
        </w:div>
        <w:div w:id="1711881896">
          <w:marLeft w:val="0"/>
          <w:marRight w:val="0"/>
          <w:marTop w:val="0"/>
          <w:marBottom w:val="0"/>
          <w:divBdr>
            <w:top w:val="none" w:sz="0" w:space="0" w:color="auto"/>
            <w:left w:val="none" w:sz="0" w:space="0" w:color="auto"/>
            <w:bottom w:val="none" w:sz="0" w:space="0" w:color="auto"/>
            <w:right w:val="none" w:sz="0" w:space="0" w:color="auto"/>
          </w:divBdr>
        </w:div>
        <w:div w:id="1394738575">
          <w:marLeft w:val="0"/>
          <w:marRight w:val="0"/>
          <w:marTop w:val="0"/>
          <w:marBottom w:val="0"/>
          <w:divBdr>
            <w:top w:val="none" w:sz="0" w:space="0" w:color="auto"/>
            <w:left w:val="none" w:sz="0" w:space="0" w:color="auto"/>
            <w:bottom w:val="none" w:sz="0" w:space="0" w:color="auto"/>
            <w:right w:val="none" w:sz="0" w:space="0" w:color="auto"/>
          </w:divBdr>
        </w:div>
        <w:div w:id="40593691">
          <w:marLeft w:val="0"/>
          <w:marRight w:val="0"/>
          <w:marTop w:val="0"/>
          <w:marBottom w:val="0"/>
          <w:divBdr>
            <w:top w:val="none" w:sz="0" w:space="0" w:color="auto"/>
            <w:left w:val="none" w:sz="0" w:space="0" w:color="auto"/>
            <w:bottom w:val="none" w:sz="0" w:space="0" w:color="auto"/>
            <w:right w:val="none" w:sz="0" w:space="0" w:color="auto"/>
          </w:divBdr>
          <w:divsChild>
            <w:div w:id="1464884190">
              <w:marLeft w:val="0"/>
              <w:marRight w:val="0"/>
              <w:marTop w:val="0"/>
              <w:marBottom w:val="0"/>
              <w:divBdr>
                <w:top w:val="none" w:sz="0" w:space="0" w:color="auto"/>
                <w:left w:val="none" w:sz="0" w:space="0" w:color="auto"/>
                <w:bottom w:val="none" w:sz="0" w:space="0" w:color="auto"/>
                <w:right w:val="none" w:sz="0" w:space="0" w:color="auto"/>
              </w:divBdr>
            </w:div>
          </w:divsChild>
        </w:div>
        <w:div w:id="1456291932">
          <w:marLeft w:val="0"/>
          <w:marRight w:val="0"/>
          <w:marTop w:val="0"/>
          <w:marBottom w:val="0"/>
          <w:divBdr>
            <w:top w:val="none" w:sz="0" w:space="0" w:color="auto"/>
            <w:left w:val="none" w:sz="0" w:space="0" w:color="auto"/>
            <w:bottom w:val="none" w:sz="0" w:space="0" w:color="auto"/>
            <w:right w:val="none" w:sz="0" w:space="0" w:color="auto"/>
          </w:divBdr>
        </w:div>
        <w:div w:id="504177278">
          <w:marLeft w:val="0"/>
          <w:marRight w:val="0"/>
          <w:marTop w:val="0"/>
          <w:marBottom w:val="0"/>
          <w:divBdr>
            <w:top w:val="none" w:sz="0" w:space="0" w:color="auto"/>
            <w:left w:val="none" w:sz="0" w:space="0" w:color="auto"/>
            <w:bottom w:val="none" w:sz="0" w:space="0" w:color="auto"/>
            <w:right w:val="none" w:sz="0" w:space="0" w:color="auto"/>
          </w:divBdr>
        </w:div>
      </w:divsChild>
    </w:div>
    <w:div w:id="1272198651">
      <w:bodyDiv w:val="1"/>
      <w:marLeft w:val="0"/>
      <w:marRight w:val="0"/>
      <w:marTop w:val="0"/>
      <w:marBottom w:val="0"/>
      <w:divBdr>
        <w:top w:val="none" w:sz="0" w:space="0" w:color="auto"/>
        <w:left w:val="none" w:sz="0" w:space="0" w:color="auto"/>
        <w:bottom w:val="none" w:sz="0" w:space="0" w:color="auto"/>
        <w:right w:val="none" w:sz="0" w:space="0" w:color="auto"/>
      </w:divBdr>
      <w:divsChild>
        <w:div w:id="1373770079">
          <w:marLeft w:val="0"/>
          <w:marRight w:val="0"/>
          <w:marTop w:val="0"/>
          <w:marBottom w:val="0"/>
          <w:divBdr>
            <w:top w:val="none" w:sz="0" w:space="0" w:color="auto"/>
            <w:left w:val="none" w:sz="0" w:space="0" w:color="auto"/>
            <w:bottom w:val="none" w:sz="0" w:space="0" w:color="auto"/>
            <w:right w:val="none" w:sz="0" w:space="0" w:color="auto"/>
          </w:divBdr>
        </w:div>
        <w:div w:id="1821652456">
          <w:marLeft w:val="0"/>
          <w:marRight w:val="0"/>
          <w:marTop w:val="0"/>
          <w:marBottom w:val="0"/>
          <w:divBdr>
            <w:top w:val="none" w:sz="0" w:space="0" w:color="auto"/>
            <w:left w:val="none" w:sz="0" w:space="0" w:color="auto"/>
            <w:bottom w:val="none" w:sz="0" w:space="0" w:color="auto"/>
            <w:right w:val="none" w:sz="0" w:space="0" w:color="auto"/>
          </w:divBdr>
        </w:div>
        <w:div w:id="311101672">
          <w:marLeft w:val="0"/>
          <w:marRight w:val="0"/>
          <w:marTop w:val="0"/>
          <w:marBottom w:val="0"/>
          <w:divBdr>
            <w:top w:val="none" w:sz="0" w:space="0" w:color="auto"/>
            <w:left w:val="none" w:sz="0" w:space="0" w:color="auto"/>
            <w:bottom w:val="none" w:sz="0" w:space="0" w:color="auto"/>
            <w:right w:val="none" w:sz="0" w:space="0" w:color="auto"/>
          </w:divBdr>
        </w:div>
        <w:div w:id="1155103156">
          <w:marLeft w:val="0"/>
          <w:marRight w:val="0"/>
          <w:marTop w:val="0"/>
          <w:marBottom w:val="0"/>
          <w:divBdr>
            <w:top w:val="none" w:sz="0" w:space="0" w:color="auto"/>
            <w:left w:val="none" w:sz="0" w:space="0" w:color="auto"/>
            <w:bottom w:val="none" w:sz="0" w:space="0" w:color="auto"/>
            <w:right w:val="none" w:sz="0" w:space="0" w:color="auto"/>
          </w:divBdr>
        </w:div>
        <w:div w:id="8528953">
          <w:marLeft w:val="0"/>
          <w:marRight w:val="0"/>
          <w:marTop w:val="0"/>
          <w:marBottom w:val="0"/>
          <w:divBdr>
            <w:top w:val="none" w:sz="0" w:space="0" w:color="auto"/>
            <w:left w:val="none" w:sz="0" w:space="0" w:color="auto"/>
            <w:bottom w:val="none" w:sz="0" w:space="0" w:color="auto"/>
            <w:right w:val="none" w:sz="0" w:space="0" w:color="auto"/>
          </w:divBdr>
        </w:div>
        <w:div w:id="1077746860">
          <w:marLeft w:val="0"/>
          <w:marRight w:val="0"/>
          <w:marTop w:val="0"/>
          <w:marBottom w:val="0"/>
          <w:divBdr>
            <w:top w:val="none" w:sz="0" w:space="0" w:color="auto"/>
            <w:left w:val="none" w:sz="0" w:space="0" w:color="auto"/>
            <w:bottom w:val="none" w:sz="0" w:space="0" w:color="auto"/>
            <w:right w:val="none" w:sz="0" w:space="0" w:color="auto"/>
          </w:divBdr>
        </w:div>
        <w:div w:id="86199102">
          <w:marLeft w:val="0"/>
          <w:marRight w:val="0"/>
          <w:marTop w:val="0"/>
          <w:marBottom w:val="0"/>
          <w:divBdr>
            <w:top w:val="none" w:sz="0" w:space="0" w:color="auto"/>
            <w:left w:val="none" w:sz="0" w:space="0" w:color="auto"/>
            <w:bottom w:val="none" w:sz="0" w:space="0" w:color="auto"/>
            <w:right w:val="none" w:sz="0" w:space="0" w:color="auto"/>
          </w:divBdr>
        </w:div>
        <w:div w:id="720861625">
          <w:marLeft w:val="0"/>
          <w:marRight w:val="0"/>
          <w:marTop w:val="0"/>
          <w:marBottom w:val="0"/>
          <w:divBdr>
            <w:top w:val="none" w:sz="0" w:space="0" w:color="auto"/>
            <w:left w:val="none" w:sz="0" w:space="0" w:color="auto"/>
            <w:bottom w:val="none" w:sz="0" w:space="0" w:color="auto"/>
            <w:right w:val="none" w:sz="0" w:space="0" w:color="auto"/>
          </w:divBdr>
        </w:div>
        <w:div w:id="1383945301">
          <w:marLeft w:val="0"/>
          <w:marRight w:val="0"/>
          <w:marTop w:val="0"/>
          <w:marBottom w:val="0"/>
          <w:divBdr>
            <w:top w:val="none" w:sz="0" w:space="0" w:color="auto"/>
            <w:left w:val="none" w:sz="0" w:space="0" w:color="auto"/>
            <w:bottom w:val="none" w:sz="0" w:space="0" w:color="auto"/>
            <w:right w:val="none" w:sz="0" w:space="0" w:color="auto"/>
          </w:divBdr>
        </w:div>
        <w:div w:id="439882674">
          <w:marLeft w:val="0"/>
          <w:marRight w:val="0"/>
          <w:marTop w:val="0"/>
          <w:marBottom w:val="0"/>
          <w:divBdr>
            <w:top w:val="none" w:sz="0" w:space="0" w:color="auto"/>
            <w:left w:val="none" w:sz="0" w:space="0" w:color="auto"/>
            <w:bottom w:val="none" w:sz="0" w:space="0" w:color="auto"/>
            <w:right w:val="none" w:sz="0" w:space="0" w:color="auto"/>
          </w:divBdr>
          <w:divsChild>
            <w:div w:id="1093164523">
              <w:marLeft w:val="720"/>
              <w:marRight w:val="0"/>
              <w:marTop w:val="0"/>
              <w:marBottom w:val="0"/>
              <w:divBdr>
                <w:top w:val="none" w:sz="0" w:space="0" w:color="auto"/>
                <w:left w:val="none" w:sz="0" w:space="0" w:color="auto"/>
                <w:bottom w:val="none" w:sz="0" w:space="0" w:color="auto"/>
                <w:right w:val="none" w:sz="0" w:space="0" w:color="auto"/>
              </w:divBdr>
              <w:divsChild>
                <w:div w:id="144330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167224">
          <w:marLeft w:val="0"/>
          <w:marRight w:val="0"/>
          <w:marTop w:val="0"/>
          <w:marBottom w:val="0"/>
          <w:divBdr>
            <w:top w:val="none" w:sz="0" w:space="0" w:color="auto"/>
            <w:left w:val="none" w:sz="0" w:space="0" w:color="auto"/>
            <w:bottom w:val="none" w:sz="0" w:space="0" w:color="auto"/>
            <w:right w:val="none" w:sz="0" w:space="0" w:color="auto"/>
          </w:divBdr>
        </w:div>
        <w:div w:id="1988166735">
          <w:marLeft w:val="0"/>
          <w:marRight w:val="0"/>
          <w:marTop w:val="0"/>
          <w:marBottom w:val="0"/>
          <w:divBdr>
            <w:top w:val="none" w:sz="0" w:space="0" w:color="auto"/>
            <w:left w:val="none" w:sz="0" w:space="0" w:color="auto"/>
            <w:bottom w:val="none" w:sz="0" w:space="0" w:color="auto"/>
            <w:right w:val="none" w:sz="0" w:space="0" w:color="auto"/>
          </w:divBdr>
        </w:div>
        <w:div w:id="1125080861">
          <w:marLeft w:val="0"/>
          <w:marRight w:val="0"/>
          <w:marTop w:val="0"/>
          <w:marBottom w:val="0"/>
          <w:divBdr>
            <w:top w:val="none" w:sz="0" w:space="0" w:color="auto"/>
            <w:left w:val="none" w:sz="0" w:space="0" w:color="auto"/>
            <w:bottom w:val="none" w:sz="0" w:space="0" w:color="auto"/>
            <w:right w:val="none" w:sz="0" w:space="0" w:color="auto"/>
          </w:divBdr>
        </w:div>
        <w:div w:id="2069958579">
          <w:marLeft w:val="0"/>
          <w:marRight w:val="0"/>
          <w:marTop w:val="0"/>
          <w:marBottom w:val="0"/>
          <w:divBdr>
            <w:top w:val="none" w:sz="0" w:space="0" w:color="auto"/>
            <w:left w:val="none" w:sz="0" w:space="0" w:color="auto"/>
            <w:bottom w:val="none" w:sz="0" w:space="0" w:color="auto"/>
            <w:right w:val="none" w:sz="0" w:space="0" w:color="auto"/>
          </w:divBdr>
        </w:div>
        <w:div w:id="1531331466">
          <w:marLeft w:val="0"/>
          <w:marRight w:val="0"/>
          <w:marTop w:val="0"/>
          <w:marBottom w:val="0"/>
          <w:divBdr>
            <w:top w:val="none" w:sz="0" w:space="0" w:color="auto"/>
            <w:left w:val="none" w:sz="0" w:space="0" w:color="auto"/>
            <w:bottom w:val="none" w:sz="0" w:space="0" w:color="auto"/>
            <w:right w:val="none" w:sz="0" w:space="0" w:color="auto"/>
          </w:divBdr>
        </w:div>
        <w:div w:id="333725383">
          <w:marLeft w:val="0"/>
          <w:marRight w:val="0"/>
          <w:marTop w:val="0"/>
          <w:marBottom w:val="0"/>
          <w:divBdr>
            <w:top w:val="none" w:sz="0" w:space="0" w:color="auto"/>
            <w:left w:val="none" w:sz="0" w:space="0" w:color="auto"/>
            <w:bottom w:val="none" w:sz="0" w:space="0" w:color="auto"/>
            <w:right w:val="none" w:sz="0" w:space="0" w:color="auto"/>
          </w:divBdr>
        </w:div>
        <w:div w:id="1783765991">
          <w:marLeft w:val="0"/>
          <w:marRight w:val="0"/>
          <w:marTop w:val="0"/>
          <w:marBottom w:val="0"/>
          <w:divBdr>
            <w:top w:val="none" w:sz="0" w:space="0" w:color="auto"/>
            <w:left w:val="none" w:sz="0" w:space="0" w:color="auto"/>
            <w:bottom w:val="none" w:sz="0" w:space="0" w:color="auto"/>
            <w:right w:val="none" w:sz="0" w:space="0" w:color="auto"/>
          </w:divBdr>
        </w:div>
        <w:div w:id="1814372016">
          <w:marLeft w:val="0"/>
          <w:marRight w:val="0"/>
          <w:marTop w:val="0"/>
          <w:marBottom w:val="0"/>
          <w:divBdr>
            <w:top w:val="none" w:sz="0" w:space="0" w:color="auto"/>
            <w:left w:val="none" w:sz="0" w:space="0" w:color="auto"/>
            <w:bottom w:val="none" w:sz="0" w:space="0" w:color="auto"/>
            <w:right w:val="none" w:sz="0" w:space="0" w:color="auto"/>
          </w:divBdr>
        </w:div>
        <w:div w:id="1575166866">
          <w:marLeft w:val="0"/>
          <w:marRight w:val="0"/>
          <w:marTop w:val="0"/>
          <w:marBottom w:val="0"/>
          <w:divBdr>
            <w:top w:val="none" w:sz="0" w:space="0" w:color="auto"/>
            <w:left w:val="none" w:sz="0" w:space="0" w:color="auto"/>
            <w:bottom w:val="none" w:sz="0" w:space="0" w:color="auto"/>
            <w:right w:val="none" w:sz="0" w:space="0" w:color="auto"/>
          </w:divBdr>
        </w:div>
        <w:div w:id="790326397">
          <w:marLeft w:val="0"/>
          <w:marRight w:val="0"/>
          <w:marTop w:val="0"/>
          <w:marBottom w:val="0"/>
          <w:divBdr>
            <w:top w:val="none" w:sz="0" w:space="0" w:color="auto"/>
            <w:left w:val="none" w:sz="0" w:space="0" w:color="auto"/>
            <w:bottom w:val="none" w:sz="0" w:space="0" w:color="auto"/>
            <w:right w:val="none" w:sz="0" w:space="0" w:color="auto"/>
          </w:divBdr>
        </w:div>
        <w:div w:id="374236119">
          <w:marLeft w:val="0"/>
          <w:marRight w:val="0"/>
          <w:marTop w:val="0"/>
          <w:marBottom w:val="0"/>
          <w:divBdr>
            <w:top w:val="none" w:sz="0" w:space="0" w:color="auto"/>
            <w:left w:val="none" w:sz="0" w:space="0" w:color="auto"/>
            <w:bottom w:val="none" w:sz="0" w:space="0" w:color="auto"/>
            <w:right w:val="none" w:sz="0" w:space="0" w:color="auto"/>
          </w:divBdr>
        </w:div>
      </w:divsChild>
    </w:div>
    <w:div w:id="1629042926">
      <w:bodyDiv w:val="1"/>
      <w:marLeft w:val="0"/>
      <w:marRight w:val="0"/>
      <w:marTop w:val="0"/>
      <w:marBottom w:val="0"/>
      <w:divBdr>
        <w:top w:val="none" w:sz="0" w:space="0" w:color="auto"/>
        <w:left w:val="none" w:sz="0" w:space="0" w:color="auto"/>
        <w:bottom w:val="none" w:sz="0" w:space="0" w:color="auto"/>
        <w:right w:val="none" w:sz="0" w:space="0" w:color="auto"/>
      </w:divBdr>
      <w:divsChild>
        <w:div w:id="856963908">
          <w:marLeft w:val="0"/>
          <w:marRight w:val="0"/>
          <w:marTop w:val="0"/>
          <w:marBottom w:val="0"/>
          <w:divBdr>
            <w:top w:val="none" w:sz="0" w:space="0" w:color="auto"/>
            <w:left w:val="none" w:sz="0" w:space="0" w:color="auto"/>
            <w:bottom w:val="none" w:sz="0" w:space="0" w:color="auto"/>
            <w:right w:val="none" w:sz="0" w:space="0" w:color="auto"/>
          </w:divBdr>
        </w:div>
        <w:div w:id="713965238">
          <w:marLeft w:val="0"/>
          <w:marRight w:val="0"/>
          <w:marTop w:val="0"/>
          <w:marBottom w:val="0"/>
          <w:divBdr>
            <w:top w:val="none" w:sz="0" w:space="0" w:color="auto"/>
            <w:left w:val="none" w:sz="0" w:space="0" w:color="auto"/>
            <w:bottom w:val="none" w:sz="0" w:space="0" w:color="auto"/>
            <w:right w:val="none" w:sz="0" w:space="0" w:color="auto"/>
          </w:divBdr>
        </w:div>
        <w:div w:id="1983272299">
          <w:marLeft w:val="0"/>
          <w:marRight w:val="0"/>
          <w:marTop w:val="0"/>
          <w:marBottom w:val="0"/>
          <w:divBdr>
            <w:top w:val="none" w:sz="0" w:space="0" w:color="auto"/>
            <w:left w:val="none" w:sz="0" w:space="0" w:color="auto"/>
            <w:bottom w:val="none" w:sz="0" w:space="0" w:color="auto"/>
            <w:right w:val="none" w:sz="0" w:space="0" w:color="auto"/>
          </w:divBdr>
        </w:div>
        <w:div w:id="2044550418">
          <w:marLeft w:val="0"/>
          <w:marRight w:val="0"/>
          <w:marTop w:val="0"/>
          <w:marBottom w:val="0"/>
          <w:divBdr>
            <w:top w:val="none" w:sz="0" w:space="0" w:color="auto"/>
            <w:left w:val="none" w:sz="0" w:space="0" w:color="auto"/>
            <w:bottom w:val="none" w:sz="0" w:space="0" w:color="auto"/>
            <w:right w:val="none" w:sz="0" w:space="0" w:color="auto"/>
          </w:divBdr>
        </w:div>
        <w:div w:id="573971534">
          <w:marLeft w:val="0"/>
          <w:marRight w:val="0"/>
          <w:marTop w:val="0"/>
          <w:marBottom w:val="0"/>
          <w:divBdr>
            <w:top w:val="none" w:sz="0" w:space="0" w:color="auto"/>
            <w:left w:val="none" w:sz="0" w:space="0" w:color="auto"/>
            <w:bottom w:val="none" w:sz="0" w:space="0" w:color="auto"/>
            <w:right w:val="none" w:sz="0" w:space="0" w:color="auto"/>
          </w:divBdr>
        </w:div>
        <w:div w:id="2050035646">
          <w:marLeft w:val="0"/>
          <w:marRight w:val="0"/>
          <w:marTop w:val="0"/>
          <w:marBottom w:val="0"/>
          <w:divBdr>
            <w:top w:val="none" w:sz="0" w:space="0" w:color="auto"/>
            <w:left w:val="none" w:sz="0" w:space="0" w:color="auto"/>
            <w:bottom w:val="none" w:sz="0" w:space="0" w:color="auto"/>
            <w:right w:val="none" w:sz="0" w:space="0" w:color="auto"/>
          </w:divBdr>
        </w:div>
        <w:div w:id="2091583329">
          <w:marLeft w:val="0"/>
          <w:marRight w:val="0"/>
          <w:marTop w:val="0"/>
          <w:marBottom w:val="0"/>
          <w:divBdr>
            <w:top w:val="none" w:sz="0" w:space="0" w:color="auto"/>
            <w:left w:val="none" w:sz="0" w:space="0" w:color="auto"/>
            <w:bottom w:val="none" w:sz="0" w:space="0" w:color="auto"/>
            <w:right w:val="none" w:sz="0" w:space="0" w:color="auto"/>
          </w:divBdr>
        </w:div>
        <w:div w:id="327251388">
          <w:marLeft w:val="0"/>
          <w:marRight w:val="0"/>
          <w:marTop w:val="0"/>
          <w:marBottom w:val="0"/>
          <w:divBdr>
            <w:top w:val="none" w:sz="0" w:space="0" w:color="auto"/>
            <w:left w:val="none" w:sz="0" w:space="0" w:color="auto"/>
            <w:bottom w:val="none" w:sz="0" w:space="0" w:color="auto"/>
            <w:right w:val="none" w:sz="0" w:space="0" w:color="auto"/>
          </w:divBdr>
        </w:div>
        <w:div w:id="1362390832">
          <w:marLeft w:val="0"/>
          <w:marRight w:val="0"/>
          <w:marTop w:val="0"/>
          <w:marBottom w:val="0"/>
          <w:divBdr>
            <w:top w:val="none" w:sz="0" w:space="0" w:color="auto"/>
            <w:left w:val="none" w:sz="0" w:space="0" w:color="auto"/>
            <w:bottom w:val="none" w:sz="0" w:space="0" w:color="auto"/>
            <w:right w:val="none" w:sz="0" w:space="0" w:color="auto"/>
          </w:divBdr>
        </w:div>
        <w:div w:id="1475684371">
          <w:marLeft w:val="0"/>
          <w:marRight w:val="0"/>
          <w:marTop w:val="0"/>
          <w:marBottom w:val="0"/>
          <w:divBdr>
            <w:top w:val="none" w:sz="0" w:space="0" w:color="auto"/>
            <w:left w:val="none" w:sz="0" w:space="0" w:color="auto"/>
            <w:bottom w:val="none" w:sz="0" w:space="0" w:color="auto"/>
            <w:right w:val="none" w:sz="0" w:space="0" w:color="auto"/>
          </w:divBdr>
          <w:divsChild>
            <w:div w:id="696198295">
              <w:marLeft w:val="0"/>
              <w:marRight w:val="0"/>
              <w:marTop w:val="0"/>
              <w:marBottom w:val="0"/>
              <w:divBdr>
                <w:top w:val="none" w:sz="0" w:space="0" w:color="auto"/>
                <w:left w:val="none" w:sz="0" w:space="0" w:color="auto"/>
                <w:bottom w:val="none" w:sz="0" w:space="0" w:color="auto"/>
                <w:right w:val="none" w:sz="0" w:space="0" w:color="auto"/>
              </w:divBdr>
            </w:div>
          </w:divsChild>
        </w:div>
        <w:div w:id="129134669">
          <w:marLeft w:val="0"/>
          <w:marRight w:val="0"/>
          <w:marTop w:val="0"/>
          <w:marBottom w:val="0"/>
          <w:divBdr>
            <w:top w:val="none" w:sz="0" w:space="0" w:color="auto"/>
            <w:left w:val="none" w:sz="0" w:space="0" w:color="auto"/>
            <w:bottom w:val="none" w:sz="0" w:space="0" w:color="auto"/>
            <w:right w:val="none" w:sz="0" w:space="0" w:color="auto"/>
          </w:divBdr>
        </w:div>
      </w:divsChild>
    </w:div>
    <w:div w:id="1650936100">
      <w:bodyDiv w:val="1"/>
      <w:marLeft w:val="0"/>
      <w:marRight w:val="0"/>
      <w:marTop w:val="0"/>
      <w:marBottom w:val="0"/>
      <w:divBdr>
        <w:top w:val="none" w:sz="0" w:space="0" w:color="auto"/>
        <w:left w:val="none" w:sz="0" w:space="0" w:color="auto"/>
        <w:bottom w:val="none" w:sz="0" w:space="0" w:color="auto"/>
        <w:right w:val="none" w:sz="0" w:space="0" w:color="auto"/>
      </w:divBdr>
      <w:divsChild>
        <w:div w:id="644819857">
          <w:marLeft w:val="0"/>
          <w:marRight w:val="0"/>
          <w:marTop w:val="0"/>
          <w:marBottom w:val="0"/>
          <w:divBdr>
            <w:top w:val="none" w:sz="0" w:space="0" w:color="auto"/>
            <w:left w:val="none" w:sz="0" w:space="0" w:color="auto"/>
            <w:bottom w:val="none" w:sz="0" w:space="0" w:color="auto"/>
            <w:right w:val="none" w:sz="0" w:space="0" w:color="auto"/>
          </w:divBdr>
        </w:div>
        <w:div w:id="1999187407">
          <w:marLeft w:val="0"/>
          <w:marRight w:val="0"/>
          <w:marTop w:val="0"/>
          <w:marBottom w:val="0"/>
          <w:divBdr>
            <w:top w:val="none" w:sz="0" w:space="0" w:color="auto"/>
            <w:left w:val="none" w:sz="0" w:space="0" w:color="auto"/>
            <w:bottom w:val="none" w:sz="0" w:space="0" w:color="auto"/>
            <w:right w:val="none" w:sz="0" w:space="0" w:color="auto"/>
          </w:divBdr>
        </w:div>
      </w:divsChild>
    </w:div>
    <w:div w:id="1723868303">
      <w:bodyDiv w:val="1"/>
      <w:marLeft w:val="0"/>
      <w:marRight w:val="0"/>
      <w:marTop w:val="0"/>
      <w:marBottom w:val="0"/>
      <w:divBdr>
        <w:top w:val="none" w:sz="0" w:space="0" w:color="auto"/>
        <w:left w:val="none" w:sz="0" w:space="0" w:color="auto"/>
        <w:bottom w:val="none" w:sz="0" w:space="0" w:color="auto"/>
        <w:right w:val="none" w:sz="0" w:space="0" w:color="auto"/>
      </w:divBdr>
      <w:divsChild>
        <w:div w:id="877552259">
          <w:marLeft w:val="0"/>
          <w:marRight w:val="0"/>
          <w:marTop w:val="0"/>
          <w:marBottom w:val="0"/>
          <w:divBdr>
            <w:top w:val="none" w:sz="0" w:space="0" w:color="auto"/>
            <w:left w:val="none" w:sz="0" w:space="0" w:color="auto"/>
            <w:bottom w:val="none" w:sz="0" w:space="0" w:color="auto"/>
            <w:right w:val="none" w:sz="0" w:space="0" w:color="auto"/>
          </w:divBdr>
        </w:div>
        <w:div w:id="1456824897">
          <w:marLeft w:val="0"/>
          <w:marRight w:val="0"/>
          <w:marTop w:val="0"/>
          <w:marBottom w:val="0"/>
          <w:divBdr>
            <w:top w:val="none" w:sz="0" w:space="0" w:color="auto"/>
            <w:left w:val="none" w:sz="0" w:space="0" w:color="auto"/>
            <w:bottom w:val="none" w:sz="0" w:space="0" w:color="auto"/>
            <w:right w:val="none" w:sz="0" w:space="0" w:color="auto"/>
          </w:divBdr>
        </w:div>
        <w:div w:id="2131051562">
          <w:marLeft w:val="0"/>
          <w:marRight w:val="0"/>
          <w:marTop w:val="0"/>
          <w:marBottom w:val="0"/>
          <w:divBdr>
            <w:top w:val="none" w:sz="0" w:space="0" w:color="auto"/>
            <w:left w:val="none" w:sz="0" w:space="0" w:color="auto"/>
            <w:bottom w:val="none" w:sz="0" w:space="0" w:color="auto"/>
            <w:right w:val="none" w:sz="0" w:space="0" w:color="auto"/>
          </w:divBdr>
        </w:div>
        <w:div w:id="764350819">
          <w:marLeft w:val="0"/>
          <w:marRight w:val="0"/>
          <w:marTop w:val="0"/>
          <w:marBottom w:val="0"/>
          <w:divBdr>
            <w:top w:val="none" w:sz="0" w:space="0" w:color="auto"/>
            <w:left w:val="none" w:sz="0" w:space="0" w:color="auto"/>
            <w:bottom w:val="none" w:sz="0" w:space="0" w:color="auto"/>
            <w:right w:val="none" w:sz="0" w:space="0" w:color="auto"/>
          </w:divBdr>
        </w:div>
        <w:div w:id="171383955">
          <w:marLeft w:val="0"/>
          <w:marRight w:val="0"/>
          <w:marTop w:val="0"/>
          <w:marBottom w:val="0"/>
          <w:divBdr>
            <w:top w:val="none" w:sz="0" w:space="0" w:color="auto"/>
            <w:left w:val="none" w:sz="0" w:space="0" w:color="auto"/>
            <w:bottom w:val="none" w:sz="0" w:space="0" w:color="auto"/>
            <w:right w:val="none" w:sz="0" w:space="0" w:color="auto"/>
          </w:divBdr>
          <w:divsChild>
            <w:div w:id="359399771">
              <w:marLeft w:val="0"/>
              <w:marRight w:val="0"/>
              <w:marTop w:val="0"/>
              <w:marBottom w:val="0"/>
              <w:divBdr>
                <w:top w:val="none" w:sz="0" w:space="0" w:color="auto"/>
                <w:left w:val="none" w:sz="0" w:space="0" w:color="auto"/>
                <w:bottom w:val="none" w:sz="0" w:space="0" w:color="auto"/>
                <w:right w:val="none" w:sz="0" w:space="0" w:color="auto"/>
              </w:divBdr>
            </w:div>
          </w:divsChild>
        </w:div>
        <w:div w:id="1015965409">
          <w:marLeft w:val="0"/>
          <w:marRight w:val="0"/>
          <w:marTop w:val="0"/>
          <w:marBottom w:val="0"/>
          <w:divBdr>
            <w:top w:val="none" w:sz="0" w:space="0" w:color="auto"/>
            <w:left w:val="none" w:sz="0" w:space="0" w:color="auto"/>
            <w:bottom w:val="none" w:sz="0" w:space="0" w:color="auto"/>
            <w:right w:val="none" w:sz="0" w:space="0" w:color="auto"/>
          </w:divBdr>
        </w:div>
      </w:divsChild>
    </w:div>
    <w:div w:id="1743868004">
      <w:bodyDiv w:val="1"/>
      <w:marLeft w:val="0"/>
      <w:marRight w:val="0"/>
      <w:marTop w:val="0"/>
      <w:marBottom w:val="0"/>
      <w:divBdr>
        <w:top w:val="none" w:sz="0" w:space="0" w:color="auto"/>
        <w:left w:val="none" w:sz="0" w:space="0" w:color="auto"/>
        <w:bottom w:val="none" w:sz="0" w:space="0" w:color="auto"/>
        <w:right w:val="none" w:sz="0" w:space="0" w:color="auto"/>
      </w:divBdr>
      <w:divsChild>
        <w:div w:id="561673947">
          <w:marLeft w:val="0"/>
          <w:marRight w:val="0"/>
          <w:marTop w:val="0"/>
          <w:marBottom w:val="0"/>
          <w:divBdr>
            <w:top w:val="none" w:sz="0" w:space="0" w:color="auto"/>
            <w:left w:val="none" w:sz="0" w:space="0" w:color="auto"/>
            <w:bottom w:val="none" w:sz="0" w:space="0" w:color="auto"/>
            <w:right w:val="none" w:sz="0" w:space="0" w:color="auto"/>
          </w:divBdr>
        </w:div>
        <w:div w:id="383259494">
          <w:marLeft w:val="0"/>
          <w:marRight w:val="0"/>
          <w:marTop w:val="0"/>
          <w:marBottom w:val="0"/>
          <w:divBdr>
            <w:top w:val="none" w:sz="0" w:space="0" w:color="auto"/>
            <w:left w:val="none" w:sz="0" w:space="0" w:color="auto"/>
            <w:bottom w:val="none" w:sz="0" w:space="0" w:color="auto"/>
            <w:right w:val="none" w:sz="0" w:space="0" w:color="auto"/>
          </w:divBdr>
        </w:div>
        <w:div w:id="530070770">
          <w:marLeft w:val="0"/>
          <w:marRight w:val="0"/>
          <w:marTop w:val="0"/>
          <w:marBottom w:val="0"/>
          <w:divBdr>
            <w:top w:val="none" w:sz="0" w:space="0" w:color="auto"/>
            <w:left w:val="none" w:sz="0" w:space="0" w:color="auto"/>
            <w:bottom w:val="none" w:sz="0" w:space="0" w:color="auto"/>
            <w:right w:val="none" w:sz="0" w:space="0" w:color="auto"/>
          </w:divBdr>
        </w:div>
        <w:div w:id="153301109">
          <w:marLeft w:val="0"/>
          <w:marRight w:val="0"/>
          <w:marTop w:val="0"/>
          <w:marBottom w:val="0"/>
          <w:divBdr>
            <w:top w:val="none" w:sz="0" w:space="0" w:color="auto"/>
            <w:left w:val="none" w:sz="0" w:space="0" w:color="auto"/>
            <w:bottom w:val="none" w:sz="0" w:space="0" w:color="auto"/>
            <w:right w:val="none" w:sz="0" w:space="0" w:color="auto"/>
          </w:divBdr>
        </w:div>
        <w:div w:id="554045547">
          <w:marLeft w:val="0"/>
          <w:marRight w:val="0"/>
          <w:marTop w:val="0"/>
          <w:marBottom w:val="0"/>
          <w:divBdr>
            <w:top w:val="none" w:sz="0" w:space="0" w:color="auto"/>
            <w:left w:val="none" w:sz="0" w:space="0" w:color="auto"/>
            <w:bottom w:val="none" w:sz="0" w:space="0" w:color="auto"/>
            <w:right w:val="none" w:sz="0" w:space="0" w:color="auto"/>
          </w:divBdr>
        </w:div>
      </w:divsChild>
    </w:div>
    <w:div w:id="1755741768">
      <w:bodyDiv w:val="1"/>
      <w:marLeft w:val="0"/>
      <w:marRight w:val="0"/>
      <w:marTop w:val="0"/>
      <w:marBottom w:val="0"/>
      <w:divBdr>
        <w:top w:val="none" w:sz="0" w:space="0" w:color="auto"/>
        <w:left w:val="none" w:sz="0" w:space="0" w:color="auto"/>
        <w:bottom w:val="none" w:sz="0" w:space="0" w:color="auto"/>
        <w:right w:val="none" w:sz="0" w:space="0" w:color="auto"/>
      </w:divBdr>
      <w:divsChild>
        <w:div w:id="783842194">
          <w:marLeft w:val="0"/>
          <w:marRight w:val="0"/>
          <w:marTop w:val="0"/>
          <w:marBottom w:val="0"/>
          <w:divBdr>
            <w:top w:val="none" w:sz="0" w:space="0" w:color="auto"/>
            <w:left w:val="none" w:sz="0" w:space="0" w:color="auto"/>
            <w:bottom w:val="none" w:sz="0" w:space="0" w:color="auto"/>
            <w:right w:val="none" w:sz="0" w:space="0" w:color="auto"/>
          </w:divBdr>
        </w:div>
        <w:div w:id="1288775966">
          <w:marLeft w:val="0"/>
          <w:marRight w:val="0"/>
          <w:marTop w:val="0"/>
          <w:marBottom w:val="0"/>
          <w:divBdr>
            <w:top w:val="none" w:sz="0" w:space="0" w:color="auto"/>
            <w:left w:val="none" w:sz="0" w:space="0" w:color="auto"/>
            <w:bottom w:val="none" w:sz="0" w:space="0" w:color="auto"/>
            <w:right w:val="none" w:sz="0" w:space="0" w:color="auto"/>
          </w:divBdr>
        </w:div>
        <w:div w:id="1207911265">
          <w:marLeft w:val="0"/>
          <w:marRight w:val="0"/>
          <w:marTop w:val="0"/>
          <w:marBottom w:val="0"/>
          <w:divBdr>
            <w:top w:val="none" w:sz="0" w:space="0" w:color="auto"/>
            <w:left w:val="none" w:sz="0" w:space="0" w:color="auto"/>
            <w:bottom w:val="none" w:sz="0" w:space="0" w:color="auto"/>
            <w:right w:val="none" w:sz="0" w:space="0" w:color="auto"/>
          </w:divBdr>
          <w:divsChild>
            <w:div w:id="1839496553">
              <w:marLeft w:val="0"/>
              <w:marRight w:val="0"/>
              <w:marTop w:val="0"/>
              <w:marBottom w:val="0"/>
              <w:divBdr>
                <w:top w:val="none" w:sz="0" w:space="0" w:color="auto"/>
                <w:left w:val="none" w:sz="0" w:space="0" w:color="auto"/>
                <w:bottom w:val="none" w:sz="0" w:space="0" w:color="auto"/>
                <w:right w:val="none" w:sz="0" w:space="0" w:color="auto"/>
              </w:divBdr>
            </w:div>
          </w:divsChild>
        </w:div>
        <w:div w:id="1945991753">
          <w:marLeft w:val="0"/>
          <w:marRight w:val="0"/>
          <w:marTop w:val="0"/>
          <w:marBottom w:val="0"/>
          <w:divBdr>
            <w:top w:val="none" w:sz="0" w:space="0" w:color="auto"/>
            <w:left w:val="none" w:sz="0" w:space="0" w:color="auto"/>
            <w:bottom w:val="none" w:sz="0" w:space="0" w:color="auto"/>
            <w:right w:val="none" w:sz="0" w:space="0" w:color="auto"/>
          </w:divBdr>
        </w:div>
      </w:divsChild>
    </w:div>
    <w:div w:id="1799107005">
      <w:bodyDiv w:val="1"/>
      <w:marLeft w:val="0"/>
      <w:marRight w:val="0"/>
      <w:marTop w:val="0"/>
      <w:marBottom w:val="0"/>
      <w:divBdr>
        <w:top w:val="none" w:sz="0" w:space="0" w:color="auto"/>
        <w:left w:val="none" w:sz="0" w:space="0" w:color="auto"/>
        <w:bottom w:val="none" w:sz="0" w:space="0" w:color="auto"/>
        <w:right w:val="none" w:sz="0" w:space="0" w:color="auto"/>
      </w:divBdr>
      <w:divsChild>
        <w:div w:id="514417091">
          <w:marLeft w:val="0"/>
          <w:marRight w:val="0"/>
          <w:marTop w:val="0"/>
          <w:marBottom w:val="0"/>
          <w:divBdr>
            <w:top w:val="none" w:sz="0" w:space="0" w:color="auto"/>
            <w:left w:val="none" w:sz="0" w:space="0" w:color="auto"/>
            <w:bottom w:val="none" w:sz="0" w:space="0" w:color="auto"/>
            <w:right w:val="none" w:sz="0" w:space="0" w:color="auto"/>
          </w:divBdr>
        </w:div>
        <w:div w:id="227613680">
          <w:marLeft w:val="0"/>
          <w:marRight w:val="0"/>
          <w:marTop w:val="0"/>
          <w:marBottom w:val="0"/>
          <w:divBdr>
            <w:top w:val="none" w:sz="0" w:space="0" w:color="auto"/>
            <w:left w:val="none" w:sz="0" w:space="0" w:color="auto"/>
            <w:bottom w:val="none" w:sz="0" w:space="0" w:color="auto"/>
            <w:right w:val="none" w:sz="0" w:space="0" w:color="auto"/>
          </w:divBdr>
        </w:div>
        <w:div w:id="1609123409">
          <w:marLeft w:val="0"/>
          <w:marRight w:val="0"/>
          <w:marTop w:val="0"/>
          <w:marBottom w:val="0"/>
          <w:divBdr>
            <w:top w:val="none" w:sz="0" w:space="0" w:color="auto"/>
            <w:left w:val="none" w:sz="0" w:space="0" w:color="auto"/>
            <w:bottom w:val="none" w:sz="0" w:space="0" w:color="auto"/>
            <w:right w:val="none" w:sz="0" w:space="0" w:color="auto"/>
          </w:divBdr>
        </w:div>
        <w:div w:id="1847596461">
          <w:marLeft w:val="0"/>
          <w:marRight w:val="0"/>
          <w:marTop w:val="0"/>
          <w:marBottom w:val="0"/>
          <w:divBdr>
            <w:top w:val="none" w:sz="0" w:space="0" w:color="auto"/>
            <w:left w:val="none" w:sz="0" w:space="0" w:color="auto"/>
            <w:bottom w:val="none" w:sz="0" w:space="0" w:color="auto"/>
            <w:right w:val="none" w:sz="0" w:space="0" w:color="auto"/>
          </w:divBdr>
          <w:divsChild>
            <w:div w:id="367149283">
              <w:marLeft w:val="0"/>
              <w:marRight w:val="0"/>
              <w:marTop w:val="0"/>
              <w:marBottom w:val="0"/>
              <w:divBdr>
                <w:top w:val="none" w:sz="0" w:space="0" w:color="auto"/>
                <w:left w:val="none" w:sz="0" w:space="0" w:color="auto"/>
                <w:bottom w:val="none" w:sz="0" w:space="0" w:color="auto"/>
                <w:right w:val="none" w:sz="0" w:space="0" w:color="auto"/>
              </w:divBdr>
            </w:div>
          </w:divsChild>
        </w:div>
        <w:div w:id="654534683">
          <w:marLeft w:val="0"/>
          <w:marRight w:val="0"/>
          <w:marTop w:val="0"/>
          <w:marBottom w:val="0"/>
          <w:divBdr>
            <w:top w:val="none" w:sz="0" w:space="0" w:color="auto"/>
            <w:left w:val="none" w:sz="0" w:space="0" w:color="auto"/>
            <w:bottom w:val="none" w:sz="0" w:space="0" w:color="auto"/>
            <w:right w:val="none" w:sz="0" w:space="0" w:color="auto"/>
          </w:divBdr>
        </w:div>
      </w:divsChild>
    </w:div>
    <w:div w:id="1801725551">
      <w:bodyDiv w:val="1"/>
      <w:marLeft w:val="0"/>
      <w:marRight w:val="0"/>
      <w:marTop w:val="0"/>
      <w:marBottom w:val="0"/>
      <w:divBdr>
        <w:top w:val="none" w:sz="0" w:space="0" w:color="auto"/>
        <w:left w:val="none" w:sz="0" w:space="0" w:color="auto"/>
        <w:bottom w:val="none" w:sz="0" w:space="0" w:color="auto"/>
        <w:right w:val="none" w:sz="0" w:space="0" w:color="auto"/>
      </w:divBdr>
      <w:divsChild>
        <w:div w:id="329135488">
          <w:marLeft w:val="360"/>
          <w:marRight w:val="0"/>
          <w:marTop w:val="0"/>
          <w:marBottom w:val="0"/>
          <w:divBdr>
            <w:top w:val="none" w:sz="0" w:space="0" w:color="auto"/>
            <w:left w:val="none" w:sz="0" w:space="0" w:color="auto"/>
            <w:bottom w:val="none" w:sz="0" w:space="0" w:color="auto"/>
            <w:right w:val="none" w:sz="0" w:space="0" w:color="auto"/>
          </w:divBdr>
        </w:div>
        <w:div w:id="785932141">
          <w:marLeft w:val="360"/>
          <w:marRight w:val="0"/>
          <w:marTop w:val="0"/>
          <w:marBottom w:val="0"/>
          <w:divBdr>
            <w:top w:val="none" w:sz="0" w:space="0" w:color="auto"/>
            <w:left w:val="none" w:sz="0" w:space="0" w:color="auto"/>
            <w:bottom w:val="none" w:sz="0" w:space="0" w:color="auto"/>
            <w:right w:val="none" w:sz="0" w:space="0" w:color="auto"/>
          </w:divBdr>
          <w:divsChild>
            <w:div w:id="2510336">
              <w:marLeft w:val="0"/>
              <w:marRight w:val="0"/>
              <w:marTop w:val="0"/>
              <w:marBottom w:val="0"/>
              <w:divBdr>
                <w:top w:val="none" w:sz="0" w:space="0" w:color="auto"/>
                <w:left w:val="none" w:sz="0" w:space="0" w:color="auto"/>
                <w:bottom w:val="none" w:sz="0" w:space="0" w:color="auto"/>
                <w:right w:val="none" w:sz="0" w:space="0" w:color="auto"/>
              </w:divBdr>
            </w:div>
            <w:div w:id="1783499211">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2121486825">
      <w:bodyDiv w:val="1"/>
      <w:marLeft w:val="0"/>
      <w:marRight w:val="0"/>
      <w:marTop w:val="0"/>
      <w:marBottom w:val="0"/>
      <w:divBdr>
        <w:top w:val="none" w:sz="0" w:space="0" w:color="auto"/>
        <w:left w:val="none" w:sz="0" w:space="0" w:color="auto"/>
        <w:bottom w:val="none" w:sz="0" w:space="0" w:color="auto"/>
        <w:right w:val="none" w:sz="0" w:space="0" w:color="auto"/>
      </w:divBdr>
      <w:divsChild>
        <w:div w:id="1963685740">
          <w:marLeft w:val="0"/>
          <w:marRight w:val="0"/>
          <w:marTop w:val="0"/>
          <w:marBottom w:val="0"/>
          <w:divBdr>
            <w:top w:val="none" w:sz="0" w:space="0" w:color="auto"/>
            <w:left w:val="none" w:sz="0" w:space="0" w:color="auto"/>
            <w:bottom w:val="none" w:sz="0" w:space="0" w:color="auto"/>
            <w:right w:val="none" w:sz="0" w:space="0" w:color="auto"/>
          </w:divBdr>
          <w:divsChild>
            <w:div w:id="965815205">
              <w:marLeft w:val="360"/>
              <w:marRight w:val="0"/>
              <w:marTop w:val="0"/>
              <w:marBottom w:val="0"/>
              <w:divBdr>
                <w:top w:val="none" w:sz="0" w:space="0" w:color="auto"/>
                <w:left w:val="none" w:sz="0" w:space="0" w:color="auto"/>
                <w:bottom w:val="none" w:sz="0" w:space="0" w:color="auto"/>
                <w:right w:val="none" w:sz="0" w:space="0" w:color="auto"/>
              </w:divBdr>
              <w:divsChild>
                <w:div w:id="1401252830">
                  <w:marLeft w:val="0"/>
                  <w:marRight w:val="0"/>
                  <w:marTop w:val="0"/>
                  <w:marBottom w:val="0"/>
                  <w:divBdr>
                    <w:top w:val="none" w:sz="0" w:space="0" w:color="auto"/>
                    <w:left w:val="none" w:sz="0" w:space="0" w:color="auto"/>
                    <w:bottom w:val="none" w:sz="0" w:space="0" w:color="auto"/>
                    <w:right w:val="none" w:sz="0" w:space="0" w:color="auto"/>
                  </w:divBdr>
                </w:div>
              </w:divsChild>
            </w:div>
            <w:div w:id="1682124156">
              <w:marLeft w:val="360"/>
              <w:marRight w:val="0"/>
              <w:marTop w:val="0"/>
              <w:marBottom w:val="0"/>
              <w:divBdr>
                <w:top w:val="none" w:sz="0" w:space="0" w:color="auto"/>
                <w:left w:val="none" w:sz="0" w:space="0" w:color="auto"/>
                <w:bottom w:val="none" w:sz="0" w:space="0" w:color="auto"/>
                <w:right w:val="none" w:sz="0" w:space="0" w:color="auto"/>
              </w:divBdr>
            </w:div>
          </w:divsChild>
        </w:div>
        <w:div w:id="633367252">
          <w:marLeft w:val="0"/>
          <w:marRight w:val="0"/>
          <w:marTop w:val="0"/>
          <w:marBottom w:val="0"/>
          <w:divBdr>
            <w:top w:val="none" w:sz="0" w:space="0" w:color="auto"/>
            <w:left w:val="none" w:sz="0" w:space="0" w:color="auto"/>
            <w:bottom w:val="none" w:sz="0" w:space="0" w:color="auto"/>
            <w:right w:val="none" w:sz="0" w:space="0" w:color="auto"/>
          </w:divBdr>
        </w:div>
      </w:divsChild>
    </w:div>
    <w:div w:id="21354433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21" Type="http://schemas.openxmlformats.org/officeDocument/2006/relationships/image" Target="media/image10.jpeg"/><Relationship Id="rId42" Type="http://schemas.openxmlformats.org/officeDocument/2006/relationships/image" Target="media/image19.png"/><Relationship Id="rId47" Type="http://schemas.openxmlformats.org/officeDocument/2006/relationships/customXml" Target="ink/ink1.xml"/><Relationship Id="rId63" Type="http://schemas.openxmlformats.org/officeDocument/2006/relationships/image" Target="media/image35.png"/><Relationship Id="rId68" Type="http://schemas.openxmlformats.org/officeDocument/2006/relationships/image" Target="media/image40.png"/><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image" Target="media/image18.jpeg"/><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21.jpeg"/><Relationship Id="rId37" Type="http://schemas.openxmlformats.org/officeDocument/2006/relationships/hyperlink" Target="https://public.tableau.com/app/discover/viz-of-the-day" TargetMode="External"/><Relationship Id="rId40" Type="http://schemas.openxmlformats.org/officeDocument/2006/relationships/image" Target="media/image16.png"/><Relationship Id="rId45" Type="http://schemas.openxmlformats.org/officeDocument/2006/relationships/image" Target="media/image22.png"/><Relationship Id="rId53" Type="http://schemas.openxmlformats.org/officeDocument/2006/relationships/image" Target="media/image28.png"/><Relationship Id="rId58" Type="http://schemas.openxmlformats.org/officeDocument/2006/relationships/hyperlink" Target="https://eea.github.io/volto-eea-design-system/docs/webdev/Guidelines/colours/" TargetMode="External"/><Relationship Id="rId66" Type="http://schemas.openxmlformats.org/officeDocument/2006/relationships/image" Target="media/image38.png"/><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media/image33.png"/><Relationship Id="rId19" Type="http://schemas.openxmlformats.org/officeDocument/2006/relationships/image" Target="media/image8.jpeg"/><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14.png"/><Relationship Id="rId43" Type="http://schemas.openxmlformats.org/officeDocument/2006/relationships/image" Target="media/image20.png"/><Relationship Id="rId48" Type="http://schemas.openxmlformats.org/officeDocument/2006/relationships/image" Target="media/image24.png"/><Relationship Id="rId56" Type="http://schemas.openxmlformats.org/officeDocument/2006/relationships/image" Target="media/image29.png"/><Relationship Id="rId64" Type="http://schemas.openxmlformats.org/officeDocument/2006/relationships/image" Target="media/image36.png"/><Relationship Id="rId69" Type="http://schemas.openxmlformats.org/officeDocument/2006/relationships/image" Target="media/image41.png"/><Relationship Id="rId8" Type="http://schemas.openxmlformats.org/officeDocument/2006/relationships/webSettings" Target="webSettings.xml"/><Relationship Id="rId51" Type="http://schemas.openxmlformats.org/officeDocument/2006/relationships/image" Target="media/image26.png"/><Relationship Id="rId72" Type="http://schemas.openxmlformats.org/officeDocument/2006/relationships/image" Target="media/image44.png"/><Relationship Id="rId3" Type="http://schemas.openxmlformats.org/officeDocument/2006/relationships/customXml" Target="../customXml/item3.xml"/><Relationship Id="rId12" Type="http://schemas.openxmlformats.org/officeDocument/2006/relationships/hyperlink" Target="mailto:andreas.littkopf@umweltbundesamt.at" TargetMode="Externa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header" Target="header1.xml"/><Relationship Id="rId38" Type="http://schemas.openxmlformats.org/officeDocument/2006/relationships/hyperlink" Target="https://public.tableau.com/app/profile/jon.bearscove/viz/ArtCompetitionsintheOlympics/ArtintheOlympics" TargetMode="External"/><Relationship Id="rId46" Type="http://schemas.openxmlformats.org/officeDocument/2006/relationships/image" Target="media/image23.png"/><Relationship Id="rId59" Type="http://schemas.openxmlformats.org/officeDocument/2006/relationships/image" Target="media/image31.png"/><Relationship Id="rId67" Type="http://schemas.openxmlformats.org/officeDocument/2006/relationships/image" Target="media/image39.png"/><Relationship Id="rId20" Type="http://schemas.openxmlformats.org/officeDocument/2006/relationships/image" Target="media/image9.jpeg"/><Relationship Id="rId41" Type="http://schemas.openxmlformats.org/officeDocument/2006/relationships/image" Target="media/image18.png"/><Relationship Id="rId54" Type="http://schemas.openxmlformats.org/officeDocument/2006/relationships/hyperlink" Target="https://fonts.google.com/specimen/Roboto" TargetMode="External"/><Relationship Id="rId62" Type="http://schemas.openxmlformats.org/officeDocument/2006/relationships/image" Target="media/image34.png"/><Relationship Id="rId70" Type="http://schemas.openxmlformats.org/officeDocument/2006/relationships/image" Target="media/image42.pn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15.png"/><Relationship Id="rId49" Type="http://schemas.openxmlformats.org/officeDocument/2006/relationships/customXml" Target="ink/ink2.xml"/><Relationship Id="rId57" Type="http://schemas.openxmlformats.org/officeDocument/2006/relationships/image" Target="media/image30.png"/><Relationship Id="rId10" Type="http://schemas.openxmlformats.org/officeDocument/2006/relationships/endnotes" Target="endnotes.xml"/><Relationship Id="rId31" Type="http://schemas.openxmlformats.org/officeDocument/2006/relationships/image" Target="media/image20.jpeg"/><Relationship Id="rId44" Type="http://schemas.openxmlformats.org/officeDocument/2006/relationships/image" Target="media/image21.png"/><Relationship Id="rId52" Type="http://schemas.openxmlformats.org/officeDocument/2006/relationships/image" Target="media/image27.png"/><Relationship Id="rId60" Type="http://schemas.openxmlformats.org/officeDocument/2006/relationships/image" Target="media/image32.png"/><Relationship Id="rId65" Type="http://schemas.openxmlformats.org/officeDocument/2006/relationships/image" Target="media/image37.png"/><Relationship Id="rId73"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hyperlink" Target="https://www.tableau.com/blog/explore-iron-viz-entries-visualizing-arts" TargetMode="External"/><Relationship Id="rId34" Type="http://schemas.openxmlformats.org/officeDocument/2006/relationships/footer" Target="footer1.xml"/><Relationship Id="rId50" Type="http://schemas.openxmlformats.org/officeDocument/2006/relationships/image" Target="media/image25.png"/><Relationship Id="rId55" Type="http://schemas.openxmlformats.org/officeDocument/2006/relationships/hyperlink" Target="https://eea.github.io/volto-eea-design-system/docs/webdev/Guidelines/typography/" TargetMode="External"/><Relationship Id="rId7" Type="http://schemas.openxmlformats.org/officeDocument/2006/relationships/settings" Target="settings.xml"/><Relationship Id="rId71" Type="http://schemas.openxmlformats.org/officeDocument/2006/relationships/image" Target="media/image43.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2-16T15:03:14.433"/>
    </inkml:context>
    <inkml:brush xml:id="br0">
      <inkml:brushProperty name="width" value="0.05" units="cm"/>
      <inkml:brushProperty name="height" value="0.05" units="cm"/>
      <inkml:brushProperty name="color" value="#E71224"/>
    </inkml:brush>
  </inkml:definitions>
  <inkml:trace contextRef="#ctx0" brushRef="#br0">0 1 24575,'0'0'-8191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2-16T15:03:05.516"/>
    </inkml:context>
    <inkml:brush xml:id="br0">
      <inkml:brushProperty name="width" value="0.05" units="cm"/>
      <inkml:brushProperty name="height" value="0.05" units="cm"/>
      <inkml:brushProperty name="color" value="#E71224"/>
    </inkml:brush>
  </inkml:definitions>
  <inkml:trace contextRef="#ctx0" brushRef="#br0">1726 269 24575,'-22'0'0,"-15"-1"0,-64 9 0,89-6 0,0 0 0,0 1 0,0 1 0,0 0 0,0 1 0,1 0 0,0 0 0,0 2 0,-11 7 0,-128 80 0,76-51 0,52-31 0,0 1 0,1 0 0,-34 30 0,-28 21 0,61-48 0,0 0 0,-30 30 0,-85 99 0,77-74 0,20-21 0,12-15 0,2 2 0,2 0 0,2 1 0,-23 52 0,26-52 0,3-8 0,3-1 0,-14 41 0,18-42 0,0 0 0,-2-1 0,-22 40 0,22-44 0,1-1 0,1 1 0,-8 31 0,-16 41 0,-35 90 0,10-19 0,45-132 0,2 2 0,2-1 0,-7 44 0,-24 95 0,1-8 0,-13 97 0,45-197 0,4-1 0,5 83 0,1-30 0,-3 1814 0,3-1896 0,2 1 0,1-1 0,3-1 0,0 1 0,19 43 0,-17-48 0,54 104 0,-39-49 0,-20-62 0,1 0 0,2 0 0,0-1 0,1 0 0,23 37 0,43 72 0,-53-88 0,49 69 0,-58-93 0,0 0 0,-1 1 0,-2 0 0,0 1 0,-1 0 0,10 35 0,-12-38 0,1 0 0,1 0 0,1-1 0,0-1 0,1 0 0,1 0 0,23 23 0,-4-3 0,-3-4 0,1-2 0,2-1 0,1-1 0,41 27 0,-45-35 0,162 109 0,-137-91 0,-44-30 0,1-1 0,-1-1 0,1 0 0,1 0 0,-1-1 0,1 0 0,21 6 0,12 0 0,78 32 0,-97-34 0,1-2 0,-1-1 0,1-2 0,36 4 0,-33-5 0,0 1 0,0 1 0,36 13 0,-22-3 0,0-3 0,1-1 0,65 7 0,-100-17 0,0 1 0,0 0 0,0 0 0,-1 1 0,13 6 0,-13-5 0,0-1 0,0 0 0,0-1 0,1 0 0,17 3 0,115 20 0,-98-16 0,0-2 0,68 4 0,-79-10 0,-1 2 0,1 1 0,32 10 0,-34-7 0,0-1 0,0-2 0,47 2 0,1303-9 0,-1345 4 0,58 10 0,-57-6 0,57 2 0,-50-7 0,-1-2 0,1-2 0,0-2 0,-1-2 0,0-2 0,-1-2 0,73-28 0,-26 2 0,-3-5 0,87-55 0,52-65 0,-190 133 0,-1-3 0,-1-1 0,55-73 0,125-219 0,-61 32 0,-99 173 0,42-146 0,-62 162 0,-16 57 0,-3-1 0,-1-1 0,-3 0 0,5-57 0,12-102 0,-16 144 0,6-118 0,-13 97 0,18-106 0,-10 109 0,2-117 0,-15-681 0,-1 850 0,-2 0 0,-1 0 0,-1 0 0,-2 1 0,-21-54 0,15 45 0,2 0 0,-11-61 0,18 79 0,0-1 0,-1 1 0,-1 1 0,-1-1 0,-15-25 0,12 24 0,1-1 0,1 0 0,0 0 0,-4-24 0,-39-161 0,36 144 0,-4 0 0,-33-73 0,5 11 0,38 101 0,-2 0 0,-17-28 0,18 33 0,0-1 0,1 1 0,-11-36 0,12 25 0,1-2 0,-4-37 0,7 43 0,-2 0 0,0 0 0,-2 1 0,-13-27 0,-10-33 0,11 34 0,-1 0 0,-52-85 0,16 32 0,46 79 0,0 0 0,-2 2 0,-1-1 0,-1 2 0,-1 0 0,0 1 0,-39-36 0,-121-72 0,131 94 0,10 5 0,-2 2 0,-69-38 0,78 54 0,-1 0 0,-1 2 0,0 2 0,-58-9 0,-32-9 0,97 18 0,1-2 0,0 0 0,-39-24 0,-21-11 0,-93-19 0,111 42 0,-77-36 0,120 49 0,0 1 0,0 1 0,0 1 0,-1 1 0,-45-3 0,40 5 0,1-1 0,0-1 0,-37-13 0,-29-25 0,65 29 0,0 1 0,-31-10 0,-16 4 0,-149-17 0,156 28 0,0-2 0,-124-37 0,171 38 0,0 0 0,1-1 0,-20-15 0,29 17 0,-1 1 0,0 0 0,0 0 0,0 1 0,-1 0 0,0 2 0,0-1 0,-1 2 0,1-1 0,-26-1 0,-199 8 0,218 1 0,0 0 0,0 1 0,0 1 0,1 1 0,0 1 0,-27 15 0,19-9 0,-52 18 0,60-25 0,0 1 0,1 0 0,-33 22 0,33-18 0,-1-1 0,0-1 0,-24 8 0,-90 25-1365,112-37-5461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8a86d88-0edf-469b-b6c3-17028e86f05a" xsi:nil="true"/>
    <lcf76f155ced4ddcb4097134ff3c332f xmlns="2369e19d-afd5-4c4b-9359-05565a9e7a6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7D721CA0A481E48AE89AA8256F3CCEC" ma:contentTypeVersion="13" ma:contentTypeDescription="Create a new document." ma:contentTypeScope="" ma:versionID="5fe1854f8e85327f1cba8a7783ad41cb">
  <xsd:schema xmlns:xsd="http://www.w3.org/2001/XMLSchema" xmlns:xs="http://www.w3.org/2001/XMLSchema" xmlns:p="http://schemas.microsoft.com/office/2006/metadata/properties" xmlns:ns2="2369e19d-afd5-4c4b-9359-05565a9e7a6e" xmlns:ns3="f8a86d88-0edf-469b-b6c3-17028e86f05a" targetNamespace="http://schemas.microsoft.com/office/2006/metadata/properties" ma:root="true" ma:fieldsID="05188bc6a15d1774c666be783d45fb6b" ns2:_="" ns3:_="">
    <xsd:import namespace="2369e19d-afd5-4c4b-9359-05565a9e7a6e"/>
    <xsd:import namespace="f8a86d88-0edf-469b-b6c3-17028e86f05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69e19d-afd5-4c4b-9359-05565a9e7a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de42cbc-566b-46c9-aea5-a71cdcd36d8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a86d88-0edf-469b-b6c3-17028e86f05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23428a7-f374-4537-a79b-6f075a2b1926}" ma:internalName="TaxCatchAll" ma:showField="CatchAllData" ma:web="f8a86d88-0edf-469b-b6c3-17028e86f05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AEEAF1DB-DF87-468B-9BF1-471001EE0D54}">
  <ds:schemaRefs>
    <ds:schemaRef ds:uri="http://schemas.microsoft.com/sharepoint/v3/contenttype/forms"/>
  </ds:schemaRefs>
</ds:datastoreItem>
</file>

<file path=customXml/itemProps2.xml><?xml version="1.0" encoding="utf-8"?>
<ds:datastoreItem xmlns:ds="http://schemas.openxmlformats.org/officeDocument/2006/customXml" ds:itemID="{02D4828E-8A09-4A9D-80CB-1EB522E14D84}">
  <ds:schemaRefs>
    <ds:schemaRef ds:uri="http://schemas.microsoft.com/office/2006/metadata/properties"/>
    <ds:schemaRef ds:uri="http://schemas.microsoft.com/office/infopath/2007/PartnerControls"/>
    <ds:schemaRef ds:uri="f8a86d88-0edf-469b-b6c3-17028e86f05a"/>
    <ds:schemaRef ds:uri="2369e19d-afd5-4c4b-9359-05565a9e7a6e"/>
  </ds:schemaRefs>
</ds:datastoreItem>
</file>

<file path=customXml/itemProps3.xml><?xml version="1.0" encoding="utf-8"?>
<ds:datastoreItem xmlns:ds="http://schemas.openxmlformats.org/officeDocument/2006/customXml" ds:itemID="{35BA308F-EF65-4DB3-9E6E-6967884022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69e19d-afd5-4c4b-9359-05565a9e7a6e"/>
    <ds:schemaRef ds:uri="f8a86d88-0edf-469b-b6c3-17028e86f0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7AFD4B-5890-49B6-8C24-F9CE3ABE6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4827</TotalTime>
  <Pages>32</Pages>
  <Words>5916</Words>
  <Characters>33727</Characters>
  <Application>Microsoft Office Word</Application>
  <DocSecurity>0</DocSecurity>
  <Lines>281</Lines>
  <Paragraphs>79</Paragraphs>
  <ScaleCrop>false</ScaleCrop>
  <Company>Umweltbundesamt</Company>
  <LinksUpToDate>false</LinksUpToDate>
  <CharactersWithSpaces>39564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Littkopf Andreas</dc:creator>
  <cp:lastModifiedBy>Roger Milego Agras</cp:lastModifiedBy>
  <cp:revision>666</cp:revision>
  <cp:lastPrinted>2022-06-02T08:37:00Z</cp:lastPrinted>
  <dcterms:created xsi:type="dcterms:W3CDTF">2023-02-02T13:53:00Z</dcterms:created>
  <dcterms:modified xsi:type="dcterms:W3CDTF">2023-11-13T18:01:00Z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2022-01-31T00:00:00Z</vt:filetime>
  </property>
  <property fmtid="{D5CDD505-2E9C-101B-9397-08002B2CF9AE}" pid="3" name="Creator">
    <vt:lpwstr>Microsoft® Word for Microsoft 365</vt:lpwstr>
  </property>
  <property fmtid="{D5CDD505-2E9C-101B-9397-08002B2CF9AE}" pid="4" name="LastSaved">
    <vt:filetime>2022-02-03T00:00:00Z</vt:filetime>
  </property>
  <property fmtid="{D5CDD505-2E9C-101B-9397-08002B2CF9AE}" pid="5" name="ContentTypeId">
    <vt:lpwstr>0x010100E7D721CA0A481E48AE89AA8256F3CCEC</vt:lpwstr>
  </property>
  <property fmtid="{D5CDD505-2E9C-101B-9397-08002B2CF9AE}" pid="6" name="MediaServiceImageTags">
    <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xd_Signature">
    <vt:bool>false</vt:bool>
  </property>
</Properties>
</file>