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7E" w:rsidRPr="00D570CE" w:rsidRDefault="000A267E" w:rsidP="000A267E">
      <w:pPr>
        <w:jc w:val="center"/>
        <w:rPr>
          <w:rFonts w:ascii="Calibri" w:hAnsi="Calibri" w:cs="Calibri"/>
          <w:b/>
          <w:noProof/>
          <w:sz w:val="22"/>
          <w:szCs w:val="22"/>
        </w:rPr>
      </w:pPr>
      <w:r w:rsidRPr="00D570CE">
        <w:rPr>
          <w:rFonts w:ascii="Calibri" w:hAnsi="Calibri" w:cs="Calibri"/>
          <w:b/>
          <w:noProof/>
          <w:sz w:val="22"/>
          <w:szCs w:val="22"/>
        </w:rPr>
        <w:t>ANNEX 2 to the Tender Specifications</w:t>
      </w:r>
    </w:p>
    <w:p w:rsidR="000A267E" w:rsidRPr="00A7766C" w:rsidRDefault="000A267E" w:rsidP="000A267E">
      <w:pPr>
        <w:jc w:val="center"/>
        <w:rPr>
          <w:rFonts w:ascii="Calibri" w:hAnsi="Calibri" w:cs="Calibri"/>
          <w:b/>
          <w:noProof/>
          <w:sz w:val="16"/>
          <w:szCs w:val="16"/>
        </w:rPr>
      </w:pPr>
    </w:p>
    <w:p w:rsidR="000A267E" w:rsidRPr="00D570CE" w:rsidRDefault="000A267E" w:rsidP="000A267E">
      <w:pPr>
        <w:jc w:val="center"/>
        <w:rPr>
          <w:rFonts w:ascii="Calibri" w:hAnsi="Calibri" w:cs="Calibri"/>
          <w:b/>
          <w:noProof/>
          <w:sz w:val="22"/>
          <w:szCs w:val="22"/>
        </w:rPr>
      </w:pPr>
      <w:r w:rsidRPr="00D570CE">
        <w:rPr>
          <w:rFonts w:ascii="Calibri" w:hAnsi="Calibri" w:cs="Calibri"/>
          <w:b/>
          <w:noProof/>
          <w:sz w:val="22"/>
          <w:szCs w:val="22"/>
        </w:rPr>
        <w:t xml:space="preserve">DECLARATION ON EXCLUSION CRITERIA </w:t>
      </w:r>
    </w:p>
    <w:p w:rsidR="000A267E" w:rsidRPr="00A7766C" w:rsidRDefault="000A267E" w:rsidP="000A267E">
      <w:pPr>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0A267E" w:rsidRPr="00D570CE" w:rsidRDefault="000A267E" w:rsidP="000A267E">
      <w:pPr>
        <w:spacing w:before="40" w:after="40"/>
        <w:jc w:val="both"/>
        <w:rPr>
          <w:rFonts w:ascii="Calibri" w:hAnsi="Calibri" w:cs="Calibri"/>
          <w:noProof/>
          <w:sz w:val="22"/>
          <w:szCs w:val="22"/>
        </w:rPr>
      </w:pPr>
    </w:p>
    <w:p w:rsidR="000A267E" w:rsidRPr="00D570CE" w:rsidRDefault="000A267E" w:rsidP="000A267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 or in case of own declaration of a director or person with powers of representation, decision making or control over the economic operator</w:t>
      </w:r>
      <w:r w:rsidRPr="00D570CE">
        <w:rPr>
          <w:rStyle w:val="FootnoteReference"/>
          <w:rFonts w:ascii="Calibri" w:hAnsi="Calibri" w:cs="Calibri"/>
          <w:i/>
          <w:noProof/>
          <w:sz w:val="22"/>
          <w:szCs w:val="22"/>
        </w:rPr>
        <w:footnoteReference w:id="1"/>
      </w:r>
      <w:r w:rsidRPr="00D570CE">
        <w:rPr>
          <w:rFonts w:ascii="Calibri" w:hAnsi="Calibri" w:cs="Calibri"/>
          <w:i/>
          <w:noProof/>
          <w:sz w:val="22"/>
          <w:szCs w:val="22"/>
        </w:rPr>
        <w:t>)</w:t>
      </w:r>
    </w:p>
    <w:p w:rsidR="000A267E" w:rsidRPr="00D570CE" w:rsidRDefault="000A267E" w:rsidP="000A267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0A267E" w:rsidRPr="00D570CE" w:rsidRDefault="000A267E" w:rsidP="000A267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0A267E" w:rsidRPr="00A7766C" w:rsidRDefault="000A267E" w:rsidP="000A267E">
      <w:pPr>
        <w:spacing w:before="40" w:after="40"/>
        <w:jc w:val="both"/>
        <w:rPr>
          <w:rFonts w:ascii="Calibri" w:hAnsi="Calibri" w:cs="Calibri"/>
          <w:noProof/>
          <w:sz w:val="16"/>
          <w:szCs w:val="16"/>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 xml:space="preserve">declares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 xml:space="preserve">the company or organisation that he/she represents </w:t>
      </w:r>
      <w:r>
        <w:rPr>
          <w:rFonts w:ascii="Calibri" w:hAnsi="Calibri" w:cs="Calibri"/>
          <w:noProof/>
          <w:sz w:val="22"/>
          <w:szCs w:val="22"/>
        </w:rPr>
        <w:t xml:space="preserve">/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Pr>
          <w:rFonts w:ascii="Calibri" w:hAnsi="Calibri" w:cs="Calibri"/>
          <w:iCs/>
          <w:sz w:val="16"/>
          <w:szCs w:val="16"/>
        </w:rPr>
        <w:t xml:space="preserve"> </w:t>
      </w:r>
      <w:r w:rsidRPr="00D570CE">
        <w:rPr>
          <w:rFonts w:ascii="Calibri" w:hAnsi="Calibri" w:cs="Calibri"/>
          <w:noProof/>
          <w:sz w:val="22"/>
          <w:szCs w:val="22"/>
        </w:rPr>
        <w:t>he/she:</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0A267E" w:rsidRPr="00D570CE" w:rsidRDefault="000A267E" w:rsidP="000A267E">
      <w:pPr>
        <w:pStyle w:val="Text1"/>
        <w:numPr>
          <w:ilvl w:val="0"/>
          <w:numId w:val="1"/>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not been guilty of grave professional misconduct proven by any means which the contracting authorities can justify;</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0A267E" w:rsidRPr="00D570CE" w:rsidRDefault="000A267E" w:rsidP="000A267E">
      <w:pPr>
        <w:pStyle w:val="Text1"/>
        <w:numPr>
          <w:ilvl w:val="0"/>
          <w:numId w:val="1"/>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0A267E" w:rsidRPr="00D570CE" w:rsidRDefault="000A267E" w:rsidP="000A267E">
      <w:pPr>
        <w:numPr>
          <w:ilvl w:val="0"/>
          <w:numId w:val="1"/>
        </w:numPr>
        <w:spacing w:before="40" w:after="40"/>
        <w:jc w:val="both"/>
        <w:rPr>
          <w:rFonts w:ascii="Calibri" w:hAnsi="Calibri" w:cs="Calibri"/>
          <w:noProof/>
          <w:sz w:val="22"/>
          <w:szCs w:val="22"/>
        </w:rPr>
      </w:pPr>
      <w:r w:rsidRPr="00D570CE">
        <w:rPr>
          <w:rFonts w:ascii="Calibri" w:hAnsi="Calibri" w:cs="Calibri"/>
          <w:noProof/>
          <w:sz w:val="22"/>
          <w:szCs w:val="22"/>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0A267E" w:rsidRPr="00D570CE" w:rsidRDefault="000A267E" w:rsidP="000A267E">
      <w:pPr>
        <w:spacing w:before="40" w:after="40"/>
        <w:jc w:val="both"/>
        <w:rPr>
          <w:rFonts w:ascii="Calibri" w:hAnsi="Calibri" w:cs="Calibri"/>
          <w:noProof/>
          <w:sz w:val="22"/>
          <w:szCs w:val="22"/>
          <w:u w:val="single"/>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u w:val="single"/>
        </w:rPr>
        <w:t>In addition</w:t>
      </w:r>
      <w:r w:rsidRPr="00D570CE">
        <w:rPr>
          <w:rFonts w:ascii="Calibri" w:hAnsi="Calibri" w:cs="Calibri"/>
          <w:noProof/>
          <w:sz w:val="22"/>
          <w:szCs w:val="22"/>
        </w:rPr>
        <w:t>, the undersigned declares on their honour:</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g)</w:t>
      </w:r>
      <w:r w:rsidRPr="00D570CE">
        <w:rPr>
          <w:rFonts w:ascii="Calibri" w:hAnsi="Calibri" w:cs="Calibri"/>
          <w:noProof/>
          <w:sz w:val="22"/>
          <w:szCs w:val="22"/>
        </w:rPr>
        <w:tab/>
        <w:t>they have no conflict of interest in connection with the contract; a conflict of interest could arise in particular as a result of economic interests, political or national affinities, family or emotional ties or any other relevant connection or shared interest;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h)</w:t>
      </w:r>
      <w:r w:rsidRPr="00D570CE">
        <w:rPr>
          <w:rFonts w:ascii="Calibri" w:hAnsi="Calibri" w:cs="Calibri"/>
          <w:noProof/>
          <w:sz w:val="22"/>
          <w:szCs w:val="22"/>
        </w:rPr>
        <w:tab/>
        <w:t>they will inform the contracting authority, without delay, of any situation considered a conflict of interest or which could give rise to a conflict of interest;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i)</w:t>
      </w:r>
      <w:r w:rsidRPr="00D570CE">
        <w:rPr>
          <w:rFonts w:ascii="Calibri" w:hAnsi="Calibri" w:cs="Calibri"/>
          <w:noProof/>
          <w:sz w:val="22"/>
          <w:szCs w:val="22"/>
        </w:rPr>
        <w:tab/>
        <w:t>they have not made and will not make any offer of any type whatsoever from which an advantage can be derived under the contract;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j)</w:t>
      </w:r>
      <w:r w:rsidRPr="00D570CE">
        <w:rPr>
          <w:rFonts w:ascii="Calibri" w:hAnsi="Calibri" w:cs="Calibri"/>
          <w:noProof/>
          <w:sz w:val="22"/>
          <w:szCs w:val="22"/>
        </w:rPr>
        <w:tab/>
        <w:t>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contract;</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k)</w:t>
      </w:r>
      <w:r w:rsidRPr="00D570CE">
        <w:rPr>
          <w:rFonts w:ascii="Calibri" w:hAnsi="Calibri" w:cs="Calibri"/>
          <w:noProof/>
          <w:sz w:val="22"/>
          <w:szCs w:val="22"/>
        </w:rPr>
        <w:tab/>
        <w:t>that the information provided to the Agency within the context of this invitation to tender is accurate, sincere and complete;</w:t>
      </w:r>
    </w:p>
    <w:p w:rsidR="000A267E" w:rsidRPr="00D570CE" w:rsidRDefault="000A267E" w:rsidP="000A267E">
      <w:pPr>
        <w:spacing w:before="40" w:after="40"/>
        <w:ind w:left="284" w:hanging="273"/>
        <w:jc w:val="both"/>
        <w:rPr>
          <w:rFonts w:ascii="Calibri" w:hAnsi="Calibri" w:cs="Calibri"/>
          <w:noProof/>
          <w:sz w:val="22"/>
          <w:szCs w:val="22"/>
        </w:rPr>
      </w:pPr>
      <w:r w:rsidRPr="00D570CE">
        <w:rPr>
          <w:rFonts w:ascii="Calibri" w:hAnsi="Calibri" w:cs="Calibri"/>
          <w:noProof/>
          <w:sz w:val="22"/>
          <w:szCs w:val="22"/>
        </w:rPr>
        <w:t>l)</w:t>
      </w:r>
      <w:r w:rsidRPr="00D570CE">
        <w:rPr>
          <w:rFonts w:ascii="Calibri" w:hAnsi="Calibri" w:cs="Calibri"/>
          <w:noProof/>
          <w:sz w:val="22"/>
          <w:szCs w:val="22"/>
        </w:rPr>
        <w:tab/>
        <w:t>that in case of award of contract, they shall provide the evidence that they are not in any of the situations described in points a, b, d, e above.</w:t>
      </w:r>
    </w:p>
    <w:p w:rsidR="000A267E" w:rsidRDefault="000A267E" w:rsidP="000A267E">
      <w:pPr>
        <w:pStyle w:val="Text1"/>
        <w:spacing w:before="40" w:after="40"/>
        <w:ind w:left="11"/>
        <w:rPr>
          <w:rFonts w:ascii="Calibri" w:hAnsi="Calibri" w:cs="Calibri"/>
          <w:noProof/>
          <w:sz w:val="22"/>
          <w:szCs w:val="22"/>
          <w:u w:val="single"/>
        </w:rPr>
      </w:pPr>
    </w:p>
    <w:p w:rsidR="000A267E" w:rsidRDefault="000A267E" w:rsidP="000A267E">
      <w:pPr>
        <w:pStyle w:val="Text1"/>
        <w:spacing w:before="40" w:after="40"/>
        <w:ind w:left="11"/>
        <w:rPr>
          <w:rFonts w:ascii="Calibri" w:hAnsi="Calibri" w:cs="Calibri"/>
          <w:noProof/>
          <w:sz w:val="22"/>
          <w:szCs w:val="22"/>
        </w:rPr>
      </w:pPr>
      <w:r>
        <w:rPr>
          <w:rFonts w:ascii="Calibri" w:hAnsi="Calibri" w:cs="Calibri"/>
          <w:noProof/>
          <w:sz w:val="22"/>
          <w:szCs w:val="22"/>
          <w:u w:val="single"/>
        </w:rPr>
        <w:t>F</w:t>
      </w:r>
      <w:r w:rsidRPr="00EE5143">
        <w:rPr>
          <w:rFonts w:ascii="Calibri" w:hAnsi="Calibri" w:cs="Calibri"/>
          <w:noProof/>
          <w:sz w:val="22"/>
          <w:szCs w:val="22"/>
          <w:u w:val="single"/>
        </w:rPr>
        <w:t>urthermore</w:t>
      </w:r>
      <w:r>
        <w:rPr>
          <w:rFonts w:ascii="Calibri" w:hAnsi="Calibri" w:cs="Calibri"/>
          <w:noProof/>
          <w:sz w:val="22"/>
          <w:szCs w:val="22"/>
        </w:rPr>
        <w:t xml:space="preserve">, the undersigned acknowledges that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Pr>
          <w:rFonts w:ascii="Calibri" w:hAnsi="Calibri" w:cs="Calibri"/>
          <w:noProof/>
          <w:sz w:val="22"/>
          <w:szCs w:val="22"/>
        </w:rPr>
        <w:t xml:space="preserve"> the company or organisation that he/she represents / </w:t>
      </w: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Pr="008E16BF">
        <w:rPr>
          <w:rFonts w:ascii="Calibri" w:hAnsi="Calibri" w:cs="Calibri"/>
          <w:iCs/>
          <w:sz w:val="16"/>
          <w:szCs w:val="16"/>
        </w:rPr>
      </w:r>
      <w:r w:rsidRPr="008E16BF">
        <w:rPr>
          <w:rFonts w:ascii="Calibri" w:hAnsi="Calibri" w:cs="Calibri"/>
          <w:iCs/>
          <w:sz w:val="16"/>
          <w:szCs w:val="16"/>
        </w:rPr>
        <w:fldChar w:fldCharType="end"/>
      </w:r>
      <w:r>
        <w:rPr>
          <w:rFonts w:ascii="Calibri" w:hAnsi="Calibri" w:cs="Calibri"/>
          <w:noProof/>
          <w:sz w:val="22"/>
          <w:szCs w:val="22"/>
        </w:rPr>
        <w:t xml:space="preserve">  he/ she may be subject to administrative and financial penalties</w:t>
      </w:r>
      <w:r w:rsidRPr="00D570CE">
        <w:rPr>
          <w:rStyle w:val="FootnoteReference"/>
          <w:rFonts w:ascii="Calibri" w:hAnsi="Calibri" w:cs="Calibri"/>
          <w:noProof/>
          <w:sz w:val="22"/>
          <w:szCs w:val="22"/>
        </w:rPr>
        <w:footnoteReference w:id="2"/>
      </w:r>
      <w:r>
        <w:rPr>
          <w:rFonts w:ascii="Calibri" w:hAnsi="Calibri" w:cs="Calibri"/>
          <w:noProof/>
          <w:sz w:val="22"/>
          <w:szCs w:val="22"/>
        </w:rPr>
        <w:t xml:space="preserve"> if any of the declarations or information provided prove to be false.</w:t>
      </w:r>
    </w:p>
    <w:p w:rsidR="000A267E" w:rsidRDefault="000A267E" w:rsidP="000A267E">
      <w:pPr>
        <w:pStyle w:val="Text1"/>
        <w:spacing w:before="40" w:after="40"/>
        <w:ind w:left="11"/>
        <w:rPr>
          <w:rFonts w:ascii="Calibri" w:hAnsi="Calibri" w:cs="Calibri"/>
          <w:noProof/>
          <w:sz w:val="22"/>
          <w:szCs w:val="22"/>
        </w:rPr>
      </w:pPr>
    </w:p>
    <w:p w:rsidR="000A267E" w:rsidRPr="008E16BF" w:rsidRDefault="000A267E" w:rsidP="000A267E">
      <w:pPr>
        <w:pStyle w:val="Text1"/>
        <w:spacing w:before="40" w:after="40"/>
        <w:ind w:left="11"/>
        <w:rPr>
          <w:rFonts w:ascii="Calibri" w:hAnsi="Calibri" w:cs="Calibri"/>
          <w:noProof/>
          <w:sz w:val="20"/>
          <w:szCs w:val="20"/>
        </w:rPr>
      </w:pPr>
      <w:r w:rsidRPr="008E16BF">
        <w:rPr>
          <w:rFonts w:ascii="Calibri" w:hAnsi="Calibri" w:cs="Calibri"/>
          <w:noProof/>
          <w:sz w:val="20"/>
          <w:szCs w:val="20"/>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0A267E" w:rsidRPr="008E16BF" w:rsidRDefault="000A267E" w:rsidP="000A267E">
      <w:pPr>
        <w:pStyle w:val="Text1"/>
        <w:spacing w:before="40" w:after="40"/>
        <w:ind w:left="11"/>
        <w:rPr>
          <w:rFonts w:ascii="Calibri" w:hAnsi="Calibri" w:cs="Calibri"/>
          <w:noProof/>
          <w:sz w:val="20"/>
          <w:szCs w:val="20"/>
        </w:rPr>
      </w:pPr>
      <w:r w:rsidRPr="008E16BF">
        <w:rPr>
          <w:rFonts w:ascii="Calibri" w:hAnsi="Calibri" w:cs="Calibri"/>
          <w:noProof/>
          <w:sz w:val="20"/>
          <w:szCs w:val="20"/>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0A267E" w:rsidRDefault="000A267E" w:rsidP="000A267E">
      <w:pPr>
        <w:tabs>
          <w:tab w:val="left" w:pos="-480"/>
          <w:tab w:val="left" w:pos="-142"/>
          <w:tab w:val="left" w:pos="426"/>
          <w:tab w:val="left" w:pos="4680"/>
          <w:tab w:val="left" w:pos="8400"/>
        </w:tabs>
        <w:spacing w:before="40" w:after="40"/>
        <w:ind w:left="11"/>
        <w:jc w:val="both"/>
        <w:rPr>
          <w:rFonts w:ascii="Calibri" w:hAnsi="Calibri" w:cs="Calibri"/>
          <w:noProof/>
          <w:snapToGrid w:val="0"/>
          <w:sz w:val="20"/>
          <w:szCs w:val="20"/>
          <w:lang w:eastAsia="en-US"/>
        </w:rPr>
      </w:pPr>
      <w:r w:rsidRPr="008E16BF">
        <w:rPr>
          <w:rFonts w:ascii="Calibri" w:hAnsi="Calibri" w:cs="Calibri"/>
          <w:noProof/>
          <w:snapToGrid w:val="0"/>
          <w:sz w:val="20"/>
          <w:szCs w:val="20"/>
          <w:lang w:eastAsia="en-US"/>
        </w:rPr>
        <w:t>For any of the situations (a), (b), (d) or (e), where any document described in</w:t>
      </w:r>
      <w:r>
        <w:rPr>
          <w:rFonts w:ascii="Calibri" w:hAnsi="Calibri" w:cs="Calibri"/>
          <w:noProof/>
          <w:snapToGrid w:val="0"/>
          <w:sz w:val="20"/>
          <w:szCs w:val="20"/>
          <w:lang w:eastAsia="en-US"/>
        </w:rPr>
        <w:t xml:space="preserve"> the</w:t>
      </w:r>
      <w:r w:rsidRPr="008E16BF">
        <w:rPr>
          <w:rFonts w:ascii="Calibri" w:hAnsi="Calibri" w:cs="Calibri"/>
          <w:noProof/>
          <w:snapToGrid w:val="0"/>
          <w:sz w:val="20"/>
          <w:szCs w:val="20"/>
          <w:lang w:eastAsia="en-US"/>
        </w:rPr>
        <w:t xml:space="preserve">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0A267E" w:rsidRPr="008E16BF" w:rsidRDefault="000A267E" w:rsidP="000A267E">
      <w:pPr>
        <w:tabs>
          <w:tab w:val="left" w:pos="-480"/>
          <w:tab w:val="left" w:pos="-142"/>
          <w:tab w:val="left" w:pos="426"/>
          <w:tab w:val="left" w:pos="4680"/>
          <w:tab w:val="left" w:pos="8400"/>
        </w:tabs>
        <w:spacing w:before="40" w:after="40"/>
        <w:ind w:left="11"/>
        <w:jc w:val="both"/>
        <w:rPr>
          <w:rFonts w:ascii="Calibri" w:hAnsi="Calibri" w:cs="Calibri"/>
          <w:noProof/>
          <w:snapToGrid w:val="0"/>
          <w:sz w:val="20"/>
          <w:szCs w:val="20"/>
          <w:lang w:eastAsia="en-US"/>
        </w:rPr>
      </w:pPr>
    </w:p>
    <w:p w:rsidR="000A267E" w:rsidRPr="00D570CE" w:rsidRDefault="000A267E" w:rsidP="000A267E">
      <w:pPr>
        <w:spacing w:before="40" w:after="40"/>
        <w:jc w:val="both"/>
        <w:rPr>
          <w:rFonts w:ascii="Calibri" w:hAnsi="Calibri" w:cs="Calibri"/>
          <w:noProof/>
          <w:sz w:val="22"/>
          <w:szCs w:val="22"/>
        </w:rPr>
      </w:pPr>
      <w:r w:rsidRPr="00D570CE">
        <w:rPr>
          <w:rFonts w:ascii="Calibri" w:hAnsi="Calibri" w:cs="Calibri"/>
          <w:noProof/>
          <w:sz w:val="22"/>
          <w:szCs w:val="22"/>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0A267E" w:rsidRPr="00D570CE" w:rsidRDefault="000A267E" w:rsidP="000A267E">
      <w:pPr>
        <w:spacing w:before="40" w:after="40"/>
        <w:jc w:val="both"/>
        <w:rPr>
          <w:rFonts w:ascii="Calibri" w:hAnsi="Calibri" w:cs="Calibri"/>
          <w:noProof/>
          <w:sz w:val="22"/>
          <w:szCs w:val="22"/>
        </w:rPr>
      </w:pPr>
    </w:p>
    <w:p w:rsidR="000A267E" w:rsidRPr="00D570CE" w:rsidRDefault="000A267E" w:rsidP="000A267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F17247" w:rsidRDefault="00F17247">
      <w:bookmarkStart w:id="0" w:name="_GoBack"/>
      <w:bookmarkEnd w:id="0"/>
    </w:p>
    <w:sectPr w:rsidR="00F17247" w:rsidSect="003E07A3">
      <w:headerReference w:type="default" r:id="rId8"/>
      <w:footerReference w:type="default" r:id="rId9"/>
      <w:headerReference w:type="first" r:id="rId10"/>
      <w:pgSz w:w="11906" w:h="16838"/>
      <w:pgMar w:top="1135" w:right="1797" w:bottom="1440" w:left="1797"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7E" w:rsidRDefault="000A267E" w:rsidP="000A267E">
      <w:r>
        <w:separator/>
      </w:r>
    </w:p>
  </w:endnote>
  <w:endnote w:type="continuationSeparator" w:id="0">
    <w:p w:rsidR="000A267E" w:rsidRDefault="000A267E" w:rsidP="000A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5" w:rsidRDefault="000A267E">
    <w:pPr>
      <w:pStyle w:val="Footer"/>
    </w:pPr>
  </w:p>
  <w:p w:rsidR="00B24EC5" w:rsidRDefault="000A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7E" w:rsidRDefault="000A267E" w:rsidP="000A267E">
      <w:r>
        <w:separator/>
      </w:r>
    </w:p>
  </w:footnote>
  <w:footnote w:type="continuationSeparator" w:id="0">
    <w:p w:rsidR="000A267E" w:rsidRDefault="000A267E" w:rsidP="000A267E">
      <w:r>
        <w:continuationSeparator/>
      </w:r>
    </w:p>
  </w:footnote>
  <w:footnote w:id="1">
    <w:p w:rsidR="000A267E" w:rsidRPr="00D570CE" w:rsidRDefault="000A267E" w:rsidP="000A267E">
      <w:pPr>
        <w:pStyle w:val="FootnoteText"/>
        <w:ind w:left="180" w:hanging="180"/>
        <w:rPr>
          <w:rFonts w:ascii="Calibri" w:hAnsi="Calibri" w:cs="Calibri"/>
          <w:noProof/>
          <w:sz w:val="16"/>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sidRPr="00D570CE">
        <w:rPr>
          <w:rFonts w:ascii="Calibri" w:hAnsi="Calibri" w:cs="Calibri"/>
          <w:noProof/>
          <w:sz w:val="18"/>
          <w:szCs w:val="16"/>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2">
    <w:p w:rsidR="000A267E" w:rsidRPr="00D570CE" w:rsidRDefault="000A267E" w:rsidP="000A267E">
      <w:pPr>
        <w:spacing w:before="40" w:after="40"/>
        <w:ind w:left="180" w:hanging="180"/>
        <w:rPr>
          <w:rFonts w:ascii="Calibri" w:hAnsi="Calibri" w:cs="Calibri"/>
          <w:noProof/>
          <w:sz w:val="18"/>
          <w:szCs w:val="16"/>
        </w:rPr>
      </w:pPr>
      <w:r w:rsidRPr="00D570CE">
        <w:rPr>
          <w:rStyle w:val="FootnoteReference"/>
          <w:rFonts w:ascii="Calibri" w:hAnsi="Calibri" w:cs="Calibri"/>
          <w:sz w:val="18"/>
          <w:szCs w:val="16"/>
        </w:rPr>
        <w:footnoteRef/>
      </w:r>
      <w:r w:rsidRPr="00D570CE">
        <w:rPr>
          <w:rFonts w:ascii="Calibri" w:hAnsi="Calibri" w:cs="Calibri"/>
          <w:sz w:val="18"/>
          <w:szCs w:val="16"/>
        </w:rPr>
        <w:tab/>
      </w:r>
      <w:r>
        <w:rPr>
          <w:rFonts w:ascii="Calibri" w:hAnsi="Calibri" w:cs="Calibri"/>
          <w:noProof/>
          <w:sz w:val="18"/>
          <w:szCs w:val="16"/>
        </w:rPr>
        <w:t>As provided for in Article 109 of the Financial Regulation (EU, Euratom) 966/2012 and Article 145 of the rules of application of the Financial Regulation</w:t>
      </w:r>
      <w:r w:rsidRPr="00D570CE">
        <w:rPr>
          <w:rFonts w:ascii="Calibri" w:hAnsi="Calibri" w:cs="Calibri"/>
          <w:noProof/>
          <w:sz w:val="18"/>
          <w:szCs w:val="16"/>
        </w:rPr>
        <w:t xml:space="preserve">. </w:t>
      </w:r>
    </w:p>
    <w:p w:rsidR="000A267E" w:rsidRDefault="000A267E" w:rsidP="000A26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E" w:rsidRPr="001522B4" w:rsidRDefault="000A267E" w:rsidP="00254AFE">
    <w:pPr>
      <w:pStyle w:val="Header"/>
    </w:pPr>
  </w:p>
  <w:p w:rsidR="00254AFE" w:rsidRDefault="000A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10966"/>
      <w:gridCol w:w="222"/>
    </w:tblGrid>
    <w:tr w:rsidR="00254AFE" w:rsidTr="0050178B">
      <w:tc>
        <w:tcPr>
          <w:tcW w:w="4571" w:type="dxa"/>
          <w:shd w:val="clear" w:color="auto" w:fill="auto"/>
        </w:tcPr>
        <w:tbl>
          <w:tblPr>
            <w:tblW w:w="10750" w:type="dxa"/>
            <w:tblLook w:val="01E0" w:firstRow="1" w:lastRow="1" w:firstColumn="1" w:lastColumn="1" w:noHBand="0" w:noVBand="0"/>
          </w:tblPr>
          <w:tblGrid>
            <w:gridCol w:w="222"/>
            <w:gridCol w:w="10528"/>
          </w:tblGrid>
          <w:tr w:rsidR="0093342F" w:rsidTr="002A7AD7">
            <w:tc>
              <w:tcPr>
                <w:tcW w:w="222" w:type="dxa"/>
                <w:shd w:val="clear" w:color="auto" w:fill="auto"/>
              </w:tcPr>
              <w:p w:rsidR="0093342F" w:rsidRPr="0093342F" w:rsidRDefault="000A267E" w:rsidP="002A7AD7">
                <w:pPr>
                  <w:pStyle w:val="Header"/>
                  <w:spacing w:before="240"/>
                  <w:ind w:left="187"/>
                  <w:rPr>
                    <w:rFonts w:ascii="Calibri" w:hAnsi="Calibri" w:cs="Calibri"/>
                    <w:b/>
                    <w:sz w:val="20"/>
                    <w:szCs w:val="20"/>
                  </w:rPr>
                </w:pPr>
              </w:p>
            </w:tc>
            <w:tc>
              <w:tcPr>
                <w:tcW w:w="10528" w:type="dxa"/>
                <w:shd w:val="clear" w:color="auto" w:fill="auto"/>
              </w:tcPr>
              <w:p w:rsidR="0093342F" w:rsidRDefault="000A267E" w:rsidP="002A7AD7">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85"/>
                  <w:gridCol w:w="222"/>
                </w:tblGrid>
                <w:tr w:rsidR="0093342F" w:rsidTr="002A7AD7">
                  <w:trPr>
                    <w:trHeight w:val="1186"/>
                  </w:trPr>
                  <w:tc>
                    <w:tcPr>
                      <w:tcW w:w="10087" w:type="dxa"/>
                      <w:shd w:val="clear" w:color="auto" w:fill="auto"/>
                    </w:tcPr>
                    <w:tbl>
                      <w:tblPr>
                        <w:tblW w:w="9485" w:type="dxa"/>
                        <w:tblLook w:val="01E0" w:firstRow="1" w:lastRow="1" w:firstColumn="1" w:lastColumn="1" w:noHBand="0" w:noVBand="0"/>
                      </w:tblPr>
                      <w:tblGrid>
                        <w:gridCol w:w="5759"/>
                        <w:gridCol w:w="3726"/>
                      </w:tblGrid>
                      <w:tr w:rsidR="0093342F" w:rsidTr="00A52524">
                        <w:trPr>
                          <w:trHeight w:val="928"/>
                        </w:trPr>
                        <w:tc>
                          <w:tcPr>
                            <w:tcW w:w="5917" w:type="dxa"/>
                            <w:shd w:val="clear" w:color="auto" w:fill="auto"/>
                          </w:tcPr>
                          <w:p w:rsidR="0093342F" w:rsidRPr="003F640B" w:rsidRDefault="000A267E" w:rsidP="002A7AD7">
                            <w:pPr>
                              <w:pStyle w:val="Header"/>
                              <w:spacing w:before="360"/>
                            </w:pPr>
                            <w:r>
                              <w:t xml:space="preserve">     </w:t>
                            </w:r>
                            <w:r>
                              <w:rPr>
                                <w:noProof/>
                              </w:rPr>
                              <w:drawing>
                                <wp:inline distT="0" distB="0" distL="0" distR="0">
                                  <wp:extent cx="1504950"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extent cx="8763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568" w:type="dxa"/>
                            <w:shd w:val="clear" w:color="auto" w:fill="auto"/>
                          </w:tcPr>
                          <w:p w:rsidR="0093342F" w:rsidRPr="003F640B" w:rsidRDefault="000A267E" w:rsidP="002A7AD7">
                            <w:pPr>
                              <w:pStyle w:val="Header"/>
                              <w:spacing w:before="60" w:after="120"/>
                              <w:rPr>
                                <w:rFonts w:cs="Arial"/>
                                <w:b/>
                                <w:noProof/>
                                <w:kern w:val="32"/>
                                <w:sz w:val="32"/>
                                <w:szCs w:val="32"/>
                              </w:rPr>
                            </w:pPr>
                            <w:r>
                              <w:rPr>
                                <w:rFonts w:cs="Arial"/>
                                <w:b/>
                                <w:noProof/>
                                <w:kern w:val="32"/>
                                <w:sz w:val="32"/>
                                <w:szCs w:val="32"/>
                              </w:rPr>
                              <w:drawing>
                                <wp:inline distT="0" distB="0" distL="0" distR="0">
                                  <wp:extent cx="2228850" cy="581025"/>
                                  <wp:effectExtent l="0" t="0" r="0" b="9525"/>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tc>
                      </w:tr>
                    </w:tbl>
                    <w:p w:rsidR="0093342F" w:rsidRPr="00463872" w:rsidRDefault="000A267E" w:rsidP="002A7AD7">
                      <w:pPr>
                        <w:pStyle w:val="Header"/>
                        <w:spacing w:before="280"/>
                        <w:rPr>
                          <w:rFonts w:ascii="Arial" w:hAnsi="Arial" w:cs="Arial"/>
                          <w:b/>
                        </w:rPr>
                      </w:pPr>
                    </w:p>
                  </w:tc>
                  <w:tc>
                    <w:tcPr>
                      <w:tcW w:w="220" w:type="dxa"/>
                      <w:shd w:val="clear" w:color="auto" w:fill="auto"/>
                    </w:tcPr>
                    <w:p w:rsidR="0093342F" w:rsidRDefault="000A267E" w:rsidP="002A7AD7">
                      <w:pPr>
                        <w:pStyle w:val="Header"/>
                      </w:pPr>
                    </w:p>
                  </w:tc>
                </w:tr>
              </w:tbl>
              <w:p w:rsidR="0093342F" w:rsidRDefault="000A267E" w:rsidP="002A7AD7">
                <w:pPr>
                  <w:pStyle w:val="Header"/>
                  <w:ind w:left="187"/>
                </w:pPr>
              </w:p>
            </w:tc>
          </w:tr>
        </w:tbl>
        <w:p w:rsidR="00254AFE" w:rsidRPr="0093342F" w:rsidRDefault="000A267E" w:rsidP="000A267E">
          <w:pPr>
            <w:pStyle w:val="Header"/>
          </w:pPr>
          <w:r w:rsidRPr="0093342F">
            <w:rPr>
              <w:rFonts w:ascii="Calibri" w:hAnsi="Calibri" w:cs="Calibri"/>
              <w:b/>
              <w:sz w:val="22"/>
              <w:szCs w:val="20"/>
            </w:rPr>
            <w:t>Open call No EEA/MDI/14/00</w:t>
          </w:r>
          <w:r>
            <w:rPr>
              <w:rFonts w:ascii="Calibri" w:hAnsi="Calibri" w:cs="Calibri"/>
              <w:b/>
              <w:sz w:val="22"/>
              <w:szCs w:val="20"/>
            </w:rPr>
            <w:t>5</w:t>
          </w:r>
        </w:p>
      </w:tc>
      <w:tc>
        <w:tcPr>
          <w:tcW w:w="4553" w:type="dxa"/>
          <w:shd w:val="clear" w:color="auto" w:fill="auto"/>
        </w:tcPr>
        <w:p w:rsidR="00254AFE" w:rsidRDefault="000A267E" w:rsidP="0050178B">
          <w:pPr>
            <w:pStyle w:val="Header"/>
            <w:ind w:left="187"/>
          </w:pPr>
        </w:p>
      </w:tc>
    </w:tr>
  </w:tbl>
  <w:p w:rsidR="00254AFE" w:rsidRDefault="000A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7E"/>
    <w:rsid w:val="000A267E"/>
    <w:rsid w:val="00F1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7E"/>
    <w:pPr>
      <w:tabs>
        <w:tab w:val="center" w:pos="4153"/>
        <w:tab w:val="right" w:pos="8306"/>
      </w:tabs>
    </w:pPr>
  </w:style>
  <w:style w:type="character" w:customStyle="1" w:styleId="HeaderChar">
    <w:name w:val="Header Char"/>
    <w:basedOn w:val="DefaultParagraphFont"/>
    <w:link w:val="Header"/>
    <w:rsid w:val="000A267E"/>
    <w:rPr>
      <w:rFonts w:ascii="Times New Roman" w:eastAsia="Times New Roman" w:hAnsi="Times New Roman" w:cs="Times New Roman"/>
      <w:sz w:val="24"/>
      <w:szCs w:val="24"/>
      <w:lang w:eastAsia="en-GB"/>
    </w:rPr>
  </w:style>
  <w:style w:type="paragraph" w:customStyle="1" w:styleId="Text1">
    <w:name w:val="Text 1"/>
    <w:basedOn w:val="Normal"/>
    <w:link w:val="Text1Char"/>
    <w:rsid w:val="000A267E"/>
    <w:pPr>
      <w:spacing w:before="120" w:after="120"/>
      <w:ind w:left="850"/>
      <w:jc w:val="both"/>
    </w:pPr>
    <w:rPr>
      <w:lang w:eastAsia="zh-CN"/>
    </w:rPr>
  </w:style>
  <w:style w:type="character" w:customStyle="1" w:styleId="Text1Char">
    <w:name w:val="Text 1 Char"/>
    <w:link w:val="Text1"/>
    <w:rsid w:val="000A267E"/>
    <w:rPr>
      <w:rFonts w:ascii="Times New Roman" w:eastAsia="Times New Roman" w:hAnsi="Times New Roman" w:cs="Times New Roman"/>
      <w:sz w:val="24"/>
      <w:szCs w:val="24"/>
      <w:lang w:eastAsia="zh-CN"/>
    </w:rPr>
  </w:style>
  <w:style w:type="character" w:styleId="FootnoteReference">
    <w:name w:val="footnote reference"/>
    <w:rsid w:val="000A267E"/>
    <w:rPr>
      <w:vertAlign w:val="superscript"/>
    </w:rPr>
  </w:style>
  <w:style w:type="paragraph" w:styleId="FootnoteText">
    <w:name w:val="footnote text"/>
    <w:basedOn w:val="Normal"/>
    <w:link w:val="FootnoteTextChar"/>
    <w:rsid w:val="000A267E"/>
    <w:pPr>
      <w:ind w:left="720" w:hanging="720"/>
      <w:jc w:val="both"/>
    </w:pPr>
    <w:rPr>
      <w:sz w:val="20"/>
      <w:szCs w:val="20"/>
      <w:lang w:eastAsia="zh-CN"/>
    </w:rPr>
  </w:style>
  <w:style w:type="character" w:customStyle="1" w:styleId="FootnoteTextChar">
    <w:name w:val="Footnote Text Char"/>
    <w:basedOn w:val="DefaultParagraphFont"/>
    <w:link w:val="FootnoteText"/>
    <w:rsid w:val="000A267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0A267E"/>
    <w:pPr>
      <w:tabs>
        <w:tab w:val="center" w:pos="4513"/>
        <w:tab w:val="right" w:pos="9026"/>
      </w:tabs>
    </w:pPr>
  </w:style>
  <w:style w:type="character" w:customStyle="1" w:styleId="FooterChar">
    <w:name w:val="Footer Char"/>
    <w:basedOn w:val="DefaultParagraphFont"/>
    <w:link w:val="Footer"/>
    <w:uiPriority w:val="99"/>
    <w:rsid w:val="000A26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267E"/>
    <w:rPr>
      <w:rFonts w:ascii="Tahoma" w:hAnsi="Tahoma" w:cs="Tahoma"/>
      <w:sz w:val="16"/>
      <w:szCs w:val="16"/>
    </w:rPr>
  </w:style>
  <w:style w:type="character" w:customStyle="1" w:styleId="BalloonTextChar">
    <w:name w:val="Balloon Text Char"/>
    <w:basedOn w:val="DefaultParagraphFont"/>
    <w:link w:val="BalloonText"/>
    <w:uiPriority w:val="99"/>
    <w:semiHidden/>
    <w:rsid w:val="000A267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7E"/>
    <w:pPr>
      <w:tabs>
        <w:tab w:val="center" w:pos="4153"/>
        <w:tab w:val="right" w:pos="8306"/>
      </w:tabs>
    </w:pPr>
  </w:style>
  <w:style w:type="character" w:customStyle="1" w:styleId="HeaderChar">
    <w:name w:val="Header Char"/>
    <w:basedOn w:val="DefaultParagraphFont"/>
    <w:link w:val="Header"/>
    <w:rsid w:val="000A267E"/>
    <w:rPr>
      <w:rFonts w:ascii="Times New Roman" w:eastAsia="Times New Roman" w:hAnsi="Times New Roman" w:cs="Times New Roman"/>
      <w:sz w:val="24"/>
      <w:szCs w:val="24"/>
      <w:lang w:eastAsia="en-GB"/>
    </w:rPr>
  </w:style>
  <w:style w:type="paragraph" w:customStyle="1" w:styleId="Text1">
    <w:name w:val="Text 1"/>
    <w:basedOn w:val="Normal"/>
    <w:link w:val="Text1Char"/>
    <w:rsid w:val="000A267E"/>
    <w:pPr>
      <w:spacing w:before="120" w:after="120"/>
      <w:ind w:left="850"/>
      <w:jc w:val="both"/>
    </w:pPr>
    <w:rPr>
      <w:lang w:eastAsia="zh-CN"/>
    </w:rPr>
  </w:style>
  <w:style w:type="character" w:customStyle="1" w:styleId="Text1Char">
    <w:name w:val="Text 1 Char"/>
    <w:link w:val="Text1"/>
    <w:rsid w:val="000A267E"/>
    <w:rPr>
      <w:rFonts w:ascii="Times New Roman" w:eastAsia="Times New Roman" w:hAnsi="Times New Roman" w:cs="Times New Roman"/>
      <w:sz w:val="24"/>
      <w:szCs w:val="24"/>
      <w:lang w:eastAsia="zh-CN"/>
    </w:rPr>
  </w:style>
  <w:style w:type="character" w:styleId="FootnoteReference">
    <w:name w:val="footnote reference"/>
    <w:rsid w:val="000A267E"/>
    <w:rPr>
      <w:vertAlign w:val="superscript"/>
    </w:rPr>
  </w:style>
  <w:style w:type="paragraph" w:styleId="FootnoteText">
    <w:name w:val="footnote text"/>
    <w:basedOn w:val="Normal"/>
    <w:link w:val="FootnoteTextChar"/>
    <w:rsid w:val="000A267E"/>
    <w:pPr>
      <w:ind w:left="720" w:hanging="720"/>
      <w:jc w:val="both"/>
    </w:pPr>
    <w:rPr>
      <w:sz w:val="20"/>
      <w:szCs w:val="20"/>
      <w:lang w:eastAsia="zh-CN"/>
    </w:rPr>
  </w:style>
  <w:style w:type="character" w:customStyle="1" w:styleId="FootnoteTextChar">
    <w:name w:val="Footnote Text Char"/>
    <w:basedOn w:val="DefaultParagraphFont"/>
    <w:link w:val="FootnoteText"/>
    <w:rsid w:val="000A267E"/>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0A267E"/>
    <w:pPr>
      <w:tabs>
        <w:tab w:val="center" w:pos="4513"/>
        <w:tab w:val="right" w:pos="9026"/>
      </w:tabs>
    </w:pPr>
  </w:style>
  <w:style w:type="character" w:customStyle="1" w:styleId="FooterChar">
    <w:name w:val="Footer Char"/>
    <w:basedOn w:val="DefaultParagraphFont"/>
    <w:link w:val="Footer"/>
    <w:uiPriority w:val="99"/>
    <w:rsid w:val="000A267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267E"/>
    <w:rPr>
      <w:rFonts w:ascii="Tahoma" w:hAnsi="Tahoma" w:cs="Tahoma"/>
      <w:sz w:val="16"/>
      <w:szCs w:val="16"/>
    </w:rPr>
  </w:style>
  <w:style w:type="character" w:customStyle="1" w:styleId="BalloonTextChar">
    <w:name w:val="Balloon Text Char"/>
    <w:basedOn w:val="DefaultParagraphFont"/>
    <w:link w:val="BalloonText"/>
    <w:uiPriority w:val="99"/>
    <w:semiHidden/>
    <w:rsid w:val="000A26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1</cp:revision>
  <dcterms:created xsi:type="dcterms:W3CDTF">2014-05-15T08:02:00Z</dcterms:created>
  <dcterms:modified xsi:type="dcterms:W3CDTF">2014-05-15T08:03:00Z</dcterms:modified>
</cp:coreProperties>
</file>