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Pr="00B760B0" w:rsidRDefault="0003673B" w:rsidP="0003673B">
      <w:pPr>
        <w:jc w:val="right"/>
        <w:rPr>
          <w:rFonts w:asciiTheme="minorHAnsi" w:hAnsiTheme="minorHAnsi"/>
          <w:b/>
          <w:sz w:val="22"/>
          <w:szCs w:val="22"/>
        </w:rPr>
      </w:pPr>
    </w:p>
    <w:p w:rsidR="0003673B" w:rsidRPr="00B760B0" w:rsidRDefault="0003673B" w:rsidP="0003673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ANNEX </w:t>
      </w:r>
      <w:r>
        <w:rPr>
          <w:rFonts w:asciiTheme="minorHAnsi" w:hAnsiTheme="minorHAnsi" w:cs="Arial"/>
          <w:sz w:val="22"/>
          <w:szCs w:val="22"/>
        </w:rPr>
        <w:t>6</w:t>
      </w:r>
      <w:r w:rsidRPr="00B760B0">
        <w:rPr>
          <w:rFonts w:asciiTheme="minorHAnsi" w:hAnsiTheme="minorHAnsi" w:cs="Arial"/>
          <w:sz w:val="22"/>
          <w:szCs w:val="22"/>
        </w:rPr>
        <w:t xml:space="preserve"> to the Tender Specifications</w:t>
      </w:r>
    </w:p>
    <w:p w:rsidR="0003673B" w:rsidRPr="00B760B0" w:rsidRDefault="0003673B" w:rsidP="0003673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03673B" w:rsidRPr="00B760B0" w:rsidRDefault="0003673B" w:rsidP="0003673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  <w:bookmarkStart w:id="0" w:name="_GoBack"/>
      <w:bookmarkEnd w:id="0"/>
    </w:p>
    <w:p w:rsidR="0003673B" w:rsidRPr="00B760B0" w:rsidRDefault="0003673B" w:rsidP="0003673B">
      <w:pPr>
        <w:rPr>
          <w:rFonts w:asciiTheme="minorHAnsi" w:hAnsiTheme="minorHAnsi" w:cs="Arial"/>
          <w:sz w:val="22"/>
          <w:szCs w:val="22"/>
        </w:rPr>
      </w:pPr>
    </w:p>
    <w:p w:rsidR="0003673B" w:rsidRPr="00B760B0" w:rsidRDefault="0003673B" w:rsidP="0003673B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03673B" w:rsidRPr="00B760B0" w:rsidRDefault="0003673B" w:rsidP="0003673B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03673B" w:rsidRPr="00B760B0" w:rsidRDefault="0003673B" w:rsidP="0003673B">
      <w:pPr>
        <w:rPr>
          <w:rFonts w:asciiTheme="minorHAnsi" w:hAnsiTheme="minorHAnsi" w:cs="Arial"/>
          <w:b/>
          <w:sz w:val="22"/>
          <w:szCs w:val="22"/>
        </w:rPr>
      </w:pPr>
    </w:p>
    <w:p w:rsidR="0003673B" w:rsidRPr="00B760B0" w:rsidRDefault="0003673B" w:rsidP="0003673B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:rsidR="0003673B" w:rsidRPr="0003673B" w:rsidRDefault="0003673B" w:rsidP="0003673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</w:t>
      </w:r>
      <w:r w:rsidRPr="006F74C6">
        <w:rPr>
          <w:rFonts w:asciiTheme="minorHAnsi" w:hAnsiTheme="minorHAnsi" w:cstheme="minorHAnsi"/>
          <w:sz w:val="22"/>
          <w:szCs w:val="22"/>
        </w:rPr>
        <w:t xml:space="preserve">(i.e. inclusive of all costs involved in the performance of the contract,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F74C6">
        <w:rPr>
          <w:rFonts w:asciiTheme="minorHAnsi" w:hAnsiTheme="minorHAnsi" w:cstheme="minorHAnsi"/>
          <w:sz w:val="22"/>
          <w:szCs w:val="22"/>
        </w:rPr>
        <w:t>e.g. management, administrative, travel and other costs</w:t>
      </w:r>
      <w:r>
        <w:rPr>
          <w:rFonts w:asciiTheme="minorHAnsi" w:hAnsiTheme="minorHAnsi" w:cstheme="minorHAnsi"/>
          <w:sz w:val="22"/>
          <w:szCs w:val="22"/>
        </w:rPr>
        <w:t>, with the exception specified in section 7 of the tender specifications in regard to travel to other locations that the EEA premises</w:t>
      </w:r>
      <w:r w:rsidRPr="006F74C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03673B" w:rsidRDefault="0003673B" w:rsidP="0003673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shall correspond to 8 hours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3673B" w:rsidRDefault="0003673B" w:rsidP="0003673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extended period of time would be any period exceeding one week</w:t>
      </w:r>
    </w:p>
    <w:p w:rsidR="0003673B" w:rsidRPr="0003673B" w:rsidRDefault="0003673B" w:rsidP="0003673B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are </w:t>
      </w:r>
      <w:r w:rsidRPr="0003673B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</w:p>
    <w:p w:rsidR="0003673B" w:rsidRDefault="0003673B" w:rsidP="0003673B">
      <w:pPr>
        <w:spacing w:before="120" w:after="120"/>
        <w:ind w:left="567"/>
        <w:rPr>
          <w:rFonts w:asciiTheme="minorHAnsi" w:hAnsiTheme="minorHAnsi" w:cs="Arial"/>
          <w:bCs/>
          <w:iCs/>
          <w:sz w:val="22"/>
          <w:szCs w:val="22"/>
          <w:lang w:eastAsia="en-GB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953"/>
        <w:gridCol w:w="1843"/>
      </w:tblGrid>
      <w:tr w:rsidR="0003673B" w:rsidRPr="00D95C77" w:rsidTr="00822997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:rsidR="0003673B" w:rsidRPr="00D95C77" w:rsidRDefault="0003673B" w:rsidP="0003673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77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673B" w:rsidRPr="00A128F6" w:rsidRDefault="0003673B" w:rsidP="0003673B">
            <w:pPr>
              <w:spacing w:before="60" w:after="60"/>
              <w:ind w:right="-2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28F6">
              <w:rPr>
                <w:rFonts w:asciiTheme="minorHAnsi" w:hAnsiTheme="minorHAnsi" w:cs="Arial"/>
                <w:b/>
                <w:sz w:val="22"/>
                <w:szCs w:val="22"/>
              </w:rPr>
              <w:t>Price (EUR)</w:t>
            </w:r>
          </w:p>
        </w:tc>
      </w:tr>
      <w:tr w:rsidR="0003673B" w:rsidRPr="003A0BB6" w:rsidTr="0003673B">
        <w:tc>
          <w:tcPr>
            <w:tcW w:w="880" w:type="dxa"/>
            <w:vAlign w:val="center"/>
          </w:tcPr>
          <w:p w:rsidR="0003673B" w:rsidRPr="003A0BB6" w:rsidRDefault="0003673B" w:rsidP="000367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3673B" w:rsidRPr="003A0BB6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s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3673B" w:rsidRPr="00A128F6" w:rsidRDefault="0003673B" w:rsidP="0003673B">
            <w:pPr>
              <w:spacing w:before="60" w:after="60"/>
              <w:ind w:right="-2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673B" w:rsidRPr="003A0BB6" w:rsidTr="0003673B">
        <w:tc>
          <w:tcPr>
            <w:tcW w:w="880" w:type="dxa"/>
            <w:vAlign w:val="center"/>
          </w:tcPr>
          <w:p w:rsidR="0003673B" w:rsidRPr="003A0BB6" w:rsidRDefault="0003673B" w:rsidP="000367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3673B" w:rsidRPr="003A0BB6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s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enior consultants working extramural 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ontractor’s premises (or elsewhere) </w:t>
            </w:r>
          </w:p>
        </w:tc>
        <w:tc>
          <w:tcPr>
            <w:tcW w:w="1843" w:type="dxa"/>
          </w:tcPr>
          <w:p w:rsidR="0003673B" w:rsidRPr="00A128F6" w:rsidRDefault="0003673B" w:rsidP="0003673B">
            <w:pPr>
              <w:spacing w:before="60" w:after="60"/>
              <w:ind w:right="-2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673B" w:rsidRPr="003A0BB6" w:rsidTr="0003673B">
        <w:tc>
          <w:tcPr>
            <w:tcW w:w="880" w:type="dxa"/>
            <w:vAlign w:val="center"/>
          </w:tcPr>
          <w:p w:rsidR="0003673B" w:rsidRPr="003A0BB6" w:rsidRDefault="0003673B" w:rsidP="000367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3673B" w:rsidRPr="003A0BB6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j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unior consultants working intramural at the EEA’s premises for an extended period of time </w:t>
            </w:r>
          </w:p>
        </w:tc>
        <w:tc>
          <w:tcPr>
            <w:tcW w:w="1843" w:type="dxa"/>
          </w:tcPr>
          <w:p w:rsidR="0003673B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73B" w:rsidRPr="003A0BB6" w:rsidTr="0003673B">
        <w:tc>
          <w:tcPr>
            <w:tcW w:w="880" w:type="dxa"/>
            <w:vAlign w:val="center"/>
          </w:tcPr>
          <w:p w:rsidR="0003673B" w:rsidRPr="003A0BB6" w:rsidRDefault="0003673B" w:rsidP="000367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3673B" w:rsidRPr="003A0BB6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j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unior consultants working extramural 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ontractor’s premises (or elsewhere) </w:t>
            </w:r>
          </w:p>
        </w:tc>
        <w:tc>
          <w:tcPr>
            <w:tcW w:w="1843" w:type="dxa"/>
          </w:tcPr>
          <w:p w:rsidR="0003673B" w:rsidRDefault="0003673B" w:rsidP="00036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673B" w:rsidRPr="0003673B" w:rsidRDefault="0003673B" w:rsidP="0003673B">
      <w:pPr>
        <w:spacing w:before="120" w:after="120"/>
        <w:ind w:left="567"/>
        <w:rPr>
          <w:rFonts w:asciiTheme="minorHAnsi" w:hAnsiTheme="minorHAnsi"/>
          <w:b/>
          <w:sz w:val="22"/>
          <w:szCs w:val="22"/>
        </w:rPr>
      </w:pP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 </w:t>
      </w:r>
    </w:p>
    <w:p w:rsidR="0003673B" w:rsidRPr="00B760B0" w:rsidRDefault="0003673B" w:rsidP="0003673B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p w:rsidR="0003673B" w:rsidRPr="00B760B0" w:rsidRDefault="0003673B" w:rsidP="0003673B">
      <w:pPr>
        <w:rPr>
          <w:rFonts w:asciiTheme="minorHAnsi" w:hAnsiTheme="minorHAnsi"/>
          <w:sz w:val="22"/>
          <w:szCs w:val="22"/>
        </w:rPr>
      </w:pPr>
    </w:p>
    <w:p w:rsidR="0003673B" w:rsidRPr="00B760B0" w:rsidRDefault="0003673B" w:rsidP="0003673B">
      <w:pPr>
        <w:rPr>
          <w:rFonts w:asciiTheme="minorHAnsi" w:hAnsiTheme="minorHAnsi"/>
          <w:sz w:val="22"/>
          <w:szCs w:val="22"/>
          <w:vertAlign w:val="subscript"/>
        </w:rPr>
      </w:pPr>
    </w:p>
    <w:p w:rsidR="0003673B" w:rsidRPr="00B760B0" w:rsidRDefault="0003673B" w:rsidP="0003673B">
      <w:pPr>
        <w:rPr>
          <w:rFonts w:asciiTheme="minorHAnsi" w:hAnsiTheme="minorHAnsi"/>
          <w:sz w:val="22"/>
          <w:szCs w:val="22"/>
        </w:rPr>
      </w:pPr>
    </w:p>
    <w:p w:rsidR="0003673B" w:rsidRPr="00B760B0" w:rsidRDefault="0003673B" w:rsidP="0003673B">
      <w:pPr>
        <w:rPr>
          <w:rFonts w:asciiTheme="minorHAnsi" w:hAnsiTheme="minorHAnsi"/>
          <w:sz w:val="22"/>
          <w:szCs w:val="22"/>
        </w:rPr>
      </w:pPr>
    </w:p>
    <w:p w:rsidR="0003673B" w:rsidRPr="00B760B0" w:rsidRDefault="0003673B" w:rsidP="0003673B">
      <w:pPr>
        <w:rPr>
          <w:rFonts w:asciiTheme="minorHAnsi" w:hAnsiTheme="minorHAnsi"/>
          <w:sz w:val="22"/>
          <w:szCs w:val="22"/>
        </w:rPr>
      </w:pPr>
    </w:p>
    <w:p w:rsidR="0003673B" w:rsidRDefault="0003673B" w:rsidP="0003673B"/>
    <w:p w:rsidR="0003673B" w:rsidRDefault="0003673B" w:rsidP="0003673B"/>
    <w:p w:rsidR="0003673B" w:rsidRDefault="0003673B" w:rsidP="0003673B"/>
    <w:p w:rsidR="00BB23D7" w:rsidRDefault="00164BA0"/>
    <w:sectPr w:rsidR="00BB23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3B" w:rsidRDefault="0003673B" w:rsidP="0003673B">
      <w:r>
        <w:separator/>
      </w:r>
    </w:p>
  </w:endnote>
  <w:endnote w:type="continuationSeparator" w:id="0">
    <w:p w:rsidR="0003673B" w:rsidRDefault="0003673B" w:rsidP="000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3B" w:rsidRDefault="0003673B" w:rsidP="0003673B">
      <w:r>
        <w:separator/>
      </w:r>
    </w:p>
  </w:footnote>
  <w:footnote w:type="continuationSeparator" w:id="0">
    <w:p w:rsidR="0003673B" w:rsidRDefault="0003673B" w:rsidP="000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F105EA" w:rsidTr="00F105EA">
      <w:tc>
        <w:tcPr>
          <w:tcW w:w="4896" w:type="dxa"/>
          <w:shd w:val="clear" w:color="auto" w:fill="auto"/>
        </w:tcPr>
        <w:p w:rsidR="00F105EA" w:rsidRPr="00B760B0" w:rsidRDefault="0003673B" w:rsidP="0003673B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Call for tenders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 xml:space="preserve"> No. EEA/</w:t>
          </w:r>
          <w:r>
            <w:rPr>
              <w:rFonts w:asciiTheme="minorHAnsi" w:hAnsiTheme="minorHAnsi" w:cs="Arial"/>
              <w:b/>
              <w:sz w:val="22"/>
              <w:szCs w:val="22"/>
            </w:rPr>
            <w:t>IEA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>/1</w:t>
          </w:r>
          <w:r>
            <w:rPr>
              <w:rFonts w:asciiTheme="minorHAnsi" w:hAnsiTheme="minorHAnsi" w:cs="Arial"/>
              <w:b/>
              <w:sz w:val="22"/>
              <w:szCs w:val="22"/>
            </w:rPr>
            <w:t>6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>/00</w:t>
          </w:r>
          <w:r>
            <w:rPr>
              <w:rFonts w:asciiTheme="minorHAnsi" w:hAnsiTheme="minorHAnsi" w:cs="Arial"/>
              <w:b/>
              <w:sz w:val="22"/>
              <w:szCs w:val="22"/>
            </w:rPr>
            <w:t>3</w:t>
          </w:r>
        </w:p>
      </w:tc>
      <w:tc>
        <w:tcPr>
          <w:tcW w:w="4959" w:type="dxa"/>
          <w:shd w:val="clear" w:color="auto" w:fill="auto"/>
        </w:tcPr>
        <w:p w:rsidR="00F105EA" w:rsidRDefault="0003673B" w:rsidP="00F105EA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273B7BD0" wp14:editId="3009B228">
                <wp:extent cx="2295525" cy="476250"/>
                <wp:effectExtent l="0" t="0" r="9525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5EA" w:rsidRDefault="00164BA0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3B"/>
    <w:rsid w:val="0003673B"/>
    <w:rsid w:val="00164BA0"/>
    <w:rsid w:val="00471AAB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7270B-BD0B-456F-AA97-B8AC748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673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73B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0367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6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Corina-Elena Bradatanu</cp:lastModifiedBy>
  <cp:revision>2</cp:revision>
  <dcterms:created xsi:type="dcterms:W3CDTF">2016-12-22T10:19:00Z</dcterms:created>
  <dcterms:modified xsi:type="dcterms:W3CDTF">2016-12-22T10:19:00Z</dcterms:modified>
</cp:coreProperties>
</file>